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A7" w:rsidRPr="00A244F0" w:rsidRDefault="00A015A7" w:rsidP="00E1450B">
      <w:pPr>
        <w:pStyle w:val="Heading2"/>
      </w:pPr>
      <w:r>
        <w:t>Tids</w:t>
      </w:r>
      <w:r w:rsidRPr="00A244F0">
        <w:t>plan för rekrytering av lärare</w:t>
      </w:r>
      <w:r>
        <w:t xml:space="preserve"> </w:t>
      </w:r>
    </w:p>
    <w:p w:rsidR="00A015A7" w:rsidRPr="00A244F0" w:rsidRDefault="00A015A7" w:rsidP="00A015A7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2770"/>
        <w:gridCol w:w="3105"/>
      </w:tblGrid>
      <w:tr w:rsidR="00A015A7" w:rsidRPr="00A244F0" w:rsidTr="00A015A7">
        <w:tc>
          <w:tcPr>
            <w:tcW w:w="3310" w:type="dxa"/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Befattning och ämnesområde:</w:t>
            </w:r>
          </w:p>
        </w:tc>
        <w:tc>
          <w:tcPr>
            <w:tcW w:w="2870" w:type="dxa"/>
          </w:tcPr>
          <w:p w:rsidR="00A015A7" w:rsidRDefault="00A015A7" w:rsidP="0076710E">
            <w:pPr>
              <w:rPr>
                <w:rFonts w:ascii="Georgia" w:hAnsi="Georgia"/>
              </w:rPr>
            </w:pPr>
          </w:p>
        </w:tc>
        <w:tc>
          <w:tcPr>
            <w:tcW w:w="3164" w:type="dxa"/>
          </w:tcPr>
          <w:p w:rsidR="00A015A7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Diarienummer:</w:t>
            </w:r>
          </w:p>
          <w:p w:rsidR="00A015A7" w:rsidRPr="00A244F0" w:rsidRDefault="00A015A7" w:rsidP="0076710E">
            <w:pPr>
              <w:rPr>
                <w:rFonts w:ascii="Georgia" w:hAnsi="Georgia"/>
              </w:rPr>
            </w:pPr>
          </w:p>
        </w:tc>
      </w:tr>
      <w:tr w:rsidR="00A015A7" w:rsidRPr="00A244F0" w:rsidTr="00A015A7">
        <w:tc>
          <w:tcPr>
            <w:tcW w:w="3310" w:type="dxa"/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  <w:r w:rsidRPr="00A244F0">
              <w:rPr>
                <w:rFonts w:ascii="Georgia" w:hAnsi="Georgia"/>
              </w:rPr>
              <w:t>Skola</w:t>
            </w:r>
            <w:r>
              <w:rPr>
                <w:rFonts w:ascii="Georgia" w:hAnsi="Georgia"/>
              </w:rPr>
              <w:t>:</w:t>
            </w:r>
          </w:p>
          <w:p w:rsidR="00A015A7" w:rsidRPr="00F542C6" w:rsidRDefault="00A015A7" w:rsidP="0076710E">
            <w:pPr>
              <w:rPr>
                <w:rFonts w:ascii="Georgia" w:hAnsi="Georgia"/>
              </w:rPr>
            </w:pPr>
          </w:p>
        </w:tc>
        <w:tc>
          <w:tcPr>
            <w:tcW w:w="2870" w:type="dxa"/>
          </w:tcPr>
          <w:p w:rsidR="00A015A7" w:rsidRDefault="00A015A7" w:rsidP="0076710E">
            <w:pPr>
              <w:rPr>
                <w:rFonts w:ascii="Georgia" w:hAnsi="Georgia"/>
              </w:rPr>
            </w:pPr>
          </w:p>
        </w:tc>
        <w:tc>
          <w:tcPr>
            <w:tcW w:w="3164" w:type="dxa"/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Avdelning:</w:t>
            </w:r>
          </w:p>
          <w:p w:rsidR="00A015A7" w:rsidRPr="00A244F0" w:rsidRDefault="00A015A7" w:rsidP="0076710E">
            <w:pPr>
              <w:rPr>
                <w:rFonts w:ascii="Georgia" w:hAnsi="Georgia"/>
              </w:rPr>
            </w:pPr>
          </w:p>
        </w:tc>
      </w:tr>
    </w:tbl>
    <w:p w:rsidR="00A015A7" w:rsidRPr="00A244F0" w:rsidRDefault="00A015A7" w:rsidP="00A015A7">
      <w:pPr>
        <w:rPr>
          <w:rFonts w:ascii="Georgia" w:hAnsi="Georgia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A015A7" w:rsidRPr="00A244F0" w:rsidTr="00A015A7">
        <w:trPr>
          <w:trHeight w:val="497"/>
        </w:trPr>
        <w:tc>
          <w:tcPr>
            <w:tcW w:w="9363" w:type="dxa"/>
          </w:tcPr>
          <w:p w:rsidR="00A015A7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När vill/behöver skolan att anställningen påbörjas (dvs. när är det nödvändigt att den som anställs vara på plats för t.ex. planerad undervisning eller forskning):</w:t>
            </w:r>
          </w:p>
          <w:p w:rsidR="00A015A7" w:rsidRPr="00A244F0" w:rsidRDefault="00A015A7" w:rsidP="0076710E">
            <w:pPr>
              <w:rPr>
                <w:rFonts w:ascii="Georgia" w:hAnsi="Georgia"/>
              </w:rPr>
            </w:pPr>
          </w:p>
        </w:tc>
      </w:tr>
    </w:tbl>
    <w:p w:rsidR="00A015A7" w:rsidRPr="00A244F0" w:rsidRDefault="00A015A7" w:rsidP="00A015A7">
      <w:pPr>
        <w:rPr>
          <w:rFonts w:ascii="Georgia" w:hAnsi="Georgia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3916"/>
        <w:gridCol w:w="2669"/>
        <w:gridCol w:w="2774"/>
      </w:tblGrid>
      <w:tr w:rsidR="00A015A7" w:rsidRPr="00A244F0" w:rsidTr="00A015A7">
        <w:trPr>
          <w:trHeight w:val="1018"/>
        </w:trPr>
        <w:tc>
          <w:tcPr>
            <w:tcW w:w="9359" w:type="dxa"/>
            <w:gridSpan w:val="3"/>
          </w:tcPr>
          <w:p w:rsidR="00A015A7" w:rsidRDefault="00A015A7" w:rsidP="00A015A7">
            <w:pPr>
              <w:pStyle w:val="Heading3"/>
            </w:pPr>
            <w:r>
              <w:t>Tid</w:t>
            </w:r>
            <w:r w:rsidRPr="00F542C6">
              <w:t>plan och mötestider för projektet</w:t>
            </w:r>
          </w:p>
          <w:p w:rsidR="00A015A7" w:rsidRPr="0084481F" w:rsidRDefault="00A015A7" w:rsidP="0076710E">
            <w:pPr>
              <w:rPr>
                <w:rFonts w:ascii="Georgia" w:hAnsi="Georgia"/>
              </w:rPr>
            </w:pPr>
            <w:r w:rsidRPr="00B71C9C">
              <w:rPr>
                <w:rFonts w:ascii="Georgia" w:hAnsi="Georgia"/>
              </w:rPr>
              <w:t>Ett bra sätt att sätta upp en tidsram är att räkna baklänges, från det att sökande s</w:t>
            </w:r>
            <w:r>
              <w:rPr>
                <w:rFonts w:ascii="Georgia" w:hAnsi="Georgia"/>
              </w:rPr>
              <w:t xml:space="preserve">ka börja arbeta. När AN-protokollet är justerat måste rektorsbeslut fattas innan skolan kan annonsera. </w:t>
            </w:r>
            <w:r w:rsidRPr="007A7EF2">
              <w:rPr>
                <w:rFonts w:ascii="Georgia" w:hAnsi="Georgia"/>
                <w:shd w:val="clear" w:color="auto" w:fill="FFFFFF" w:themeFill="background1"/>
              </w:rPr>
              <w:t>Förslaget på sak</w:t>
            </w:r>
            <w:r w:rsidRPr="00B71C9C">
              <w:rPr>
                <w:rFonts w:ascii="Georgia" w:hAnsi="Georgia"/>
              </w:rPr>
              <w:t>kunniga lämnas in till anst</w:t>
            </w:r>
            <w:r>
              <w:rPr>
                <w:rFonts w:ascii="Georgia" w:hAnsi="Georgia"/>
              </w:rPr>
              <w:t>ällningsnämnden</w:t>
            </w:r>
            <w:r w:rsidRPr="00B71C9C">
              <w:rPr>
                <w:rFonts w:ascii="Georgia" w:hAnsi="Georgia"/>
              </w:rPr>
              <w:t xml:space="preserve"> 15 arbet</w:t>
            </w:r>
            <w:r>
              <w:rPr>
                <w:rFonts w:ascii="Georgia" w:hAnsi="Georgia"/>
              </w:rPr>
              <w:t>sdagar efter ansökningsperioden.</w:t>
            </w:r>
          </w:p>
        </w:tc>
      </w:tr>
      <w:tr w:rsidR="00A015A7" w:rsidRPr="00E23850" w:rsidTr="00A015A7">
        <w:trPr>
          <w:trHeight w:val="221"/>
        </w:trPr>
        <w:tc>
          <w:tcPr>
            <w:tcW w:w="3916" w:type="dxa"/>
          </w:tcPr>
          <w:p w:rsidR="00A015A7" w:rsidRPr="00E23850" w:rsidRDefault="00A015A7" w:rsidP="00A015A7">
            <w:pPr>
              <w:pStyle w:val="Heading3"/>
            </w:pPr>
            <w:r w:rsidRPr="00E23850">
              <w:t>Aktivitet</w:t>
            </w:r>
          </w:p>
        </w:tc>
        <w:tc>
          <w:tcPr>
            <w:tcW w:w="2669" w:type="dxa"/>
          </w:tcPr>
          <w:p w:rsidR="00A015A7" w:rsidRPr="00E23850" w:rsidRDefault="00A015A7" w:rsidP="00A015A7">
            <w:pPr>
              <w:pStyle w:val="Heading3"/>
            </w:pPr>
            <w:r>
              <w:t>Datum</w:t>
            </w:r>
          </w:p>
        </w:tc>
        <w:tc>
          <w:tcPr>
            <w:tcW w:w="2774" w:type="dxa"/>
          </w:tcPr>
          <w:p w:rsidR="00A015A7" w:rsidRPr="00E23850" w:rsidRDefault="00A015A7" w:rsidP="00A015A7">
            <w:pPr>
              <w:pStyle w:val="Heading3"/>
            </w:pPr>
            <w:r>
              <w:t>Skolans ansvarige</w:t>
            </w:r>
          </w:p>
        </w:tc>
      </w:tr>
      <w:tr w:rsidR="00E1450B" w:rsidRPr="00A244F0" w:rsidTr="0020158B">
        <w:trPr>
          <w:trHeight w:val="221"/>
        </w:trPr>
        <w:tc>
          <w:tcPr>
            <w:tcW w:w="9359" w:type="dxa"/>
            <w:gridSpan w:val="3"/>
          </w:tcPr>
          <w:p w:rsidR="00E1450B" w:rsidRPr="00A244F0" w:rsidRDefault="00E1450B" w:rsidP="00E1450B">
            <w:pPr>
              <w:pStyle w:val="Heading3"/>
              <w:rPr>
                <w:rFonts w:ascii="Georgia" w:hAnsi="Georgia"/>
              </w:rPr>
            </w:pPr>
            <w:r w:rsidRPr="00E23850">
              <w:t>Initiering</w:t>
            </w:r>
            <w:r w:rsidRPr="00E40357">
              <w:t xml:space="preserve"> </w:t>
            </w:r>
          </w:p>
        </w:tc>
      </w:tr>
      <w:tr w:rsidR="00A015A7" w:rsidRPr="00A244F0" w:rsidTr="00A015A7">
        <w:trPr>
          <w:trHeight w:val="1129"/>
        </w:trPr>
        <w:tc>
          <w:tcPr>
            <w:tcW w:w="3916" w:type="dxa"/>
            <w:tcBorders>
              <w:bottom w:val="single" w:sz="4" w:space="0" w:color="auto"/>
            </w:tcBorders>
          </w:tcPr>
          <w:p w:rsidR="00A015A7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Påskrivet och fullständig ansökan om att påbörja ett anställningsförfarande ska laddas upp i rekryteringsverktyget</w:t>
            </w:r>
            <w:r w:rsidRPr="00484E05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15A7" w:rsidRPr="00E40357" w:rsidRDefault="00A015A7" w:rsidP="0076710E">
            <w:pPr>
              <w:rPr>
                <w:rFonts w:ascii="Georgia" w:hAnsi="Georgia"/>
              </w:rPr>
            </w:pPr>
          </w:p>
        </w:tc>
      </w:tr>
      <w:tr w:rsidR="00A015A7" w:rsidRPr="00A244F0" w:rsidTr="00A015A7">
        <w:trPr>
          <w:trHeight w:val="443"/>
        </w:trPr>
        <w:tc>
          <w:tcPr>
            <w:tcW w:w="3916" w:type="dxa"/>
          </w:tcPr>
          <w:p w:rsidR="00A015A7" w:rsidRPr="0009286A" w:rsidRDefault="00A015A7" w:rsidP="0076710E">
            <w:pPr>
              <w:rPr>
                <w:rFonts w:ascii="Georgia" w:hAnsi="Georgia"/>
              </w:rPr>
            </w:pPr>
            <w:r w:rsidRPr="0009286A">
              <w:rPr>
                <w:rFonts w:ascii="Georgia" w:hAnsi="Georgia"/>
              </w:rPr>
              <w:t>Översättning av fastställd anställningsprofil</w:t>
            </w:r>
          </w:p>
        </w:tc>
        <w:tc>
          <w:tcPr>
            <w:tcW w:w="2669" w:type="dxa"/>
          </w:tcPr>
          <w:p w:rsidR="00A015A7" w:rsidRPr="006032B5" w:rsidRDefault="00A015A7" w:rsidP="0076710E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774" w:type="dxa"/>
          </w:tcPr>
          <w:p w:rsidR="00A015A7" w:rsidRPr="008B4D47" w:rsidRDefault="00A015A7" w:rsidP="0076710E">
            <w:pPr>
              <w:rPr>
                <w:rFonts w:ascii="Georgia" w:hAnsi="Georgia"/>
                <w:b/>
                <w:color w:val="FF0000"/>
              </w:rPr>
            </w:pPr>
          </w:p>
        </w:tc>
      </w:tr>
      <w:tr w:rsidR="00A015A7" w:rsidRPr="00A244F0" w:rsidTr="00A015A7">
        <w:trPr>
          <w:trHeight w:val="221"/>
        </w:trPr>
        <w:tc>
          <w:tcPr>
            <w:tcW w:w="9359" w:type="dxa"/>
            <w:gridSpan w:val="3"/>
          </w:tcPr>
          <w:p w:rsidR="00A015A7" w:rsidRPr="00E23850" w:rsidRDefault="00A015A7" w:rsidP="00A015A7">
            <w:pPr>
              <w:pStyle w:val="Heading3"/>
            </w:pPr>
            <w:r w:rsidRPr="00E23850">
              <w:t>Annonsering</w:t>
            </w:r>
          </w:p>
        </w:tc>
      </w:tr>
      <w:tr w:rsidR="00A015A7" w:rsidRPr="00A244F0" w:rsidTr="00A015A7">
        <w:trPr>
          <w:trHeight w:val="907"/>
        </w:trPr>
        <w:tc>
          <w:tcPr>
            <w:tcW w:w="9359" w:type="dxa"/>
            <w:gridSpan w:val="3"/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  <w:r w:rsidRPr="00E23850">
              <w:rPr>
                <w:rFonts w:ascii="Georgia" w:hAnsi="Georgia"/>
              </w:rPr>
              <w:t>Skolan ansvarar för annonsering utöver KTH:s standardkanaler</w:t>
            </w:r>
            <w:r>
              <w:rPr>
                <w:rFonts w:ascii="Georgia" w:hAnsi="Georgia"/>
              </w:rPr>
              <w:t>, såväl kontakter som kostnader</w:t>
            </w:r>
            <w:r w:rsidRPr="00E23850">
              <w:rPr>
                <w:rFonts w:ascii="Georgia" w:hAnsi="Georgia"/>
              </w:rPr>
              <w:t>. Vi rekommenderar att ni annonserar genom blänkare och länk till originalannons på KTH:s webbplats.</w:t>
            </w:r>
            <w:r>
              <w:rPr>
                <w:rFonts w:ascii="Georgia" w:hAnsi="Georgia"/>
              </w:rPr>
              <w:t xml:space="preserve"> </w:t>
            </w:r>
            <w:r w:rsidRPr="00E23850">
              <w:rPr>
                <w:rFonts w:ascii="Georgia" w:hAnsi="Georgia"/>
              </w:rPr>
              <w:t>Observera att annonsering enligt KTH:s minimikrav måste sammanfalla med annonseringen i publikationen</w:t>
            </w:r>
          </w:p>
        </w:tc>
      </w:tr>
      <w:tr w:rsidR="00A015A7" w:rsidRPr="00A244F0" w:rsidTr="00A015A7">
        <w:trPr>
          <w:trHeight w:val="443"/>
        </w:trPr>
        <w:tc>
          <w:tcPr>
            <w:tcW w:w="3916" w:type="dxa"/>
          </w:tcPr>
          <w:p w:rsidR="00A015A7" w:rsidRPr="002D7E83" w:rsidRDefault="00A015A7" w:rsidP="0076710E">
            <w:pPr>
              <w:rPr>
                <w:rFonts w:ascii="Georgia" w:hAnsi="Georgia"/>
              </w:rPr>
            </w:pPr>
            <w:r w:rsidRPr="002D7E83">
              <w:rPr>
                <w:rFonts w:ascii="Georgia" w:hAnsi="Georgia"/>
              </w:rPr>
              <w:t>Annonsering/Ansökningsperiod</w:t>
            </w:r>
            <w:r>
              <w:rPr>
                <w:rFonts w:ascii="Georgia" w:hAnsi="Georgia"/>
              </w:rPr>
              <w:t xml:space="preserve"> (görs i rekryteringssystemet)</w:t>
            </w:r>
          </w:p>
        </w:tc>
        <w:tc>
          <w:tcPr>
            <w:tcW w:w="2669" w:type="dxa"/>
          </w:tcPr>
          <w:p w:rsidR="00A015A7" w:rsidRPr="008B4D47" w:rsidRDefault="00A015A7" w:rsidP="0076710E">
            <w:pPr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774" w:type="dxa"/>
          </w:tcPr>
          <w:p w:rsidR="00A015A7" w:rsidRPr="008B4D47" w:rsidRDefault="00A015A7" w:rsidP="0076710E">
            <w:pPr>
              <w:rPr>
                <w:rFonts w:ascii="Georgia" w:hAnsi="Georgia"/>
                <w:b/>
              </w:rPr>
            </w:pPr>
          </w:p>
          <w:p w:rsidR="00A015A7" w:rsidRPr="008B4D47" w:rsidRDefault="00A015A7" w:rsidP="0076710E">
            <w:pPr>
              <w:rPr>
                <w:rFonts w:ascii="Georgia" w:hAnsi="Georgia"/>
                <w:b/>
              </w:rPr>
            </w:pPr>
          </w:p>
        </w:tc>
      </w:tr>
      <w:tr w:rsidR="00E1450B" w:rsidRPr="00E40357" w:rsidTr="00905FBF">
        <w:trPr>
          <w:trHeight w:val="221"/>
        </w:trPr>
        <w:tc>
          <w:tcPr>
            <w:tcW w:w="9359" w:type="dxa"/>
            <w:gridSpan w:val="3"/>
            <w:tcBorders>
              <w:bottom w:val="single" w:sz="4" w:space="0" w:color="auto"/>
            </w:tcBorders>
          </w:tcPr>
          <w:p w:rsidR="00E1450B" w:rsidRPr="00E40357" w:rsidRDefault="00E1450B" w:rsidP="00E1450B">
            <w:pPr>
              <w:pStyle w:val="Heading3"/>
              <w:rPr>
                <w:rFonts w:ascii="Georgia" w:hAnsi="Georgia"/>
                <w:b/>
                <w:i/>
              </w:rPr>
            </w:pPr>
            <w:r w:rsidRPr="00E23850">
              <w:t>Prövning och beslut</w:t>
            </w:r>
          </w:p>
        </w:tc>
      </w:tr>
      <w:tr w:rsidR="00A015A7" w:rsidRPr="00A244F0" w:rsidTr="00A015A7">
        <w:trPr>
          <w:trHeight w:val="686"/>
        </w:trPr>
        <w:tc>
          <w:tcPr>
            <w:tcW w:w="3916" w:type="dxa"/>
            <w:tcBorders>
              <w:bottom w:val="single" w:sz="4" w:space="0" w:color="auto"/>
            </w:tcBorders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Fullständigt förslag på sakkunniga laddas upp i rekryteringssystemet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015A7" w:rsidRPr="00A244F0" w:rsidRDefault="00A015A7" w:rsidP="0076710E">
            <w:pPr>
              <w:rPr>
                <w:rFonts w:ascii="Georgia" w:hAnsi="Georgia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15A7" w:rsidRPr="008B4D47" w:rsidRDefault="00A015A7" w:rsidP="0076710E">
            <w:pPr>
              <w:rPr>
                <w:rFonts w:ascii="Georgia" w:hAnsi="Georgia"/>
                <w:b/>
              </w:rPr>
            </w:pPr>
          </w:p>
        </w:tc>
      </w:tr>
      <w:tr w:rsidR="00A015A7" w:rsidRPr="00A04202" w:rsidTr="00A015A7">
        <w:trPr>
          <w:trHeight w:val="443"/>
        </w:trPr>
        <w:tc>
          <w:tcPr>
            <w:tcW w:w="3916" w:type="dxa"/>
          </w:tcPr>
          <w:p w:rsidR="00A015A7" w:rsidRPr="00A04202" w:rsidRDefault="00025E1E" w:rsidP="0076710E">
            <w:r>
              <w:rPr>
                <w:b/>
              </w:rPr>
              <w:t xml:space="preserve">Rekryteringsnämndens </w:t>
            </w:r>
            <w:r w:rsidR="00A015A7" w:rsidRPr="007A55B0">
              <w:rPr>
                <w:b/>
              </w:rPr>
              <w:t>möte 1</w:t>
            </w:r>
            <w:r w:rsidR="00A015A7" w:rsidRPr="007A55B0">
              <w:t xml:space="preserve"> </w:t>
            </w:r>
            <w:r w:rsidR="00A015A7">
              <w:t>(eller per capsulam) Beslut om kallelse till intervju</w:t>
            </w:r>
          </w:p>
        </w:tc>
        <w:tc>
          <w:tcPr>
            <w:tcW w:w="2669" w:type="dxa"/>
          </w:tcPr>
          <w:p w:rsidR="00A015A7" w:rsidRDefault="00A015A7" w:rsidP="0076710E"/>
        </w:tc>
        <w:tc>
          <w:tcPr>
            <w:tcW w:w="2774" w:type="dxa"/>
          </w:tcPr>
          <w:p w:rsidR="00A015A7" w:rsidRPr="008B4D47" w:rsidRDefault="00A015A7" w:rsidP="0076710E"/>
        </w:tc>
      </w:tr>
      <w:tr w:rsidR="00A015A7" w:rsidRPr="00A04202" w:rsidTr="00A015A7">
        <w:trPr>
          <w:trHeight w:val="443"/>
        </w:trPr>
        <w:tc>
          <w:tcPr>
            <w:tcW w:w="3916" w:type="dxa"/>
          </w:tcPr>
          <w:p w:rsidR="00A015A7" w:rsidRPr="00A04202" w:rsidRDefault="00A015A7" w:rsidP="0076710E">
            <w:r>
              <w:t>S</w:t>
            </w:r>
            <w:r w:rsidRPr="00E23850">
              <w:t>kolbesök (planering, inbjudan, genomförande)</w:t>
            </w:r>
          </w:p>
        </w:tc>
        <w:tc>
          <w:tcPr>
            <w:tcW w:w="2669" w:type="dxa"/>
          </w:tcPr>
          <w:p w:rsidR="00A015A7" w:rsidRPr="000B5EFC" w:rsidRDefault="00A015A7" w:rsidP="0076710E"/>
        </w:tc>
        <w:tc>
          <w:tcPr>
            <w:tcW w:w="2774" w:type="dxa"/>
          </w:tcPr>
          <w:p w:rsidR="00A015A7" w:rsidRPr="002E4F20" w:rsidRDefault="00A015A7" w:rsidP="0076710E">
            <w:pPr>
              <w:rPr>
                <w:color w:val="FF0000"/>
              </w:rPr>
            </w:pPr>
          </w:p>
        </w:tc>
      </w:tr>
      <w:tr w:rsidR="00A015A7" w:rsidRPr="00A04202" w:rsidTr="00A015A7">
        <w:trPr>
          <w:trHeight w:val="443"/>
        </w:trPr>
        <w:tc>
          <w:tcPr>
            <w:tcW w:w="3916" w:type="dxa"/>
          </w:tcPr>
          <w:p w:rsidR="00A015A7" w:rsidRDefault="00025E1E" w:rsidP="0076710E">
            <w:r>
              <w:rPr>
                <w:b/>
              </w:rPr>
              <w:t>R</w:t>
            </w:r>
            <w:r>
              <w:rPr>
                <w:b/>
              </w:rPr>
              <w:t>ekryteringsnämndens</w:t>
            </w:r>
            <w:r>
              <w:rPr>
                <w:b/>
              </w:rPr>
              <w:t xml:space="preserve"> möte</w:t>
            </w:r>
            <w:bookmarkStart w:id="0" w:name="_GoBack"/>
            <w:bookmarkEnd w:id="0"/>
            <w:r w:rsidR="00A015A7" w:rsidRPr="008B4D47">
              <w:rPr>
                <w:b/>
              </w:rPr>
              <w:t xml:space="preserve"> 2 </w:t>
            </w:r>
            <w:r w:rsidR="00A015A7" w:rsidRPr="008B4D47">
              <w:t>– Intervju och beslut</w:t>
            </w:r>
          </w:p>
        </w:tc>
        <w:tc>
          <w:tcPr>
            <w:tcW w:w="2669" w:type="dxa"/>
          </w:tcPr>
          <w:p w:rsidR="00A015A7" w:rsidRPr="008B4D47" w:rsidRDefault="00A015A7" w:rsidP="0076710E"/>
          <w:p w:rsidR="00A015A7" w:rsidRDefault="00A015A7" w:rsidP="0076710E"/>
        </w:tc>
        <w:tc>
          <w:tcPr>
            <w:tcW w:w="2774" w:type="dxa"/>
          </w:tcPr>
          <w:p w:rsidR="00A015A7" w:rsidRPr="00A04202" w:rsidRDefault="00A015A7" w:rsidP="0076710E"/>
        </w:tc>
      </w:tr>
      <w:tr w:rsidR="00A015A7" w:rsidRPr="0010526E" w:rsidTr="00A015A7">
        <w:trPr>
          <w:trHeight w:val="686"/>
        </w:trPr>
        <w:tc>
          <w:tcPr>
            <w:tcW w:w="3916" w:type="dxa"/>
            <w:tcBorders>
              <w:bottom w:val="single" w:sz="4" w:space="0" w:color="auto"/>
            </w:tcBorders>
          </w:tcPr>
          <w:p w:rsidR="00A015A7" w:rsidRPr="00B2758F" w:rsidRDefault="00A015A7" w:rsidP="0076710E">
            <w:pPr>
              <w:rPr>
                <w:color w:val="808080" w:themeColor="background1" w:themeShade="80"/>
              </w:rPr>
            </w:pPr>
            <w:r>
              <w:lastRenderedPageBreak/>
              <w:t>Expediering av sakkunnigas slutliga utlåtanden + signerat protokoll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A015A7" w:rsidRPr="00B2758F" w:rsidRDefault="00A015A7" w:rsidP="0076710E">
            <w:pPr>
              <w:rPr>
                <w:color w:val="808080" w:themeColor="background1" w:themeShade="8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A015A7" w:rsidRPr="00B2758F" w:rsidRDefault="00A015A7" w:rsidP="0076710E">
            <w:pPr>
              <w:rPr>
                <w:color w:val="808080" w:themeColor="background1" w:themeShade="80"/>
              </w:rPr>
            </w:pPr>
          </w:p>
        </w:tc>
      </w:tr>
      <w:tr w:rsidR="00A015A7" w:rsidRPr="00A04202" w:rsidTr="00A015A7">
        <w:trPr>
          <w:trHeight w:val="443"/>
        </w:trPr>
        <w:tc>
          <w:tcPr>
            <w:tcW w:w="3916" w:type="dxa"/>
          </w:tcPr>
          <w:p w:rsidR="00A015A7" w:rsidRPr="008B4D47" w:rsidRDefault="00A015A7" w:rsidP="0076710E">
            <w:r>
              <w:rPr>
                <w:rFonts w:ascii="Georgia" w:hAnsi="Georgia"/>
              </w:rPr>
              <w:t>Anställningsbeslut tas av skolchef eller rektor</w:t>
            </w:r>
          </w:p>
        </w:tc>
        <w:tc>
          <w:tcPr>
            <w:tcW w:w="2669" w:type="dxa"/>
          </w:tcPr>
          <w:p w:rsidR="00A015A7" w:rsidRPr="008B4D47" w:rsidRDefault="00A015A7" w:rsidP="0076710E"/>
        </w:tc>
        <w:tc>
          <w:tcPr>
            <w:tcW w:w="2774" w:type="dxa"/>
          </w:tcPr>
          <w:p w:rsidR="00A015A7" w:rsidRPr="008B4D47" w:rsidRDefault="00A015A7" w:rsidP="0076710E"/>
        </w:tc>
      </w:tr>
    </w:tbl>
    <w:p w:rsidR="00AB5D2D" w:rsidRPr="008408F1" w:rsidRDefault="00AB5D2D" w:rsidP="008408F1">
      <w:pPr>
        <w:pStyle w:val="KTHTitel"/>
      </w:pPr>
    </w:p>
    <w:sectPr w:rsidR="00AB5D2D" w:rsidRPr="008408F1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69" w:rsidRDefault="00E94869" w:rsidP="00AB37AC">
      <w:r>
        <w:separator/>
      </w:r>
    </w:p>
  </w:endnote>
  <w:endnote w:type="continuationSeparator" w:id="0">
    <w:p w:rsidR="00E94869" w:rsidRDefault="00E9486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E1450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E1450B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25E1E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25E1E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69" w:rsidRDefault="00E94869" w:rsidP="00AB37AC">
      <w:r>
        <w:separator/>
      </w:r>
    </w:p>
  </w:footnote>
  <w:footnote w:type="continuationSeparator" w:id="0">
    <w:p w:rsidR="00E94869" w:rsidRDefault="00E9486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A7"/>
    <w:rsid w:val="00025E1E"/>
    <w:rsid w:val="00037A26"/>
    <w:rsid w:val="000B4D37"/>
    <w:rsid w:val="000F0D78"/>
    <w:rsid w:val="001621F9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94699"/>
    <w:rsid w:val="008E4593"/>
    <w:rsid w:val="00916344"/>
    <w:rsid w:val="00922FFA"/>
    <w:rsid w:val="009361E7"/>
    <w:rsid w:val="0096544C"/>
    <w:rsid w:val="00981197"/>
    <w:rsid w:val="009A3428"/>
    <w:rsid w:val="009A59C3"/>
    <w:rsid w:val="00A011CC"/>
    <w:rsid w:val="00A015A7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450B"/>
    <w:rsid w:val="00E179F1"/>
    <w:rsid w:val="00E61ED9"/>
    <w:rsid w:val="00E94869"/>
    <w:rsid w:val="00EB07F4"/>
    <w:rsid w:val="00EB1D22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C8EA"/>
  <w15:docId w15:val="{7F643596-5C0E-4289-8E01-1E61F4A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A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16</TotalTime>
  <Pages>2</Pages>
  <Words>252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Lindholm</dc:creator>
  <cp:lastModifiedBy>Jennifer Lindholm</cp:lastModifiedBy>
  <cp:revision>3</cp:revision>
  <dcterms:created xsi:type="dcterms:W3CDTF">2020-09-08T08:11:00Z</dcterms:created>
  <dcterms:modified xsi:type="dcterms:W3CDTF">2020-09-09T10:56:00Z</dcterms:modified>
</cp:coreProperties>
</file>