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68B0" w14:textId="142887E6" w:rsidR="00AB5D2D" w:rsidRPr="001F2DB7" w:rsidRDefault="00085030" w:rsidP="00EC1F8F">
      <w:pPr>
        <w:pStyle w:val="Title"/>
        <w:rPr>
          <w:lang w:val="en-US"/>
        </w:rPr>
      </w:pPr>
      <w:sdt>
        <w:sdtPr>
          <w:id w:val="-444229433"/>
          <w:placeholder>
            <w:docPart w:val="D2179C473DAB4BDEA02705D20C04D207"/>
          </w:placeholder>
        </w:sdtPr>
        <w:sdtEndPr/>
        <w:sdtContent>
          <w:r w:rsidR="00DF1B5F" w:rsidRPr="001F2DB7">
            <w:rPr>
              <w:lang w:val="en-US"/>
            </w:rPr>
            <w:t>KTH S</w:t>
          </w:r>
          <w:r w:rsidR="008D5E26" w:rsidRPr="001F2DB7">
            <w:rPr>
              <w:lang w:val="en-US"/>
            </w:rPr>
            <w:t>RA</w:t>
          </w:r>
          <w:r w:rsidR="00DF1B5F" w:rsidRPr="001F2DB7">
            <w:rPr>
              <w:lang w:val="en-US"/>
            </w:rPr>
            <w:t xml:space="preserve"> xxx</w:t>
          </w:r>
        </w:sdtContent>
      </w:sdt>
      <w:r w:rsidR="00E85745" w:rsidRPr="001F2DB7">
        <w:rPr>
          <w:lang w:val="en-US"/>
        </w:rPr>
        <w:t xml:space="preserve"> </w:t>
      </w:r>
    </w:p>
    <w:p w14:paraId="1807FE08" w14:textId="0E6CDF56" w:rsidR="00753B88" w:rsidRPr="00022192" w:rsidRDefault="00085030" w:rsidP="00753B88">
      <w:pPr>
        <w:pStyle w:val="Subtitle"/>
        <w:rPr>
          <w:lang w:val="en-US"/>
        </w:rPr>
      </w:pPr>
      <w:sdt>
        <w:sdtPr>
          <w:id w:val="1859783875"/>
          <w:placeholder>
            <w:docPart w:val="D9C78AB4821A4B739EB71504C653B6A3"/>
          </w:placeholder>
        </w:sdtPr>
        <w:sdtEndPr/>
        <w:sdtContent>
          <w:sdt>
            <w:sdtPr>
              <w:id w:val="407969183"/>
              <w:placeholder>
                <w:docPart w:val="3A76CC00D6540E4FA66E09927A822220"/>
              </w:placeholder>
            </w:sdtPr>
            <w:sdtEndPr/>
            <w:sdtContent>
              <w:r w:rsidR="005B52C1" w:rsidRPr="00022192">
                <w:rPr>
                  <w:lang w:val="en-US"/>
                </w:rPr>
                <w:t>Follow up</w:t>
              </w:r>
              <w:r w:rsidR="00DF1B5F" w:rsidRPr="00022192">
                <w:rPr>
                  <w:lang w:val="en-US"/>
                </w:rPr>
                <w:t xml:space="preserve"> 20</w:t>
              </w:r>
              <w:r w:rsidR="00022192" w:rsidRPr="00022192">
                <w:rPr>
                  <w:lang w:val="en-US"/>
                </w:rPr>
                <w:t>1</w:t>
              </w:r>
              <w:r w:rsidR="00022192">
                <w:rPr>
                  <w:lang w:val="en-US"/>
                </w:rPr>
                <w:t>9</w:t>
              </w:r>
            </w:sdtContent>
          </w:sdt>
        </w:sdtContent>
      </w:sdt>
      <w:r w:rsidR="00E85745" w:rsidRPr="00022192">
        <w:rPr>
          <w:lang w:val="en-US"/>
        </w:rPr>
        <w:t xml:space="preserve"> </w:t>
      </w:r>
    </w:p>
    <w:p w14:paraId="540702D3" w14:textId="77777777" w:rsidR="00022192" w:rsidRPr="002F0A86" w:rsidRDefault="00022192" w:rsidP="008A70CA">
      <w:pPr>
        <w:pStyle w:val="BodyText"/>
        <w:rPr>
          <w:lang w:val="en-US"/>
        </w:rPr>
      </w:pPr>
    </w:p>
    <w:p w14:paraId="3C398499" w14:textId="77777777" w:rsidR="00022192" w:rsidRPr="002F0A86" w:rsidRDefault="00022192" w:rsidP="008A70CA">
      <w:pPr>
        <w:pStyle w:val="BodyText"/>
        <w:rPr>
          <w:lang w:val="en-US"/>
        </w:rPr>
      </w:pPr>
    </w:p>
    <w:p w14:paraId="2BFDE1B6" w14:textId="77777777" w:rsidR="00022192" w:rsidRPr="002F0A86" w:rsidRDefault="00022192" w:rsidP="008A70CA">
      <w:pPr>
        <w:pStyle w:val="BodyText"/>
        <w:rPr>
          <w:lang w:val="en-US"/>
        </w:rPr>
      </w:pPr>
    </w:p>
    <w:p w14:paraId="05A9476F" w14:textId="45C8D4DD" w:rsidR="008A70CA" w:rsidRDefault="008A70CA" w:rsidP="008A70CA">
      <w:pPr>
        <w:pStyle w:val="BodyText"/>
      </w:pPr>
      <w:r w:rsidRPr="008A70CA">
        <w:fldChar w:fldCharType="begin">
          <w:ffData>
            <w:name w:val=""/>
            <w:enabled/>
            <w:calcOnExit w:val="0"/>
            <w:textInput>
              <w:default w:val="De grå fälten är stödtext med förslag på innehåll/anvisningar. För att enkelt flytta till nästa fält, klicka på tangenten F11 eller klicka i fältet. Skriv in egen text eller radera fältet. Använd inte Tab-tangenten. Ta även bort dessa instruktionsfält!"/>
            </w:textInput>
          </w:ffData>
        </w:fldChar>
      </w:r>
      <w:r w:rsidRPr="008A70CA">
        <w:instrText xml:space="preserve"> FORMTEXT </w:instrText>
      </w:r>
      <w:r w:rsidRPr="008A70CA">
        <w:fldChar w:fldCharType="separate"/>
      </w:r>
      <w:r w:rsidRPr="008A70CA">
        <w:t>De grå fälten är stödtext med förslag på innehåll/anvisningar. För att enkelt flytta till nästa fält, klicka på tangenten F11 eller klicka i fältet. Skriv in egen text eller radera fältet. Använd inte Tab-tangenten. Ta även bort dessa instruktionsfält!</w:t>
      </w:r>
      <w:r w:rsidRPr="008A70CA">
        <w:fldChar w:fldCharType="end"/>
      </w:r>
    </w:p>
    <w:p w14:paraId="4A262E96" w14:textId="77777777" w:rsidR="00314F2A" w:rsidRPr="008A70CA" w:rsidRDefault="00314F2A" w:rsidP="008A70CA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Innehållsförteckningen består av fält. Här ska du inte fylla i något själv, utan den ska uppdateras (tangenten F9 eller förhandsgranska) utifrån de rubriker som skrivs in i dokumente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Innehållsförteckningen består av fält. Här ska du inte fylla i något själv, utan den ska uppdateras (tangenten F9 eller förhandsgranska) utifrån de rubriker som skrivs in i dokumentet.</w:t>
      </w:r>
      <w:r>
        <w:fldChar w:fldCharType="end"/>
      </w:r>
    </w:p>
    <w:p w14:paraId="7C625CF4" w14:textId="2CCB80A7" w:rsidR="00EA4099" w:rsidRPr="00EA4099" w:rsidRDefault="00EA4099" w:rsidP="00EA4099">
      <w:pPr>
        <w:spacing w:after="240" w:line="260" w:lineRule="atLeast"/>
      </w:pPr>
      <w:r w:rsidRPr="00EA4099">
        <w:rPr>
          <w:highlight w:val="yellow"/>
        </w:rPr>
        <w:t xml:space="preserve">Detta är </w:t>
      </w:r>
      <w:r w:rsidR="001B5151">
        <w:rPr>
          <w:highlight w:val="yellow"/>
        </w:rPr>
        <w:t xml:space="preserve">en mall </w:t>
      </w:r>
      <w:r w:rsidRPr="00EA4099">
        <w:rPr>
          <w:highlight w:val="yellow"/>
        </w:rPr>
        <w:t xml:space="preserve">för </w:t>
      </w:r>
      <w:r w:rsidR="001B5151">
        <w:rPr>
          <w:highlight w:val="yellow"/>
        </w:rPr>
        <w:t xml:space="preserve">vad en </w:t>
      </w:r>
      <w:r w:rsidR="00022192">
        <w:rPr>
          <w:highlight w:val="yellow"/>
        </w:rPr>
        <w:t>u</w:t>
      </w:r>
      <w:r w:rsidR="005B52C1">
        <w:rPr>
          <w:highlight w:val="yellow"/>
        </w:rPr>
        <w:t>ppföljning</w:t>
      </w:r>
      <w:r w:rsidR="001B5151">
        <w:rPr>
          <w:highlight w:val="yellow"/>
        </w:rPr>
        <w:t xml:space="preserve"> </w:t>
      </w:r>
      <w:r w:rsidR="005B52C1">
        <w:rPr>
          <w:highlight w:val="yellow"/>
        </w:rPr>
        <w:t>av</w:t>
      </w:r>
      <w:r w:rsidRPr="00EA4099">
        <w:rPr>
          <w:highlight w:val="yellow"/>
        </w:rPr>
        <w:t xml:space="preserve"> KTH</w:t>
      </w:r>
      <w:r w:rsidR="001B5151">
        <w:rPr>
          <w:highlight w:val="yellow"/>
        </w:rPr>
        <w:t>:s Strategiska forskningsområden</w:t>
      </w:r>
      <w:r w:rsidR="00022192">
        <w:rPr>
          <w:highlight w:val="yellow"/>
        </w:rPr>
        <w:t xml:space="preserve"> (SFOer)</w:t>
      </w:r>
      <w:r w:rsidR="001B5151">
        <w:rPr>
          <w:highlight w:val="yellow"/>
        </w:rPr>
        <w:t xml:space="preserve"> bör innehålla</w:t>
      </w:r>
      <w:r w:rsidRPr="00EA4099">
        <w:rPr>
          <w:highlight w:val="yellow"/>
        </w:rPr>
        <w:t>. Mallen är framtagen av KTH Research Office</w:t>
      </w:r>
      <w:r w:rsidR="004F6FAD">
        <w:rPr>
          <w:highlight w:val="yellow"/>
        </w:rPr>
        <w:t xml:space="preserve"> och har harmoniserats med mall för uppföljning för kvalitetssäkring av forskning vid KTH:s skolor som tagits fram av fakultetsrådet</w:t>
      </w:r>
      <w:r w:rsidRPr="00EA4099">
        <w:rPr>
          <w:highlight w:val="yellow"/>
        </w:rPr>
        <w:t>. Syftet</w:t>
      </w:r>
      <w:r w:rsidR="005B52C1">
        <w:rPr>
          <w:highlight w:val="yellow"/>
        </w:rPr>
        <w:t xml:space="preserve"> med uppföljningen</w:t>
      </w:r>
      <w:r w:rsidRPr="00EA4099">
        <w:rPr>
          <w:highlight w:val="yellow"/>
        </w:rPr>
        <w:t xml:space="preserve"> är att ge </w:t>
      </w:r>
      <w:r w:rsidR="001B5151">
        <w:rPr>
          <w:highlight w:val="yellow"/>
        </w:rPr>
        <w:t>KTH</w:t>
      </w:r>
      <w:r w:rsidR="005B52C1">
        <w:rPr>
          <w:highlight w:val="yellow"/>
        </w:rPr>
        <w:t>:s</w:t>
      </w:r>
      <w:r w:rsidR="001B5151">
        <w:rPr>
          <w:highlight w:val="yellow"/>
        </w:rPr>
        <w:t xml:space="preserve"> ledning en god överblick av forskningsområdets utveckling och behov</w:t>
      </w:r>
      <w:r w:rsidRPr="00EA4099">
        <w:rPr>
          <w:highlight w:val="yellow"/>
        </w:rPr>
        <w:t xml:space="preserve">. Vid frågor </w:t>
      </w:r>
      <w:r w:rsidR="001B5151">
        <w:rPr>
          <w:highlight w:val="yellow"/>
        </w:rPr>
        <w:t>och</w:t>
      </w:r>
      <w:r w:rsidRPr="00EA4099">
        <w:rPr>
          <w:highlight w:val="yellow"/>
        </w:rPr>
        <w:t xml:space="preserve"> stöd i arbetet med </w:t>
      </w:r>
      <w:r w:rsidR="005B52C1">
        <w:rPr>
          <w:highlight w:val="yellow"/>
        </w:rPr>
        <w:t>uppföljningen</w:t>
      </w:r>
      <w:r w:rsidR="001B5151">
        <w:rPr>
          <w:highlight w:val="yellow"/>
        </w:rPr>
        <w:t xml:space="preserve"> </w:t>
      </w:r>
      <w:r w:rsidR="005B52C1">
        <w:rPr>
          <w:highlight w:val="yellow"/>
        </w:rPr>
        <w:t>av</w:t>
      </w:r>
      <w:r w:rsidR="001B5151">
        <w:rPr>
          <w:highlight w:val="yellow"/>
        </w:rPr>
        <w:t xml:space="preserve"> SFO</w:t>
      </w:r>
      <w:r w:rsidR="005B52C1">
        <w:rPr>
          <w:highlight w:val="yellow"/>
        </w:rPr>
        <w:t>n</w:t>
      </w:r>
      <w:r w:rsidR="001B5151">
        <w:rPr>
          <w:highlight w:val="yellow"/>
        </w:rPr>
        <w:t xml:space="preserve">, </w:t>
      </w:r>
      <w:r w:rsidRPr="00EA4099">
        <w:rPr>
          <w:highlight w:val="yellow"/>
        </w:rPr>
        <w:t xml:space="preserve">kontakta </w:t>
      </w:r>
      <w:r w:rsidR="001B5151">
        <w:rPr>
          <w:highlight w:val="yellow"/>
        </w:rPr>
        <w:t>Johan Schuber, jschuber@kth.se</w:t>
      </w:r>
      <w:r w:rsidRPr="00EA4099">
        <w:rPr>
          <w:highlight w:val="yellow"/>
        </w:rPr>
        <w:t xml:space="preserve"> </w:t>
      </w:r>
    </w:p>
    <w:p w14:paraId="6494F593" w14:textId="77777777" w:rsidR="00F45CF4" w:rsidRPr="00F45CF4" w:rsidRDefault="00F45CF4" w:rsidP="00F45CF4">
      <w:pPr>
        <w:spacing w:after="240" w:line="260" w:lineRule="atLeast"/>
      </w:pPr>
      <w:r w:rsidRPr="00F45CF4">
        <w:t xml:space="preserve">  </w:t>
      </w:r>
    </w:p>
    <w:p w14:paraId="419DE8D6" w14:textId="77777777" w:rsidR="005F5AD3" w:rsidRPr="006B558D" w:rsidRDefault="005F5AD3" w:rsidP="00350056">
      <w:pPr>
        <w:pStyle w:val="BodyText"/>
      </w:pPr>
    </w:p>
    <w:p w14:paraId="61FA2AD0" w14:textId="77777777" w:rsidR="00350056" w:rsidRPr="006B558D" w:rsidRDefault="00350056" w:rsidP="00753B88">
      <w:pPr>
        <w:pStyle w:val="BodyText"/>
        <w:sectPr w:rsidR="00350056" w:rsidRPr="006B558D" w:rsidSect="00C97C63">
          <w:headerReference w:type="default" r:id="rId8"/>
          <w:footerReference w:type="default" r:id="rId9"/>
          <w:headerReference w:type="first" r:id="rId10"/>
          <w:pgSz w:w="11906" w:h="16838" w:code="9"/>
          <w:pgMar w:top="5670" w:right="1304" w:bottom="1474" w:left="1474" w:header="652" w:footer="794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0"/>
        </w:rPr>
        <w:id w:val="107093133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5495BEE" w14:textId="5DE0C7BD" w:rsidR="00FF4B42" w:rsidRDefault="000B262C">
          <w:pPr>
            <w:pStyle w:val="TOCHeading"/>
          </w:pPr>
          <w:r>
            <w:t>Contents</w:t>
          </w:r>
          <w:bookmarkStart w:id="3" w:name="_GoBack"/>
          <w:bookmarkEnd w:id="3"/>
        </w:p>
        <w:p w14:paraId="6924AA60" w14:textId="29581AB7" w:rsidR="004E72DE" w:rsidRDefault="00FF4B42">
          <w:pPr>
            <w:pStyle w:val="TOC1"/>
            <w:tabs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5088" w:history="1">
            <w:r w:rsidR="004E72DE" w:rsidRPr="00077F69">
              <w:rPr>
                <w:rStyle w:val="Hyperlink"/>
                <w:noProof/>
                <w:lang w:val="en-US"/>
              </w:rPr>
              <w:t>Preface</w:t>
            </w:r>
            <w:r w:rsidR="004E72DE">
              <w:rPr>
                <w:noProof/>
                <w:webHidden/>
              </w:rPr>
              <w:tab/>
            </w:r>
            <w:r w:rsidR="004E72DE">
              <w:rPr>
                <w:noProof/>
                <w:webHidden/>
              </w:rPr>
              <w:fldChar w:fldCharType="begin"/>
            </w:r>
            <w:r w:rsidR="004E72DE">
              <w:rPr>
                <w:noProof/>
                <w:webHidden/>
              </w:rPr>
              <w:instrText xml:space="preserve"> PAGEREF _Toc5705088 \h </w:instrText>
            </w:r>
            <w:r w:rsidR="004E72DE">
              <w:rPr>
                <w:noProof/>
                <w:webHidden/>
              </w:rPr>
            </w:r>
            <w:r w:rsidR="004E72DE">
              <w:rPr>
                <w:noProof/>
                <w:webHidden/>
              </w:rPr>
              <w:fldChar w:fldCharType="separate"/>
            </w:r>
            <w:r w:rsidR="004E72DE">
              <w:rPr>
                <w:noProof/>
                <w:webHidden/>
              </w:rPr>
              <w:t>1</w:t>
            </w:r>
            <w:r w:rsidR="004E72DE">
              <w:rPr>
                <w:noProof/>
                <w:webHidden/>
              </w:rPr>
              <w:fldChar w:fldCharType="end"/>
            </w:r>
          </w:hyperlink>
        </w:p>
        <w:p w14:paraId="3EA91DE2" w14:textId="7B7DE7CD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89" w:history="1">
            <w:r w:rsidRPr="00077F69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Overall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C4E59" w14:textId="7E83ED6A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0" w:history="1">
            <w:r w:rsidRPr="00077F69">
              <w:rPr>
                <w:rStyle w:val="Hyperlink"/>
                <w:noProof/>
                <w:lang w:val="en-US"/>
              </w:rPr>
              <w:t>2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Management and planning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6B813" w14:textId="520F717B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1" w:history="1">
            <w:r w:rsidRPr="00077F69">
              <w:rPr>
                <w:rStyle w:val="Hyperlink"/>
                <w:noProof/>
                <w:lang w:val="en-US"/>
              </w:rPr>
              <w:t>3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Output and quality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08199" w14:textId="6979AEDA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2" w:history="1">
            <w:r w:rsidRPr="00077F69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8BC79" w14:textId="50540EF5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3" w:history="1">
            <w:r w:rsidRPr="00077F69">
              <w:rPr>
                <w:rStyle w:val="Hyperlink"/>
                <w:noProof/>
                <w:lang w:val="en-US"/>
              </w:rPr>
              <w:t>5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Research areas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34B65" w14:textId="694B2949" w:rsidR="004E72DE" w:rsidRDefault="004E72D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4" w:history="1">
            <w:r w:rsidRPr="00077F69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Research area 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02893" w14:textId="28065D64" w:rsidR="004E72DE" w:rsidRDefault="004E72DE">
          <w:pPr>
            <w:pStyle w:val="TOC3"/>
            <w:tabs>
              <w:tab w:val="left" w:pos="12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5" w:history="1">
            <w:r w:rsidRPr="00077F69">
              <w:rPr>
                <w:rStyle w:val="Hyperlink"/>
                <w:noProof/>
                <w:lang w:val="en-US"/>
              </w:rPr>
              <w:t>5.1.1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Scientific highlights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162CC" w14:textId="52E67821" w:rsidR="004E72DE" w:rsidRDefault="004E72DE">
          <w:pPr>
            <w:pStyle w:val="TOC3"/>
            <w:tabs>
              <w:tab w:val="left" w:pos="12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6" w:history="1">
            <w:r w:rsidRPr="00077F69">
              <w:rPr>
                <w:rStyle w:val="Hyperlink"/>
                <w:noProof/>
                <w:lang w:val="en-US"/>
              </w:rPr>
              <w:t>5.1.2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Utilization and benefit of the research for society and industry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80C52" w14:textId="7D0FA211" w:rsidR="004E72DE" w:rsidRDefault="004E72DE">
          <w:pPr>
            <w:pStyle w:val="TOC3"/>
            <w:tabs>
              <w:tab w:val="left" w:pos="12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7" w:history="1">
            <w:r w:rsidRPr="00077F69">
              <w:rPr>
                <w:rStyle w:val="Hyperlink"/>
                <w:noProof/>
              </w:rPr>
              <w:t>5.1.3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D61F6" w14:textId="6CCA5096" w:rsidR="004E72DE" w:rsidRDefault="004E72DE">
          <w:pPr>
            <w:pStyle w:val="TOC3"/>
            <w:tabs>
              <w:tab w:val="left" w:pos="12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8" w:history="1">
            <w:r w:rsidRPr="00077F69">
              <w:rPr>
                <w:rStyle w:val="Hyperlink"/>
                <w:noProof/>
                <w:lang w:val="en-US"/>
              </w:rPr>
              <w:t>5.1.4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Important publications, awards and keynotes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3C861" w14:textId="6F5C6407" w:rsidR="004E72DE" w:rsidRDefault="004E72DE">
          <w:pPr>
            <w:pStyle w:val="TOC3"/>
            <w:tabs>
              <w:tab w:val="left" w:pos="12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099" w:history="1">
            <w:r w:rsidRPr="00077F69">
              <w:rPr>
                <w:rStyle w:val="Hyperlink"/>
                <w:noProof/>
                <w:lang w:val="en-US"/>
              </w:rPr>
              <w:t>5.1.5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AE996" w14:textId="2C7E82CE" w:rsidR="004E72DE" w:rsidRDefault="004E72D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100" w:history="1">
            <w:r w:rsidRPr="00077F69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Research area YYY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FE9C0" w14:textId="4490E3CD" w:rsidR="004E72DE" w:rsidRDefault="004E72DE">
          <w:pPr>
            <w:pStyle w:val="TOC1"/>
            <w:tabs>
              <w:tab w:val="left" w:pos="40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101" w:history="1">
            <w:r w:rsidRPr="00077F69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271E74" w14:textId="3E945E0F" w:rsidR="004E72DE" w:rsidRDefault="004E72D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102" w:history="1">
            <w:r w:rsidRPr="00077F69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8085C" w14:textId="76BBFD02" w:rsidR="004E72DE" w:rsidRDefault="004E72D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103" w:history="1">
            <w:r w:rsidRPr="00077F69">
              <w:rPr>
                <w:rStyle w:val="Hyperlink"/>
                <w:rFonts w:ascii="inherit" w:eastAsia="Times New Roman" w:hAnsi="inherit" w:cs="Courier New"/>
                <w:noProof/>
              </w:rPr>
              <w:t>6.2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</w:rPr>
              <w:t>Bibliometric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56F16" w14:textId="62EDB36E" w:rsidR="004E72DE" w:rsidRDefault="004E72DE">
          <w:pPr>
            <w:pStyle w:val="TOC2"/>
            <w:tabs>
              <w:tab w:val="left" w:pos="720"/>
              <w:tab w:val="right" w:leader="dot" w:pos="9118"/>
            </w:tabs>
            <w:rPr>
              <w:rFonts w:eastAsiaTheme="minorEastAsia"/>
              <w:noProof/>
              <w:sz w:val="24"/>
              <w:szCs w:val="24"/>
            </w:rPr>
          </w:pPr>
          <w:hyperlink w:anchor="_Toc5705104" w:history="1">
            <w:r w:rsidRPr="00077F69">
              <w:rPr>
                <w:rStyle w:val="Hyperlink"/>
                <w:noProof/>
                <w:lang w:val="en-US"/>
              </w:rPr>
              <w:t>6.3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077F69">
              <w:rPr>
                <w:rStyle w:val="Hyperlink"/>
                <w:noProof/>
                <w:lang w:val="en-US"/>
              </w:rPr>
              <w:t>Pathway to Impact - Impact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96B91" w14:textId="1C3CF235" w:rsidR="00FF4B42" w:rsidRDefault="00FF4B42">
          <w:r>
            <w:rPr>
              <w:b/>
              <w:bCs/>
            </w:rPr>
            <w:fldChar w:fldCharType="end"/>
          </w:r>
        </w:p>
      </w:sdtContent>
    </w:sdt>
    <w:p w14:paraId="627091EF" w14:textId="77777777" w:rsidR="007146EE" w:rsidRDefault="007146EE" w:rsidP="007146EE">
      <w:pPr>
        <w:pStyle w:val="BodyText"/>
        <w:rPr>
          <w:lang w:val="en-US"/>
        </w:rPr>
      </w:pPr>
    </w:p>
    <w:p w14:paraId="139B6C32" w14:textId="77777777" w:rsidR="00CE2B6F" w:rsidRDefault="00CE2B6F" w:rsidP="007146EE">
      <w:pPr>
        <w:pStyle w:val="BodyText"/>
        <w:rPr>
          <w:lang w:val="en-US"/>
        </w:rPr>
        <w:sectPr w:rsidR="00CE2B6F" w:rsidSect="00753B88">
          <w:headerReference w:type="first" r:id="rId11"/>
          <w:type w:val="oddPage"/>
          <w:pgSz w:w="11906" w:h="16838" w:code="9"/>
          <w:pgMar w:top="2381" w:right="1304" w:bottom="1474" w:left="1474" w:header="652" w:footer="794" w:gutter="0"/>
          <w:cols w:space="708"/>
          <w:titlePg/>
          <w:docGrid w:linePitch="360"/>
        </w:sectPr>
      </w:pPr>
    </w:p>
    <w:p w14:paraId="09E078C9" w14:textId="6FB2DE78" w:rsidR="00075BB8" w:rsidRPr="005B52C1" w:rsidRDefault="00075BB8" w:rsidP="000B262C">
      <w:pPr>
        <w:pStyle w:val="KTHnRubrik1"/>
        <w:numPr>
          <w:ilvl w:val="0"/>
          <w:numId w:val="0"/>
        </w:numPr>
        <w:ind w:left="432" w:hanging="432"/>
        <w:rPr>
          <w:lang w:val="en-US"/>
        </w:rPr>
      </w:pPr>
      <w:bookmarkStart w:id="4" w:name="_Toc5705088"/>
      <w:r w:rsidRPr="005B52C1">
        <w:rPr>
          <w:lang w:val="en-US"/>
        </w:rPr>
        <w:lastRenderedPageBreak/>
        <w:t>Preface</w:t>
      </w:r>
      <w:bookmarkEnd w:id="4"/>
    </w:p>
    <w:p w14:paraId="50E194D6" w14:textId="0264190D" w:rsidR="0097497A" w:rsidRPr="005B52C1" w:rsidRDefault="0097497A" w:rsidP="0097497A">
      <w:pPr>
        <w:pStyle w:val="BodyText"/>
        <w:rPr>
          <w:lang w:val="en-US"/>
        </w:rPr>
      </w:pPr>
      <w:r w:rsidRPr="005B52C1">
        <w:rPr>
          <w:highlight w:val="lightGray"/>
          <w:lang w:val="en-US"/>
        </w:rPr>
        <w:t>[1/2 sida]</w:t>
      </w:r>
    </w:p>
    <w:p w14:paraId="3152B2CB" w14:textId="773DE4D6" w:rsidR="00075BB8" w:rsidRPr="005B52C1" w:rsidRDefault="00DA68BA" w:rsidP="00DA68BA">
      <w:pPr>
        <w:pStyle w:val="BodyText"/>
        <w:rPr>
          <w:lang w:val="en-US"/>
        </w:rPr>
      </w:pPr>
      <w:r w:rsidRPr="005B52C1">
        <w:rPr>
          <w:lang w:val="en-US"/>
        </w:rPr>
        <w:t xml:space="preserve">Stockholm, </w:t>
      </w:r>
      <w:r w:rsidR="003E526A">
        <w:rPr>
          <w:lang w:val="en-US"/>
        </w:rPr>
        <w:t>June</w:t>
      </w:r>
      <w:r w:rsidRPr="005B52C1">
        <w:rPr>
          <w:lang w:val="en-US"/>
        </w:rPr>
        <w:t xml:space="preserve"> 20</w:t>
      </w:r>
      <w:r w:rsidR="001F2DB7">
        <w:rPr>
          <w:lang w:val="en-US"/>
        </w:rPr>
        <w:t>19</w:t>
      </w:r>
    </w:p>
    <w:p w14:paraId="58460ADF" w14:textId="1B7EFF80" w:rsidR="00DA68BA" w:rsidRDefault="003E526A" w:rsidP="00DA68BA">
      <w:pPr>
        <w:pStyle w:val="BodyText"/>
        <w:rPr>
          <w:lang w:val="en-US"/>
        </w:rPr>
      </w:pPr>
      <w:r>
        <w:rPr>
          <w:lang w:val="en-US"/>
        </w:rPr>
        <w:t>&lt;</w:t>
      </w:r>
      <w:r w:rsidRPr="003E526A">
        <w:rPr>
          <w:highlight w:val="lightGray"/>
          <w:lang w:val="en-US"/>
        </w:rPr>
        <w:t>name&gt;,</w:t>
      </w:r>
      <w:r>
        <w:rPr>
          <w:lang w:val="en-US"/>
        </w:rPr>
        <w:t xml:space="preserve"> </w:t>
      </w:r>
      <w:r w:rsidR="00DA68BA" w:rsidRPr="005B52C1">
        <w:rPr>
          <w:lang w:val="en-US"/>
        </w:rPr>
        <w:t>PI</w:t>
      </w:r>
    </w:p>
    <w:p w14:paraId="721CA125" w14:textId="77777777" w:rsidR="003E526A" w:rsidRPr="005B52C1" w:rsidRDefault="003E526A" w:rsidP="00DA68BA">
      <w:pPr>
        <w:pStyle w:val="BodyText"/>
        <w:rPr>
          <w:lang w:val="en-US"/>
        </w:rPr>
      </w:pPr>
    </w:p>
    <w:p w14:paraId="2E37721B" w14:textId="61FFB2E3" w:rsidR="00E53455" w:rsidRDefault="00BA1F71" w:rsidP="00BA1F71">
      <w:pPr>
        <w:pStyle w:val="KTHnRubrik1"/>
      </w:pPr>
      <w:bookmarkStart w:id="5" w:name="_Toc5705089"/>
      <w:r>
        <w:t>Overall summary</w:t>
      </w:r>
      <w:bookmarkEnd w:id="5"/>
    </w:p>
    <w:p w14:paraId="7359D5D8" w14:textId="052DA8A4" w:rsidR="00737776" w:rsidRDefault="00737776" w:rsidP="00B56583">
      <w:pPr>
        <w:pStyle w:val="ListParagraph"/>
        <w:numPr>
          <w:ilvl w:val="0"/>
          <w:numId w:val="13"/>
        </w:numPr>
        <w:rPr>
          <w:i/>
          <w:highlight w:val="lightGray"/>
        </w:rPr>
      </w:pPr>
      <w:r w:rsidRPr="003E526A">
        <w:rPr>
          <w:i/>
          <w:highlight w:val="lightGray"/>
        </w:rPr>
        <w:t xml:space="preserve">Utveckling gentemot mål. Har SFO:n som helhet under de sista två åren utvecklats i enlighet med uppsatta mål i den </w:t>
      </w:r>
      <w:r w:rsidR="003E526A" w:rsidRPr="003E526A">
        <w:rPr>
          <w:i/>
          <w:highlight w:val="lightGray"/>
        </w:rPr>
        <w:t>ursprungliga ansökan</w:t>
      </w:r>
      <w:r w:rsidRPr="003E526A">
        <w:rPr>
          <w:i/>
          <w:highlight w:val="lightGray"/>
        </w:rPr>
        <w:t xml:space="preserve">? Anknyt gärna till eventuell återkoppling från </w:t>
      </w:r>
      <w:r w:rsidR="003E526A" w:rsidRPr="003E526A">
        <w:rPr>
          <w:i/>
          <w:highlight w:val="lightGray"/>
        </w:rPr>
        <w:t>utvärderingar</w:t>
      </w:r>
      <w:r w:rsidRPr="003E526A">
        <w:rPr>
          <w:i/>
          <w:highlight w:val="lightGray"/>
        </w:rPr>
        <w:t xml:space="preserve"> eller liknande i de fall det är tillämpbart. </w:t>
      </w:r>
    </w:p>
    <w:p w14:paraId="43AB47DC" w14:textId="77777777" w:rsidR="003E526A" w:rsidRPr="003E526A" w:rsidRDefault="003E526A" w:rsidP="003E526A">
      <w:pPr>
        <w:pStyle w:val="ListParagraph"/>
        <w:rPr>
          <w:i/>
          <w:highlight w:val="lightGray"/>
        </w:rPr>
      </w:pPr>
    </w:p>
    <w:p w14:paraId="3A214AFF" w14:textId="6067078C" w:rsidR="008365D5" w:rsidRPr="00737776" w:rsidRDefault="00737776" w:rsidP="00737776">
      <w:pPr>
        <w:pStyle w:val="ListParagraph"/>
        <w:numPr>
          <w:ilvl w:val="0"/>
          <w:numId w:val="13"/>
        </w:numPr>
        <w:rPr>
          <w:i/>
        </w:rPr>
      </w:pPr>
      <w:r w:rsidRPr="00737776">
        <w:rPr>
          <w:bCs/>
          <w:i/>
          <w:highlight w:val="lightGray"/>
        </w:rPr>
        <w:t>Utveckling gentemot budget – Har SFO:n arbetat upp medel enligt plan?</w:t>
      </w:r>
    </w:p>
    <w:p w14:paraId="5DCC46E6" w14:textId="3286755C" w:rsidR="00BA1F71" w:rsidRDefault="00BA1F71" w:rsidP="00BA1F71">
      <w:pPr>
        <w:pStyle w:val="KTHnRubrik1"/>
        <w:rPr>
          <w:lang w:val="en-US"/>
        </w:rPr>
      </w:pPr>
      <w:bookmarkStart w:id="6" w:name="_Toc5705090"/>
      <w:r w:rsidRPr="00BA1F71">
        <w:rPr>
          <w:lang w:val="en-US"/>
        </w:rPr>
        <w:t>Management and planning of the research</w:t>
      </w:r>
      <w:bookmarkEnd w:id="6"/>
    </w:p>
    <w:p w14:paraId="3B485718" w14:textId="63822302" w:rsidR="00725E16" w:rsidRDefault="00725E16" w:rsidP="00725E16">
      <w:pPr>
        <w:pStyle w:val="BodyText"/>
        <w:numPr>
          <w:ilvl w:val="0"/>
          <w:numId w:val="13"/>
        </w:numPr>
        <w:rPr>
          <w:i/>
          <w:highlight w:val="lightGray"/>
        </w:rPr>
      </w:pPr>
      <w:r w:rsidRPr="00737776">
        <w:rPr>
          <w:i/>
          <w:highlight w:val="lightGray"/>
        </w:rPr>
        <w:t>Kort bakgrund inklusive översikt om SFO:ns verksamhet och hur den är strukturerad i dagsläget: verksamhet, styrning och uppföljning.</w:t>
      </w:r>
    </w:p>
    <w:p w14:paraId="3C8CE315" w14:textId="49EC265F" w:rsidR="00B360E0" w:rsidRDefault="003E526A" w:rsidP="00B360E0">
      <w:pPr>
        <w:pStyle w:val="ListParagraph"/>
        <w:numPr>
          <w:ilvl w:val="0"/>
          <w:numId w:val="13"/>
        </w:numPr>
        <w:rPr>
          <w:i/>
          <w:highlight w:val="lightGray"/>
        </w:rPr>
      </w:pPr>
      <w:r w:rsidRPr="00737776">
        <w:rPr>
          <w:i/>
          <w:highlight w:val="lightGray"/>
        </w:rPr>
        <w:t>Kommentera arbete som gjorts gällande gender balance på olika nivåer.</w:t>
      </w:r>
      <w:r w:rsidR="00B360E0">
        <w:rPr>
          <w:i/>
          <w:highlight w:val="lightGray"/>
        </w:rPr>
        <w:br/>
      </w:r>
    </w:p>
    <w:p w14:paraId="5C2B7FF7" w14:textId="77777777" w:rsidR="003E526A" w:rsidRPr="003E526A" w:rsidRDefault="003E526A" w:rsidP="003E526A">
      <w:pPr>
        <w:pStyle w:val="ListParagraph"/>
        <w:rPr>
          <w:i/>
          <w:highlight w:val="lightGray"/>
        </w:rPr>
      </w:pPr>
    </w:p>
    <w:p w14:paraId="5990F5FA" w14:textId="4CBD37E0" w:rsidR="00B56583" w:rsidRDefault="00737776" w:rsidP="00B56583">
      <w:pPr>
        <w:pStyle w:val="BodyText"/>
        <w:numPr>
          <w:ilvl w:val="0"/>
          <w:numId w:val="13"/>
        </w:numPr>
        <w:rPr>
          <w:i/>
          <w:highlight w:val="lightGray"/>
        </w:rPr>
      </w:pPr>
      <w:r w:rsidRPr="00737776">
        <w:rPr>
          <w:i/>
          <w:highlight w:val="lightGray"/>
        </w:rPr>
        <w:t xml:space="preserve">Uppdatering kring respektive </w:t>
      </w:r>
      <w:r w:rsidR="003E526A">
        <w:rPr>
          <w:i/>
          <w:highlight w:val="lightGray"/>
        </w:rPr>
        <w:t>delområden</w:t>
      </w:r>
      <w:r w:rsidRPr="001F2DB7">
        <w:rPr>
          <w:i/>
          <w:highlight w:val="lightGray"/>
        </w:rPr>
        <w:t xml:space="preserve"> i SFO:n</w:t>
      </w:r>
      <w:r w:rsidR="001F2DB7">
        <w:rPr>
          <w:i/>
          <w:highlight w:val="lightGray"/>
        </w:rPr>
        <w:t xml:space="preserve"> för perioden t.o.m 20</w:t>
      </w:r>
      <w:r w:rsidR="00CD75AA">
        <w:rPr>
          <w:i/>
          <w:highlight w:val="lightGray"/>
        </w:rPr>
        <w:t>19</w:t>
      </w:r>
      <w:r w:rsidRPr="001F2DB7">
        <w:rPr>
          <w:i/>
          <w:highlight w:val="lightGray"/>
        </w:rPr>
        <w:t xml:space="preserve"> (kan vara organiserat som Flagships, Communities, Multidisciplinary Collaboration Programs, </w:t>
      </w:r>
      <w:r w:rsidR="001F2DB7">
        <w:rPr>
          <w:i/>
          <w:highlight w:val="lightGray"/>
        </w:rPr>
        <w:t xml:space="preserve">samt andra </w:t>
      </w:r>
      <w:r w:rsidR="003E526A">
        <w:rPr>
          <w:i/>
          <w:highlight w:val="lightGray"/>
        </w:rPr>
        <w:t xml:space="preserve">strategiska initiativ och prioirterade områden såsom t ex </w:t>
      </w:r>
      <w:r w:rsidR="001F2DB7">
        <w:rPr>
          <w:i/>
          <w:highlight w:val="lightGray"/>
        </w:rPr>
        <w:t>Impact</w:t>
      </w:r>
      <w:r w:rsidR="00D57734">
        <w:rPr>
          <w:i/>
          <w:highlight w:val="lightGray"/>
        </w:rPr>
        <w:t xml:space="preserve">, Interaktion med utbildning etc... </w:t>
      </w:r>
      <w:r w:rsidRPr="001F2DB7">
        <w:rPr>
          <w:i/>
          <w:highlight w:val="lightGray"/>
        </w:rPr>
        <w:t>Nås de mål som ställts upp? Har några viktiga modifieringar gjorts och om så, vilka?</w:t>
      </w:r>
      <w:r w:rsidR="00CE16DD">
        <w:rPr>
          <w:i/>
          <w:highlight w:val="lightGray"/>
        </w:rPr>
        <w:t xml:space="preserve"> Lyft fram identifierade styrkor och svagheter bland SFOn:s delområden.</w:t>
      </w:r>
    </w:p>
    <w:p w14:paraId="45AC6F07" w14:textId="77777777" w:rsidR="00B56583" w:rsidRDefault="00B56583" w:rsidP="00B56583">
      <w:pPr>
        <w:pStyle w:val="ListParagraph"/>
        <w:rPr>
          <w:i/>
          <w:highlight w:val="lightGray"/>
        </w:rPr>
      </w:pPr>
    </w:p>
    <w:p w14:paraId="3E0FC400" w14:textId="5B23F5DD" w:rsidR="00B56583" w:rsidRDefault="00B56583" w:rsidP="00B56583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>Trend över tid: hur ser utvecklingen ut, både avseende inflöde av resurser och portföljens utseende/balans?</w:t>
      </w:r>
    </w:p>
    <w:p w14:paraId="0154C371" w14:textId="77777777" w:rsidR="00B360E0" w:rsidRDefault="00B360E0" w:rsidP="00B360E0">
      <w:pPr>
        <w:pStyle w:val="ListParagraph"/>
        <w:rPr>
          <w:i/>
          <w:highlight w:val="lightGray"/>
        </w:rPr>
      </w:pPr>
    </w:p>
    <w:p w14:paraId="0D9C148D" w14:textId="20BF6DCF" w:rsidR="00B360E0" w:rsidRDefault="00B360E0" w:rsidP="00B360E0">
      <w:pPr>
        <w:pStyle w:val="ListParagraph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 xml:space="preserve">Kommentera hur SFO:n arbetat med att utveckla </w:t>
      </w:r>
      <w:r w:rsidR="00CD75AA">
        <w:rPr>
          <w:i/>
          <w:highlight w:val="lightGray"/>
        </w:rPr>
        <w:t xml:space="preserve">kopplingen till </w:t>
      </w:r>
      <w:r>
        <w:rPr>
          <w:i/>
          <w:highlight w:val="lightGray"/>
        </w:rPr>
        <w:t>utbildningen</w:t>
      </w:r>
      <w:r w:rsidR="00CD75AA">
        <w:rPr>
          <w:i/>
          <w:highlight w:val="lightGray"/>
        </w:rPr>
        <w:t>.</w:t>
      </w:r>
    </w:p>
    <w:p w14:paraId="046F68AC" w14:textId="77777777" w:rsidR="00B360E0" w:rsidRPr="00B360E0" w:rsidRDefault="00B360E0" w:rsidP="00B360E0">
      <w:pPr>
        <w:pStyle w:val="ListParagraph"/>
        <w:rPr>
          <w:i/>
          <w:highlight w:val="lightGray"/>
        </w:rPr>
      </w:pPr>
    </w:p>
    <w:p w14:paraId="2697A170" w14:textId="77777777" w:rsidR="00B360E0" w:rsidRPr="00B360E0" w:rsidRDefault="00B360E0" w:rsidP="00B360E0">
      <w:pPr>
        <w:pStyle w:val="ListParagraph"/>
        <w:rPr>
          <w:i/>
          <w:highlight w:val="lightGray"/>
        </w:rPr>
      </w:pPr>
    </w:p>
    <w:p w14:paraId="5E79DBF7" w14:textId="75B5E9CD" w:rsidR="00B56583" w:rsidRDefault="00B56583" w:rsidP="00D57734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 xml:space="preserve">Hur arbetar SFO:n strategiskt med delområden med att generera externa medel utifrån ovan? Bör särskilda strategiska initiativ tas avseende att nå uppsatta mål kommande verksamhetsår, i så fall vilka? </w:t>
      </w:r>
    </w:p>
    <w:p w14:paraId="4F2DBD16" w14:textId="63A65791" w:rsidR="009A67B9" w:rsidRDefault="009A67B9" w:rsidP="009A67B9">
      <w:pPr>
        <w:pStyle w:val="KTHnRubrik1"/>
        <w:rPr>
          <w:lang w:val="en-US"/>
        </w:rPr>
      </w:pPr>
      <w:bookmarkStart w:id="7" w:name="_Toc5705091"/>
      <w:r w:rsidRPr="009A67B9">
        <w:rPr>
          <w:lang w:val="en-US"/>
        </w:rPr>
        <w:t>Output and quality of research</w:t>
      </w:r>
      <w:bookmarkEnd w:id="7"/>
    </w:p>
    <w:p w14:paraId="6CBF33D6" w14:textId="0BD9DDBB" w:rsidR="009A67B9" w:rsidRDefault="009A67B9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 w:rsidRPr="009A67B9">
        <w:rPr>
          <w:i/>
          <w:highlight w:val="lightGray"/>
        </w:rPr>
        <w:t xml:space="preserve">Lista involverad fakultet </w:t>
      </w:r>
      <w:r w:rsidR="00A60F97">
        <w:rPr>
          <w:i/>
          <w:highlight w:val="lightGray"/>
        </w:rPr>
        <w:t xml:space="preserve">från 2017 och framåt, </w:t>
      </w:r>
      <w:r w:rsidRPr="009A67B9">
        <w:rPr>
          <w:i/>
          <w:highlight w:val="lightGray"/>
        </w:rPr>
        <w:t xml:space="preserve">med </w:t>
      </w:r>
      <w:r w:rsidR="001E76B8">
        <w:rPr>
          <w:i/>
          <w:highlight w:val="lightGray"/>
        </w:rPr>
        <w:t>deras</w:t>
      </w:r>
      <w:r w:rsidR="00A60F97">
        <w:rPr>
          <w:i/>
          <w:highlight w:val="lightGray"/>
        </w:rPr>
        <w:t xml:space="preserve"> ORCID</w:t>
      </w:r>
      <w:r w:rsidR="001E76B8">
        <w:rPr>
          <w:i/>
          <w:highlight w:val="lightGray"/>
        </w:rPr>
        <w:t xml:space="preserve"> från SFO:n. Ange namn på alla deltagande partners samt markera gender. </w:t>
      </w:r>
      <w:r w:rsidRPr="009A67B9">
        <w:rPr>
          <w:i/>
          <w:highlight w:val="lightGray"/>
        </w:rPr>
        <w:t xml:space="preserve"> </w:t>
      </w:r>
      <w:r w:rsidR="00C57FAA">
        <w:rPr>
          <w:i/>
          <w:highlight w:val="lightGray"/>
        </w:rPr>
        <w:t>Mall för l</w:t>
      </w:r>
      <w:r w:rsidR="00CD75AA">
        <w:rPr>
          <w:i/>
          <w:highlight w:val="lightGray"/>
        </w:rPr>
        <w:t>ista på involverad fakultet 2017-2019, SFO X</w:t>
      </w:r>
      <w:r w:rsidR="00C57FAA">
        <w:rPr>
          <w:i/>
          <w:highlight w:val="lightGray"/>
        </w:rPr>
        <w:t xml:space="preserve"> har skickats separat.</w:t>
      </w:r>
    </w:p>
    <w:p w14:paraId="2D4E9740" w14:textId="77C7BF40" w:rsidR="00CE16DD" w:rsidRPr="009A67B9" w:rsidRDefault="00CE16DD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lastRenderedPageBreak/>
        <w:t xml:space="preserve">Kommentera internationell sampublicering, </w:t>
      </w:r>
      <w:r w:rsidR="00B56583">
        <w:rPr>
          <w:i/>
          <w:highlight w:val="lightGray"/>
        </w:rPr>
        <w:t xml:space="preserve">sampublicering med partners inom SFO:n eller andra SFO:er, </w:t>
      </w:r>
      <w:r>
        <w:rPr>
          <w:i/>
          <w:highlight w:val="lightGray"/>
        </w:rPr>
        <w:t xml:space="preserve">sampublicering med icke universitetspartners och grad av </w:t>
      </w:r>
      <w:r w:rsidR="00B56583">
        <w:rPr>
          <w:i/>
          <w:highlight w:val="lightGray"/>
        </w:rPr>
        <w:t xml:space="preserve">open </w:t>
      </w:r>
      <w:r>
        <w:rPr>
          <w:i/>
          <w:highlight w:val="lightGray"/>
        </w:rPr>
        <w:t>access</w:t>
      </w:r>
      <w:r w:rsidR="00B56583">
        <w:rPr>
          <w:i/>
          <w:highlight w:val="lightGray"/>
        </w:rPr>
        <w:t xml:space="preserve"> publicering. Finns det anledning att eftersträva ökning i någon/några av dessa kategorier?</w:t>
      </w:r>
    </w:p>
    <w:p w14:paraId="7E348203" w14:textId="5D5D2876" w:rsidR="009A67B9" w:rsidRPr="009A67B9" w:rsidRDefault="009A67B9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 w:rsidRPr="009A67B9">
        <w:rPr>
          <w:i/>
          <w:highlight w:val="lightGray"/>
        </w:rPr>
        <w:t>Om nyrekryteringar gjorts och/eller SFO-fakulteten utökats</w:t>
      </w:r>
      <w:r w:rsidR="001E76B8">
        <w:rPr>
          <w:i/>
          <w:highlight w:val="lightGray"/>
        </w:rPr>
        <w:t xml:space="preserve"> </w:t>
      </w:r>
      <w:r w:rsidR="00CD75AA">
        <w:rPr>
          <w:i/>
          <w:highlight w:val="lightGray"/>
        </w:rPr>
        <w:t>sedan 2017</w:t>
      </w:r>
      <w:r w:rsidRPr="009A67B9">
        <w:rPr>
          <w:i/>
          <w:highlight w:val="lightGray"/>
        </w:rPr>
        <w:t xml:space="preserve"> – specificera vilka de är och hur ny position/tillkommen fakultet stärker miljön utifrån starkare multidisciplinär approach/koppling mellan grund- och tillämpad forskning.</w:t>
      </w:r>
    </w:p>
    <w:p w14:paraId="7F7A32A9" w14:textId="7990FADD" w:rsidR="009A67B9" w:rsidRDefault="00CD75AA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>Exemplifiera</w:t>
      </w:r>
      <w:r w:rsidR="001E76B8">
        <w:rPr>
          <w:i/>
          <w:highlight w:val="lightGray"/>
        </w:rPr>
        <w:t xml:space="preserve"> erhållen extern finansiering och visa på utväxling av SFOmedel  från år 2017 och framåt. </w:t>
      </w:r>
    </w:p>
    <w:p w14:paraId="703DEF99" w14:textId="7D993F0D" w:rsidR="00123822" w:rsidRPr="00123822" w:rsidRDefault="00123822" w:rsidP="00123822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>Om f</w:t>
      </w:r>
      <w:r w:rsidRPr="00725E16">
        <w:rPr>
          <w:i/>
          <w:highlight w:val="lightGray"/>
        </w:rPr>
        <w:t>orskningsinfra</w:t>
      </w:r>
      <w:r w:rsidR="00CD75AA">
        <w:rPr>
          <w:i/>
          <w:highlight w:val="lightGray"/>
        </w:rPr>
        <w:t>s</w:t>
      </w:r>
      <w:r w:rsidRPr="00725E16">
        <w:rPr>
          <w:i/>
          <w:highlight w:val="lightGray"/>
        </w:rPr>
        <w:t>truktur</w:t>
      </w:r>
      <w:r>
        <w:rPr>
          <w:i/>
          <w:highlight w:val="lightGray"/>
        </w:rPr>
        <w:t xml:space="preserve"> använts</w:t>
      </w:r>
      <w:r w:rsidRPr="00725E16">
        <w:rPr>
          <w:i/>
          <w:highlight w:val="lightGray"/>
        </w:rPr>
        <w:t>. Beskriv vilken/vilka forskningsinfrastrukturer som är av avgörande betydelse för att SFO:n ska kunna bedriva excellent forskning med samhällspåverkan – i de</w:t>
      </w:r>
      <w:r w:rsidRPr="009A67B9">
        <w:rPr>
          <w:i/>
          <w:highlight w:val="lightGray"/>
        </w:rPr>
        <w:t xml:space="preserve"> </w:t>
      </w:r>
      <w:r w:rsidRPr="00725E16">
        <w:rPr>
          <w:i/>
          <w:highlight w:val="lightGray"/>
        </w:rPr>
        <w:t>fall det är motiverat. Om forskningsinfrastrukturen finns på KTH/annat lärosäte i Sverige – beskriv om, och i så fall vilket, stöd som byggts upp för att öka användningen av denna. Tillkommande stöd kan t.ex. vara applikationsexperter/annat användarstöd, digitaliserade boknings- och faktureringssystem, mm som har bidragit till mer samverkan och/eller användning av infrastrukturen.</w:t>
      </w:r>
    </w:p>
    <w:p w14:paraId="4CE26432" w14:textId="7C1CEB9E" w:rsidR="009A67B9" w:rsidRPr="00123822" w:rsidRDefault="009A67B9" w:rsidP="009A67B9">
      <w:pPr>
        <w:pStyle w:val="KTHnRubrik1"/>
      </w:pPr>
      <w:bookmarkStart w:id="8" w:name="_Toc5705092"/>
      <w:r w:rsidRPr="00123822">
        <w:t>Impact</w:t>
      </w:r>
      <w:bookmarkEnd w:id="8"/>
    </w:p>
    <w:p w14:paraId="6DB59095" w14:textId="5A4ECE64" w:rsidR="009A67B9" w:rsidRDefault="009A67B9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 w:rsidRPr="00725E16">
        <w:rPr>
          <w:i/>
          <w:highlight w:val="lightGray"/>
        </w:rPr>
        <w:t xml:space="preserve">Societal impact. Har SFO:n de sista två åren haft </w:t>
      </w:r>
      <w:r>
        <w:rPr>
          <w:i/>
          <w:highlight w:val="lightGray"/>
        </w:rPr>
        <w:t xml:space="preserve">samarbeten med och </w:t>
      </w:r>
      <w:r w:rsidRPr="00725E16">
        <w:rPr>
          <w:i/>
          <w:highlight w:val="lightGray"/>
        </w:rPr>
        <w:t>påverka</w:t>
      </w:r>
      <w:r w:rsidR="001D5926">
        <w:rPr>
          <w:i/>
          <w:highlight w:val="lightGray"/>
        </w:rPr>
        <w:t xml:space="preserve">n ( t ex antal PhD:s som arbetar i </w:t>
      </w:r>
      <w:r w:rsidRPr="00725E16">
        <w:rPr>
          <w:i/>
          <w:highlight w:val="lightGray"/>
        </w:rPr>
        <w:t>samhälle</w:t>
      </w:r>
      <w:r w:rsidR="001D5926">
        <w:rPr>
          <w:i/>
          <w:highlight w:val="lightGray"/>
        </w:rPr>
        <w:t>/</w:t>
      </w:r>
      <w:r w:rsidRPr="00725E16">
        <w:rPr>
          <w:i/>
          <w:highlight w:val="lightGray"/>
        </w:rPr>
        <w:t xml:space="preserve">näringsliv </w:t>
      </w:r>
      <w:r w:rsidR="001D5926">
        <w:rPr>
          <w:i/>
          <w:highlight w:val="lightGray"/>
        </w:rPr>
        <w:t xml:space="preserve">samt antal PostDoc´s till och från lärosätet) </w:t>
      </w:r>
      <w:r w:rsidRPr="00725E16">
        <w:rPr>
          <w:i/>
          <w:highlight w:val="lightGray"/>
        </w:rPr>
        <w:t xml:space="preserve">på de sätt och i den omfattning som angetts i </w:t>
      </w:r>
      <w:r w:rsidR="001E76B8">
        <w:rPr>
          <w:i/>
          <w:highlight w:val="lightGray"/>
        </w:rPr>
        <w:t>tidigare planer</w:t>
      </w:r>
      <w:r w:rsidRPr="00725E16">
        <w:rPr>
          <w:i/>
          <w:highlight w:val="lightGray"/>
        </w:rPr>
        <w:t>? Nås uppställda mål?</w:t>
      </w:r>
    </w:p>
    <w:p w14:paraId="3B219663" w14:textId="10D4398A" w:rsidR="005329AB" w:rsidRPr="009A67B9" w:rsidRDefault="001D5926" w:rsidP="009A67B9">
      <w:pPr>
        <w:pStyle w:val="BodyText"/>
        <w:numPr>
          <w:ilvl w:val="0"/>
          <w:numId w:val="13"/>
        </w:numPr>
        <w:rPr>
          <w:i/>
          <w:highlight w:val="lightGray"/>
        </w:rPr>
      </w:pPr>
      <w:r>
        <w:rPr>
          <w:i/>
          <w:highlight w:val="lightGray"/>
        </w:rPr>
        <w:t>F</w:t>
      </w:r>
      <w:r w:rsidR="005329AB">
        <w:rPr>
          <w:i/>
          <w:highlight w:val="lightGray"/>
        </w:rPr>
        <w:t>allstudier på forskningsgeno</w:t>
      </w:r>
      <w:r w:rsidR="001E76B8">
        <w:rPr>
          <w:i/>
          <w:highlight w:val="lightGray"/>
        </w:rPr>
        <w:t>m</w:t>
      </w:r>
      <w:r w:rsidR="005329AB">
        <w:rPr>
          <w:i/>
          <w:highlight w:val="lightGray"/>
        </w:rPr>
        <w:t>s</w:t>
      </w:r>
      <w:r w:rsidR="001E76B8">
        <w:rPr>
          <w:i/>
          <w:highlight w:val="lightGray"/>
        </w:rPr>
        <w:t>l</w:t>
      </w:r>
      <w:r w:rsidR="005329AB">
        <w:rPr>
          <w:i/>
          <w:highlight w:val="lightGray"/>
        </w:rPr>
        <w:t>ag</w:t>
      </w:r>
      <w:r>
        <w:rPr>
          <w:i/>
          <w:highlight w:val="lightGray"/>
        </w:rPr>
        <w:t xml:space="preserve"> </w:t>
      </w:r>
      <w:r w:rsidR="005329AB">
        <w:rPr>
          <w:i/>
          <w:highlight w:val="lightGray"/>
        </w:rPr>
        <w:t>bifogas Appendix</w:t>
      </w:r>
      <w:r w:rsidR="00C57FAA">
        <w:rPr>
          <w:i/>
          <w:highlight w:val="lightGray"/>
        </w:rPr>
        <w:t xml:space="preserve"> 6.1</w:t>
      </w:r>
      <w:r>
        <w:rPr>
          <w:i/>
          <w:highlight w:val="lightGray"/>
        </w:rPr>
        <w:t>. Instruktioner har skickats separat.</w:t>
      </w:r>
    </w:p>
    <w:p w14:paraId="05B9542F" w14:textId="52B637CB" w:rsidR="00CB3C8A" w:rsidRDefault="00CB3C8A" w:rsidP="00BA1F71">
      <w:pPr>
        <w:pStyle w:val="KTHnRubrik1"/>
        <w:rPr>
          <w:lang w:val="en-US"/>
        </w:rPr>
      </w:pPr>
      <w:bookmarkStart w:id="9" w:name="_Toc5705093"/>
      <w:r>
        <w:rPr>
          <w:lang w:val="en-US"/>
        </w:rPr>
        <w:t>Research area</w:t>
      </w:r>
      <w:r w:rsidR="00BA2B2C">
        <w:rPr>
          <w:lang w:val="en-US"/>
        </w:rPr>
        <w:t>s</w:t>
      </w:r>
      <w:bookmarkEnd w:id="9"/>
      <w:r>
        <w:rPr>
          <w:lang w:val="en-US"/>
        </w:rPr>
        <w:t xml:space="preserve"> </w:t>
      </w:r>
    </w:p>
    <w:p w14:paraId="6E7F0B04" w14:textId="4A0A858A" w:rsidR="009A67B9" w:rsidRDefault="009A67B9" w:rsidP="009A67B9">
      <w:pPr>
        <w:pStyle w:val="BodyText"/>
        <w:ind w:left="360"/>
        <w:rPr>
          <w:i/>
          <w:highlight w:val="lightGray"/>
        </w:rPr>
      </w:pPr>
      <w:r w:rsidRPr="009A67B9">
        <w:rPr>
          <w:i/>
          <w:highlight w:val="lightGray"/>
        </w:rPr>
        <w:t>Uppföljning görs uppdelat på SFO:ns delområden enligt nedan. På så vis skapas en mer sammanhållen bild av forskningsresultat kopplat till samhällsnytta och interaktion med utbildning.</w:t>
      </w:r>
    </w:p>
    <w:p w14:paraId="10B1D66D" w14:textId="17BCDA7D" w:rsidR="00BA2B2C" w:rsidRPr="00BA2B2C" w:rsidRDefault="00BA2B2C" w:rsidP="00BA2B2C">
      <w:pPr>
        <w:pStyle w:val="KTHnRubrik2"/>
      </w:pPr>
      <w:bookmarkStart w:id="10" w:name="_Toc5705094"/>
      <w:r w:rsidRPr="00BA2B2C">
        <w:t>Research area XXX</w:t>
      </w:r>
      <w:bookmarkEnd w:id="10"/>
    </w:p>
    <w:p w14:paraId="1BA1F499" w14:textId="206B9693" w:rsidR="00CB3C8A" w:rsidRPr="00CB3C8A" w:rsidRDefault="00CB3C8A" w:rsidP="009A67B9">
      <w:pPr>
        <w:pStyle w:val="BodyText"/>
        <w:ind w:firstLine="360"/>
        <w:rPr>
          <w:lang w:val="en-US"/>
        </w:rPr>
      </w:pPr>
      <w:r w:rsidRPr="00CB3C8A">
        <w:rPr>
          <w:highlight w:val="lightGray"/>
          <w:lang w:val="en-US"/>
        </w:rPr>
        <w:t>[1 page per Research area]</w:t>
      </w:r>
    </w:p>
    <w:p w14:paraId="44E3F8E3" w14:textId="5D01A93E" w:rsidR="00BA1F71" w:rsidRDefault="00CB3C8A" w:rsidP="00BA2B2C">
      <w:pPr>
        <w:pStyle w:val="KTHnRubrik3"/>
        <w:rPr>
          <w:lang w:val="en-US"/>
        </w:rPr>
      </w:pPr>
      <w:bookmarkStart w:id="11" w:name="_Toc5705095"/>
      <w:r>
        <w:rPr>
          <w:lang w:val="en-US"/>
        </w:rPr>
        <w:t>Scientific hig</w:t>
      </w:r>
      <w:r w:rsidR="00422262">
        <w:rPr>
          <w:lang w:val="en-US"/>
        </w:rPr>
        <w:t>h</w:t>
      </w:r>
      <w:r>
        <w:rPr>
          <w:lang w:val="en-US"/>
        </w:rPr>
        <w:t>lights</w:t>
      </w:r>
      <w:bookmarkEnd w:id="11"/>
    </w:p>
    <w:p w14:paraId="3A8080CA" w14:textId="37638C97" w:rsidR="005329AB" w:rsidRPr="005329AB" w:rsidRDefault="005329AB" w:rsidP="005329AB">
      <w:pPr>
        <w:pStyle w:val="ListParagraph"/>
        <w:numPr>
          <w:ilvl w:val="0"/>
          <w:numId w:val="31"/>
        </w:numPr>
        <w:rPr>
          <w:highlight w:val="lightGray"/>
        </w:rPr>
      </w:pPr>
      <w:r w:rsidRPr="005329AB">
        <w:rPr>
          <w:highlight w:val="lightGray"/>
        </w:rPr>
        <w:t>Beskriv 3-5 “scientific highlights” max 150 ord per exempel samt bild. Kan även innebära viktig extern finansiering.</w:t>
      </w:r>
    </w:p>
    <w:p w14:paraId="739D647A" w14:textId="08055C28" w:rsidR="00BA1F71" w:rsidRDefault="005329AB" w:rsidP="00BA2B2C">
      <w:pPr>
        <w:pStyle w:val="KTHnRubrik3"/>
        <w:rPr>
          <w:lang w:val="en-US"/>
        </w:rPr>
      </w:pPr>
      <w:bookmarkStart w:id="12" w:name="_Toc5705096"/>
      <w:r>
        <w:rPr>
          <w:lang w:val="en-US"/>
        </w:rPr>
        <w:t>U</w:t>
      </w:r>
      <w:r w:rsidR="00BA1F71" w:rsidRPr="00BA1F71">
        <w:rPr>
          <w:lang w:val="en-US"/>
        </w:rPr>
        <w:t>tilization and benefit of the research for society and industry</w:t>
      </w:r>
      <w:bookmarkEnd w:id="12"/>
      <w:r w:rsidR="00BA1F71" w:rsidRPr="00BA1F71">
        <w:rPr>
          <w:lang w:val="en-US"/>
        </w:rPr>
        <w:t xml:space="preserve"> </w:t>
      </w:r>
    </w:p>
    <w:p w14:paraId="15C99605" w14:textId="3AA02B93" w:rsidR="005329AB" w:rsidRDefault="009A67B9" w:rsidP="005329AB">
      <w:pPr>
        <w:pStyle w:val="ListParagraph"/>
        <w:numPr>
          <w:ilvl w:val="0"/>
          <w:numId w:val="31"/>
        </w:numPr>
        <w:rPr>
          <w:i/>
          <w:highlight w:val="lightGray"/>
        </w:rPr>
      </w:pPr>
      <w:r w:rsidRPr="009A67B9">
        <w:rPr>
          <w:i/>
          <w:highlight w:val="lightGray"/>
        </w:rPr>
        <w:t xml:space="preserve">Beskriv </w:t>
      </w:r>
      <w:r w:rsidR="005329AB">
        <w:rPr>
          <w:i/>
          <w:highlight w:val="lightGray"/>
        </w:rPr>
        <w:t xml:space="preserve">3-5 exempel på </w:t>
      </w:r>
      <w:r w:rsidR="00D57734" w:rsidRPr="009A67B9">
        <w:rPr>
          <w:i/>
          <w:highlight w:val="lightGray"/>
        </w:rPr>
        <w:t>hur SFO:n under perioden nått genomslag med forskningsresultat, max 200 ord</w:t>
      </w:r>
      <w:r w:rsidR="005329AB">
        <w:rPr>
          <w:i/>
          <w:highlight w:val="lightGray"/>
        </w:rPr>
        <w:t xml:space="preserve"> per exempel. Några exempel på impact:</w:t>
      </w:r>
    </w:p>
    <w:p w14:paraId="2DB47CF2" w14:textId="6410735E" w:rsidR="005329AB" w:rsidRDefault="005329AB" w:rsidP="005329AB">
      <w:pPr>
        <w:pStyle w:val="ListParagraph"/>
        <w:numPr>
          <w:ilvl w:val="0"/>
          <w:numId w:val="31"/>
        </w:numPr>
        <w:rPr>
          <w:i/>
          <w:highlight w:val="lightGray"/>
        </w:rPr>
      </w:pPr>
      <w:r>
        <w:rPr>
          <w:i/>
          <w:highlight w:val="lightGray"/>
        </w:rPr>
        <w:t>Utveckling av metoder, produkter, tjänster eller processer som används utanför universitetet</w:t>
      </w:r>
    </w:p>
    <w:p w14:paraId="1BE97516" w14:textId="77777777" w:rsidR="005329AB" w:rsidRDefault="005329AB" w:rsidP="005329AB">
      <w:pPr>
        <w:pStyle w:val="ListParagraph"/>
        <w:numPr>
          <w:ilvl w:val="0"/>
          <w:numId w:val="31"/>
        </w:numPr>
        <w:rPr>
          <w:i/>
          <w:highlight w:val="lightGray"/>
        </w:rPr>
      </w:pPr>
      <w:r>
        <w:rPr>
          <w:i/>
          <w:highlight w:val="lightGray"/>
        </w:rPr>
        <w:t>Policy impact, bidrag till standardisering och policyutveckling</w:t>
      </w:r>
    </w:p>
    <w:p w14:paraId="1116DE9E" w14:textId="48D0ABED" w:rsidR="00737776" w:rsidRDefault="005329AB" w:rsidP="009A67B9">
      <w:pPr>
        <w:pStyle w:val="ListParagraph"/>
        <w:numPr>
          <w:ilvl w:val="0"/>
          <w:numId w:val="31"/>
        </w:numPr>
        <w:rPr>
          <w:i/>
          <w:highlight w:val="lightGray"/>
        </w:rPr>
      </w:pPr>
      <w:r>
        <w:rPr>
          <w:i/>
          <w:highlight w:val="lightGray"/>
        </w:rPr>
        <w:t>Publik impact genom media, tetböcker, publika konferenser, populärvetenskapliga presentationer etc</w:t>
      </w:r>
      <w:r w:rsidR="00440E0E">
        <w:rPr>
          <w:i/>
          <w:highlight w:val="lightGray"/>
        </w:rPr>
        <w:t>.</w:t>
      </w:r>
      <w:r>
        <w:rPr>
          <w:i/>
          <w:highlight w:val="lightGray"/>
        </w:rPr>
        <w:t xml:space="preserve"> </w:t>
      </w:r>
    </w:p>
    <w:p w14:paraId="54179D37" w14:textId="77806883" w:rsidR="004403A9" w:rsidRDefault="004403A9" w:rsidP="00BA2B2C">
      <w:pPr>
        <w:pStyle w:val="KTHnRubrik3"/>
      </w:pPr>
      <w:bookmarkStart w:id="13" w:name="_Toc5705097"/>
      <w:r w:rsidRPr="004403A9">
        <w:lastRenderedPageBreak/>
        <w:t>Collaboration</w:t>
      </w:r>
      <w:bookmarkEnd w:id="13"/>
    </w:p>
    <w:p w14:paraId="14366AD8" w14:textId="1CA9B634" w:rsidR="004403A9" w:rsidRPr="004403A9" w:rsidRDefault="004403A9" w:rsidP="004403A9">
      <w:pPr>
        <w:pStyle w:val="ListParagraph"/>
        <w:numPr>
          <w:ilvl w:val="0"/>
          <w:numId w:val="31"/>
        </w:numPr>
        <w:rPr>
          <w:highlight w:val="lightGray"/>
        </w:rPr>
      </w:pPr>
      <w:r w:rsidRPr="00725E16">
        <w:rPr>
          <w:highlight w:val="lightGray"/>
        </w:rPr>
        <w:t xml:space="preserve">Samverkansparter </w:t>
      </w:r>
      <w:r w:rsidR="001D5926">
        <w:rPr>
          <w:highlight w:val="lightGray"/>
        </w:rPr>
        <w:t xml:space="preserve"> år 2017 och framåt. </w:t>
      </w:r>
      <w:r w:rsidRPr="00725E16">
        <w:rPr>
          <w:highlight w:val="lightGray"/>
        </w:rPr>
        <w:t xml:space="preserve">Lista de 10 viktigaste </w:t>
      </w:r>
      <w:r w:rsidRPr="004403A9">
        <w:rPr>
          <w:i/>
          <w:highlight w:val="lightGray"/>
        </w:rPr>
        <w:t>samarbetsparterna</w:t>
      </w:r>
      <w:r w:rsidRPr="00725E16">
        <w:rPr>
          <w:highlight w:val="lightGray"/>
        </w:rPr>
        <w:t xml:space="preserve">. Förklara </w:t>
      </w:r>
      <w:r w:rsidR="001D5926">
        <w:rPr>
          <w:highlight w:val="lightGray"/>
        </w:rPr>
        <w:t xml:space="preserve">kortfattat </w:t>
      </w:r>
      <w:r w:rsidRPr="00725E16">
        <w:rPr>
          <w:highlight w:val="lightGray"/>
        </w:rPr>
        <w:t>vad samarbetet innebär.</w:t>
      </w:r>
    </w:p>
    <w:p w14:paraId="2F2D9004" w14:textId="621E839D" w:rsidR="00725E16" w:rsidRPr="009A67B9" w:rsidRDefault="00CB3C8A" w:rsidP="00BA2B2C">
      <w:pPr>
        <w:pStyle w:val="KTHnRubrik3"/>
        <w:rPr>
          <w:lang w:val="en-US"/>
        </w:rPr>
      </w:pPr>
      <w:bookmarkStart w:id="14" w:name="_Toc5705098"/>
      <w:r w:rsidRPr="009A67B9">
        <w:rPr>
          <w:lang w:val="en-US"/>
        </w:rPr>
        <w:t xml:space="preserve">Important </w:t>
      </w:r>
      <w:r w:rsidR="00123822">
        <w:rPr>
          <w:lang w:val="en-US"/>
        </w:rPr>
        <w:t>p</w:t>
      </w:r>
      <w:r w:rsidRPr="009A67B9">
        <w:rPr>
          <w:lang w:val="en-US"/>
        </w:rPr>
        <w:t xml:space="preserve">ublications, </w:t>
      </w:r>
      <w:r w:rsidR="009A67B9">
        <w:rPr>
          <w:lang w:val="en-US"/>
        </w:rPr>
        <w:t>a</w:t>
      </w:r>
      <w:r w:rsidRPr="009A67B9">
        <w:rPr>
          <w:lang w:val="en-US"/>
        </w:rPr>
        <w:t>wards</w:t>
      </w:r>
      <w:r w:rsidR="009A67B9" w:rsidRPr="009A67B9">
        <w:rPr>
          <w:lang w:val="en-US"/>
        </w:rPr>
        <w:t xml:space="preserve"> and </w:t>
      </w:r>
      <w:r w:rsidR="009A67B9">
        <w:rPr>
          <w:lang w:val="en-US"/>
        </w:rPr>
        <w:t>keynotes</w:t>
      </w:r>
      <w:bookmarkEnd w:id="14"/>
    </w:p>
    <w:p w14:paraId="459EA8FE" w14:textId="270ABE81" w:rsidR="009A67B9" w:rsidRPr="00CD684A" w:rsidRDefault="001D5926" w:rsidP="00CD684A">
      <w:pPr>
        <w:pStyle w:val="ListParagraph"/>
        <w:numPr>
          <w:ilvl w:val="0"/>
          <w:numId w:val="31"/>
        </w:numPr>
        <w:rPr>
          <w:i/>
          <w:highlight w:val="lightGray"/>
        </w:rPr>
      </w:pPr>
      <w:r>
        <w:rPr>
          <w:i/>
          <w:highlight w:val="lightGray"/>
        </w:rPr>
        <w:t xml:space="preserve">Kommentera </w:t>
      </w:r>
      <w:r w:rsidR="00440E0E">
        <w:rPr>
          <w:i/>
          <w:highlight w:val="lightGray"/>
        </w:rPr>
        <w:t xml:space="preserve">trend i </w:t>
      </w:r>
      <w:r>
        <w:rPr>
          <w:i/>
          <w:highlight w:val="lightGray"/>
        </w:rPr>
        <w:t>p</w:t>
      </w:r>
      <w:r w:rsidR="00CB3C8A" w:rsidRPr="00CB3C8A">
        <w:rPr>
          <w:i/>
          <w:highlight w:val="lightGray"/>
        </w:rPr>
        <w:t>ubli</w:t>
      </w:r>
      <w:r w:rsidR="00440E0E">
        <w:rPr>
          <w:i/>
          <w:highlight w:val="lightGray"/>
        </w:rPr>
        <w:t>ceringar för</w:t>
      </w:r>
      <w:r w:rsidR="00CB3C8A" w:rsidRPr="00CB3C8A">
        <w:rPr>
          <w:i/>
          <w:highlight w:val="lightGray"/>
        </w:rPr>
        <w:t xml:space="preserve"> </w:t>
      </w:r>
      <w:r>
        <w:rPr>
          <w:i/>
          <w:highlight w:val="lightGray"/>
        </w:rPr>
        <w:t>2017 och framåt.</w:t>
      </w:r>
      <w:r w:rsidR="00CB3C8A" w:rsidRPr="00CB3C8A">
        <w:rPr>
          <w:i/>
          <w:highlight w:val="lightGray"/>
        </w:rPr>
        <w:t xml:space="preserve"> Lista de 8-10 viktigaste publikationerna. Motivera varför just dessa listas. </w:t>
      </w:r>
    </w:p>
    <w:p w14:paraId="4E1F8F7C" w14:textId="49AAFC61" w:rsidR="00BA1F71" w:rsidRPr="00BA1F71" w:rsidRDefault="00CB3C8A" w:rsidP="00BA2B2C">
      <w:pPr>
        <w:pStyle w:val="KTHnRubrik3"/>
        <w:rPr>
          <w:lang w:val="en-US"/>
        </w:rPr>
      </w:pPr>
      <w:bookmarkStart w:id="15" w:name="_Toc5705099"/>
      <w:r>
        <w:rPr>
          <w:lang w:val="en-US"/>
        </w:rPr>
        <w:t>Education</w:t>
      </w:r>
      <w:bookmarkEnd w:id="15"/>
    </w:p>
    <w:p w14:paraId="34534CE8" w14:textId="12FD2A98" w:rsidR="004403A9" w:rsidRPr="004403A9" w:rsidRDefault="00737776" w:rsidP="004403A9">
      <w:pPr>
        <w:pStyle w:val="ListParagraph"/>
        <w:numPr>
          <w:ilvl w:val="0"/>
          <w:numId w:val="31"/>
        </w:numPr>
        <w:rPr>
          <w:i/>
          <w:highlight w:val="lightGray"/>
        </w:rPr>
      </w:pPr>
      <w:r w:rsidRPr="00737776">
        <w:rPr>
          <w:i/>
          <w:highlight w:val="lightGray"/>
        </w:rPr>
        <w:t xml:space="preserve">Utbildning. Hur har SFO:n arbetat med påverkan av existerande utbildningar/program inom </w:t>
      </w:r>
      <w:r w:rsidR="00CD684A">
        <w:rPr>
          <w:i/>
          <w:highlight w:val="lightGray"/>
        </w:rPr>
        <w:t>detta</w:t>
      </w:r>
      <w:r w:rsidRPr="00737776">
        <w:rPr>
          <w:i/>
          <w:highlight w:val="lightGray"/>
        </w:rPr>
        <w:t xml:space="preserve"> område? Nås uppställda mål?</w:t>
      </w:r>
    </w:p>
    <w:p w14:paraId="6B5AF911" w14:textId="77777777" w:rsidR="00725E16" w:rsidRPr="00737776" w:rsidRDefault="00725E16" w:rsidP="0047157F">
      <w:pPr>
        <w:pStyle w:val="ListParagraph"/>
        <w:rPr>
          <w:i/>
          <w:highlight w:val="lightGray"/>
        </w:rPr>
      </w:pPr>
    </w:p>
    <w:p w14:paraId="25283FB4" w14:textId="2583EEAD" w:rsidR="001E76B8" w:rsidRDefault="00725E16" w:rsidP="00B56583">
      <w:pPr>
        <w:pStyle w:val="ListParagraph"/>
        <w:numPr>
          <w:ilvl w:val="0"/>
          <w:numId w:val="31"/>
        </w:numPr>
        <w:rPr>
          <w:i/>
          <w:highlight w:val="lightGray"/>
        </w:rPr>
      </w:pPr>
      <w:r w:rsidRPr="006E564C">
        <w:rPr>
          <w:i/>
          <w:highlight w:val="lightGray"/>
        </w:rPr>
        <w:t>Spetskompetens för framtidens behov</w:t>
      </w:r>
      <w:r w:rsidR="00CD684A">
        <w:rPr>
          <w:i/>
          <w:highlight w:val="lightGray"/>
        </w:rPr>
        <w:t>.</w:t>
      </w:r>
      <w:r w:rsidRPr="006E564C">
        <w:rPr>
          <w:i/>
          <w:highlight w:val="lightGray"/>
        </w:rPr>
        <w:t xml:space="preserve"> </w:t>
      </w:r>
      <w:r w:rsidR="00CD684A">
        <w:rPr>
          <w:i/>
          <w:highlight w:val="lightGray"/>
        </w:rPr>
        <w:t>Kommentera</w:t>
      </w:r>
      <w:r w:rsidR="0047157F" w:rsidRPr="006E564C">
        <w:rPr>
          <w:i/>
          <w:highlight w:val="lightGray"/>
        </w:rPr>
        <w:t xml:space="preserve"> </w:t>
      </w:r>
      <w:r w:rsidR="006E564C" w:rsidRPr="006E564C">
        <w:rPr>
          <w:i/>
          <w:highlight w:val="lightGray"/>
        </w:rPr>
        <w:t>involverade doktorander samt ev. aktiva postdocs</w:t>
      </w:r>
      <w:r w:rsidR="00AE5AA5">
        <w:rPr>
          <w:i/>
          <w:highlight w:val="lightGray"/>
        </w:rPr>
        <w:t xml:space="preserve"> utifrån detta delområde, Bilaga 6.2</w:t>
      </w:r>
      <w:r w:rsidR="006E564C">
        <w:rPr>
          <w:i/>
          <w:highlight w:val="lightGray"/>
        </w:rPr>
        <w:t>.</w:t>
      </w:r>
    </w:p>
    <w:p w14:paraId="5AB7E7B8" w14:textId="77777777" w:rsidR="00AE5AA5" w:rsidRPr="00AE5AA5" w:rsidRDefault="00AE5AA5" w:rsidP="00AE5AA5">
      <w:pPr>
        <w:pStyle w:val="ListParagraph"/>
        <w:rPr>
          <w:i/>
          <w:highlight w:val="lightGray"/>
        </w:rPr>
      </w:pPr>
    </w:p>
    <w:p w14:paraId="5FB12321" w14:textId="362FA5CD" w:rsidR="00AE5AA5" w:rsidRPr="00BA2B2C" w:rsidRDefault="00AE5AA5" w:rsidP="00AE5AA5">
      <w:pPr>
        <w:pStyle w:val="KTHnRubrik2"/>
      </w:pPr>
      <w:bookmarkStart w:id="16" w:name="_Toc5705100"/>
      <w:r w:rsidRPr="00BA2B2C">
        <w:t xml:space="preserve">Research area </w:t>
      </w:r>
      <w:r>
        <w:t>YYY</w:t>
      </w:r>
      <w:bookmarkEnd w:id="16"/>
    </w:p>
    <w:p w14:paraId="516823CF" w14:textId="6276C50C" w:rsidR="00AE5AA5" w:rsidRPr="00AE5AA5" w:rsidRDefault="00AE5AA5" w:rsidP="00AE5AA5">
      <w:pPr>
        <w:rPr>
          <w:i/>
          <w:highlight w:val="lightGray"/>
        </w:rPr>
      </w:pPr>
    </w:p>
    <w:p w14:paraId="3E3CCA6E" w14:textId="65B34A8F" w:rsidR="00720A68" w:rsidRDefault="009A67B9" w:rsidP="009A67B9">
      <w:pPr>
        <w:pStyle w:val="KTHnRubrik1"/>
      </w:pPr>
      <w:bookmarkStart w:id="17" w:name="_Toc5705101"/>
      <w:r w:rsidRPr="005329AB">
        <w:t>Appendix</w:t>
      </w:r>
      <w:bookmarkEnd w:id="17"/>
    </w:p>
    <w:p w14:paraId="0DF00001" w14:textId="77777777" w:rsidR="00297018" w:rsidRPr="00B9365B" w:rsidRDefault="00297018" w:rsidP="00297018">
      <w:pPr>
        <w:pStyle w:val="KTHnRubrik2"/>
        <w:ind w:left="578" w:hanging="578"/>
      </w:pPr>
      <w:bookmarkStart w:id="18" w:name="_Toc5705102"/>
      <w:r w:rsidRPr="00B9365B">
        <w:t>Budget</w:t>
      </w:r>
      <w:bookmarkEnd w:id="18"/>
    </w:p>
    <w:p w14:paraId="4B3CDA23" w14:textId="77777777" w:rsidR="00297018" w:rsidRPr="002F0A86" w:rsidRDefault="00297018" w:rsidP="00297018">
      <w:pPr>
        <w:pStyle w:val="ListParagraph"/>
        <w:numPr>
          <w:ilvl w:val="0"/>
          <w:numId w:val="31"/>
        </w:numPr>
        <w:rPr>
          <w:i/>
          <w:highlight w:val="lightGray"/>
        </w:rPr>
      </w:pPr>
      <w:r w:rsidRPr="002F0A86">
        <w:rPr>
          <w:i/>
          <w:highlight w:val="lightGray"/>
        </w:rPr>
        <w:t xml:space="preserve">Bifoga </w:t>
      </w:r>
      <w:r>
        <w:rPr>
          <w:i/>
          <w:highlight w:val="lightGray"/>
        </w:rPr>
        <w:t xml:space="preserve">aktuell </w:t>
      </w:r>
      <w:r w:rsidRPr="002F0A86">
        <w:rPr>
          <w:i/>
          <w:highlight w:val="lightGray"/>
        </w:rPr>
        <w:t>budget för år 2019 för alla parter i SFO:n. Beskriv plan för hur</w:t>
      </w:r>
      <w:r>
        <w:rPr>
          <w:i/>
          <w:highlight w:val="lightGray"/>
        </w:rPr>
        <w:t xml:space="preserve"> </w:t>
      </w:r>
      <w:r w:rsidRPr="002F0A86">
        <w:rPr>
          <w:i/>
          <w:highlight w:val="lightGray"/>
        </w:rPr>
        <w:t>ni avser att använda ingående kapital.</w:t>
      </w:r>
    </w:p>
    <w:p w14:paraId="12BB6528" w14:textId="77777777" w:rsidR="00006CD4" w:rsidRPr="00B9365B" w:rsidRDefault="00006CD4" w:rsidP="00006CD4">
      <w:pPr>
        <w:pStyle w:val="KTHnRubrik2"/>
        <w:ind w:left="578" w:hanging="578"/>
        <w:rPr>
          <w:rFonts w:ascii="inherit" w:eastAsia="Times New Roman" w:hAnsi="inherit" w:cs="Courier New"/>
          <w:color w:val="212121"/>
        </w:rPr>
      </w:pPr>
      <w:bookmarkStart w:id="19" w:name="_Toc5705103"/>
      <w:r>
        <w:t>B</w:t>
      </w:r>
      <w:r w:rsidRPr="00B9365B">
        <w:t>ibliometric</w:t>
      </w:r>
      <w:r>
        <w:t xml:space="preserve"> analysis</w:t>
      </w:r>
      <w:bookmarkEnd w:id="19"/>
    </w:p>
    <w:p w14:paraId="741DC93F" w14:textId="0248F546" w:rsidR="00297018" w:rsidRPr="00006CD4" w:rsidRDefault="00006CD4" w:rsidP="00006CD4">
      <w:pPr>
        <w:pStyle w:val="ListParagraph"/>
        <w:numPr>
          <w:ilvl w:val="0"/>
          <w:numId w:val="31"/>
        </w:numPr>
        <w:rPr>
          <w:i/>
          <w:highlight w:val="lightGray"/>
        </w:rPr>
      </w:pPr>
      <w:r w:rsidRPr="00B9365B">
        <w:rPr>
          <w:i/>
          <w:highlight w:val="lightGray"/>
        </w:rPr>
        <w:t>Bibliometrisk analys tas fram av KTHB på uppdrag av RSO</w:t>
      </w:r>
      <w:r>
        <w:rPr>
          <w:i/>
          <w:highlight w:val="lightGray"/>
        </w:rPr>
        <w:t xml:space="preserve"> efter att lista på involverad fakultet i SFO:n skickats till </w:t>
      </w:r>
      <w:r w:rsidRPr="00006CD4">
        <w:rPr>
          <w:i/>
          <w:highlight w:val="lightGray"/>
        </w:rPr>
        <w:t>RSO av respektive SFO. Mall för</w:t>
      </w:r>
      <w:r w:rsidR="00AE5AA5">
        <w:rPr>
          <w:i/>
          <w:highlight w:val="lightGray"/>
        </w:rPr>
        <w:t xml:space="preserve"> hur</w:t>
      </w:r>
      <w:r w:rsidRPr="00006CD4">
        <w:rPr>
          <w:i/>
          <w:highlight w:val="lightGray"/>
        </w:rPr>
        <w:t xml:space="preserve"> involverad fakultet 2017-2019, SFO X </w:t>
      </w:r>
      <w:r w:rsidR="00AE5AA5">
        <w:rPr>
          <w:i/>
          <w:highlight w:val="lightGray"/>
        </w:rPr>
        <w:t xml:space="preserve">beskrivs </w:t>
      </w:r>
      <w:r w:rsidRPr="00006CD4">
        <w:rPr>
          <w:i/>
          <w:highlight w:val="lightGray"/>
        </w:rPr>
        <w:t>har skickats separat.</w:t>
      </w:r>
    </w:p>
    <w:p w14:paraId="2A404BE2" w14:textId="456CA5B4" w:rsidR="00123822" w:rsidRPr="00123822" w:rsidRDefault="00123822" w:rsidP="00123822">
      <w:pPr>
        <w:pStyle w:val="KTHnRubrik2"/>
        <w:rPr>
          <w:lang w:val="en-US"/>
        </w:rPr>
      </w:pPr>
      <w:bookmarkStart w:id="20" w:name="_Toc5705104"/>
      <w:r>
        <w:rPr>
          <w:lang w:val="en-US"/>
        </w:rPr>
        <w:t>P</w:t>
      </w:r>
      <w:r w:rsidRPr="00123822">
        <w:rPr>
          <w:lang w:val="en-US"/>
        </w:rPr>
        <w:t xml:space="preserve">athway to </w:t>
      </w:r>
      <w:r>
        <w:rPr>
          <w:lang w:val="en-US"/>
        </w:rPr>
        <w:t>I</w:t>
      </w:r>
      <w:r w:rsidRPr="00123822">
        <w:rPr>
          <w:lang w:val="en-US"/>
        </w:rPr>
        <w:t>mpact</w:t>
      </w:r>
      <w:r>
        <w:rPr>
          <w:lang w:val="en-US"/>
        </w:rPr>
        <w:t xml:space="preserve"> - Impact Cases</w:t>
      </w:r>
      <w:bookmarkEnd w:id="20"/>
    </w:p>
    <w:p w14:paraId="4473D263" w14:textId="329D9341" w:rsidR="009A67B9" w:rsidRPr="002F0A86" w:rsidRDefault="009A67B9" w:rsidP="009A67B9">
      <w:pPr>
        <w:pStyle w:val="ListParagraph"/>
        <w:numPr>
          <w:ilvl w:val="0"/>
          <w:numId w:val="31"/>
        </w:numPr>
        <w:rPr>
          <w:b/>
          <w:highlight w:val="lightGray"/>
        </w:rPr>
      </w:pPr>
      <w:r>
        <w:rPr>
          <w:i/>
          <w:highlight w:val="lightGray"/>
        </w:rPr>
        <w:t xml:space="preserve">Impact Case. [2 A4 sidor per fallstudie] </w:t>
      </w:r>
      <w:r w:rsidRPr="00725E16">
        <w:rPr>
          <w:i/>
          <w:highlight w:val="lightGray"/>
        </w:rPr>
        <w:t xml:space="preserve">Ta fram två till tre fallstudier av societal impact som inkluderar arbete som SFO:n gjort de sista två åren, företrädesvis från olika forskningsinriktningar. En fallstudie ska beskriva en serie strukturerade aktiviteter som tillsammans leder till att SFO:n kan påvisa att forskning bedriven inom ramen för SFO:n och aktiviteter knutna till denna har påverkat/påverkar samhället. Ta hjälp av den av KTH framtagna ”Impact Cases – A practical help for KTH faculty” för en få en bredare förståelse av hur starka Impact Cases kan byggas upp, ladda ner </w:t>
      </w:r>
      <w:hyperlink r:id="rId12" w:history="1">
        <w:r w:rsidRPr="00725E16">
          <w:rPr>
            <w:i/>
            <w:highlight w:val="lightGray"/>
          </w:rPr>
          <w:t>här</w:t>
        </w:r>
      </w:hyperlink>
    </w:p>
    <w:p w14:paraId="6226ED11" w14:textId="652873B3" w:rsidR="002F0A86" w:rsidRDefault="002F0A86" w:rsidP="00CD684A">
      <w:pPr>
        <w:pStyle w:val="ListParagraph"/>
        <w:rPr>
          <w:i/>
          <w:highlight w:val="lightGray"/>
        </w:rPr>
      </w:pPr>
    </w:p>
    <w:sectPr w:rsidR="002F0A86" w:rsidSect="00351E53">
      <w:footerReference w:type="first" r:id="rId13"/>
      <w:type w:val="oddPage"/>
      <w:pgSz w:w="11906" w:h="16838" w:code="9"/>
      <w:pgMar w:top="2381" w:right="1304" w:bottom="1474" w:left="1474" w:header="652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6381" w14:textId="77777777" w:rsidR="00085030" w:rsidRDefault="00085030" w:rsidP="00AB37AC">
      <w:r>
        <w:separator/>
      </w:r>
    </w:p>
  </w:endnote>
  <w:endnote w:type="continuationSeparator" w:id="0">
    <w:p w14:paraId="341F8076" w14:textId="77777777" w:rsidR="00085030" w:rsidRDefault="0008503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B56583" w14:paraId="6CD994C3" w14:textId="77777777" w:rsidTr="00727D23">
      <w:tc>
        <w:tcPr>
          <w:tcW w:w="7994" w:type="dxa"/>
        </w:tcPr>
        <w:p w14:paraId="76C17336" w14:textId="77777777" w:rsidR="00B56583" w:rsidRDefault="00B56583" w:rsidP="00727D23">
          <w:pPr>
            <w:pStyle w:val="Footer"/>
          </w:pPr>
        </w:p>
      </w:tc>
      <w:tc>
        <w:tcPr>
          <w:tcW w:w="1134" w:type="dxa"/>
          <w:vAlign w:val="bottom"/>
        </w:tcPr>
        <w:p w14:paraId="766DC989" w14:textId="2B3759FC" w:rsidR="00B56583" w:rsidRPr="009E4316" w:rsidRDefault="00B56583" w:rsidP="00727D23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4E72DE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722CF0C0" w14:textId="77777777" w:rsidR="00B56583" w:rsidRPr="00DB69BA" w:rsidRDefault="00B56583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B56583" w14:paraId="42F2370F" w14:textId="77777777" w:rsidTr="00727D23">
      <w:tc>
        <w:tcPr>
          <w:tcW w:w="7994" w:type="dxa"/>
        </w:tcPr>
        <w:p w14:paraId="7DBD141E" w14:textId="77777777" w:rsidR="00B56583" w:rsidRDefault="00B56583" w:rsidP="00727D23">
          <w:pPr>
            <w:pStyle w:val="Footer"/>
          </w:pPr>
        </w:p>
      </w:tc>
      <w:tc>
        <w:tcPr>
          <w:tcW w:w="1134" w:type="dxa"/>
          <w:vAlign w:val="bottom"/>
        </w:tcPr>
        <w:p w14:paraId="59B9AB6C" w14:textId="09AF4E51" w:rsidR="00B56583" w:rsidRPr="009E4316" w:rsidRDefault="00B56583" w:rsidP="00FE30C1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instrText>SECTION</w:instrText>
          </w:r>
          <w:r w:rsidRPr="009E4316">
            <w:rPr>
              <w:rStyle w:val="PageNumber"/>
            </w:rPr>
            <w:instrText xml:space="preserve">PAGES </w:instrText>
          </w:r>
          <w:r w:rsidRPr="009E4316">
            <w:rPr>
              <w:rStyle w:val="PageNumber"/>
            </w:rPr>
            <w:fldChar w:fldCharType="separate"/>
          </w:r>
          <w:r w:rsidR="004E72DE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613718B5" w14:textId="77777777" w:rsidR="00B56583" w:rsidRPr="00DB69BA" w:rsidRDefault="00B56583" w:rsidP="00FE30C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A3E0" w14:textId="77777777" w:rsidR="00085030" w:rsidRDefault="00085030" w:rsidP="00AB37AC">
      <w:r>
        <w:separator/>
      </w:r>
    </w:p>
  </w:footnote>
  <w:footnote w:type="continuationSeparator" w:id="0">
    <w:p w14:paraId="596CBAFB" w14:textId="77777777" w:rsidR="00085030" w:rsidRDefault="0008503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B56583" w14:paraId="4C960072" w14:textId="77777777" w:rsidTr="00CF3183">
      <w:trPr>
        <w:trHeight w:val="238"/>
      </w:trPr>
      <w:tc>
        <w:tcPr>
          <w:tcW w:w="4740" w:type="dxa"/>
        </w:tcPr>
        <w:p w14:paraId="0D531D1C" w14:textId="77777777" w:rsidR="00B56583" w:rsidRPr="00271F0E" w:rsidRDefault="00B56583" w:rsidP="00727D23">
          <w:pPr>
            <w:pStyle w:val="HeaderBold"/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14:paraId="48906A9A" w14:textId="77777777" w:rsidR="00B56583" w:rsidRPr="00271F0E" w:rsidRDefault="00B56583" w:rsidP="00727D23">
          <w:pPr>
            <w:pStyle w:val="HeaderBold"/>
          </w:pPr>
        </w:p>
      </w:tc>
      <w:tc>
        <w:tcPr>
          <w:tcW w:w="1962" w:type="dxa"/>
        </w:tcPr>
        <w:p w14:paraId="67566EF5" w14:textId="77777777" w:rsidR="00B56583" w:rsidRPr="00271F0E" w:rsidRDefault="00B56583" w:rsidP="00727D23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79EBA51C" w14:textId="77777777" w:rsidR="00B56583" w:rsidRPr="00271F0E" w:rsidRDefault="00B56583" w:rsidP="00727D23">
          <w:pPr>
            <w:pStyle w:val="HeaderBold"/>
          </w:pPr>
        </w:p>
      </w:tc>
      <w:tc>
        <w:tcPr>
          <w:tcW w:w="1962" w:type="dxa"/>
        </w:tcPr>
        <w:p w14:paraId="602A29E4" w14:textId="77777777" w:rsidR="00B56583" w:rsidRPr="00271F0E" w:rsidRDefault="00B56583" w:rsidP="00727D23">
          <w:pPr>
            <w:pStyle w:val="HeaderBold"/>
          </w:pPr>
          <w:r>
            <w:t>Ev. diarienummer</w:t>
          </w:r>
        </w:p>
      </w:tc>
    </w:tr>
    <w:tr w:rsidR="00B56583" w14:paraId="46CFD8C5" w14:textId="77777777" w:rsidTr="00CF3183">
      <w:tc>
        <w:tcPr>
          <w:tcW w:w="4740" w:type="dxa"/>
          <w:tcBorders>
            <w:bottom w:val="single" w:sz="4" w:space="0" w:color="auto"/>
          </w:tcBorders>
        </w:tcPr>
        <w:p w14:paraId="319BEF7B" w14:textId="77777777" w:rsidR="00B56583" w:rsidRPr="00D6309B" w:rsidRDefault="00B56583" w:rsidP="00727D23">
          <w:pPr>
            <w:pStyle w:val="Header"/>
          </w:pPr>
        </w:p>
      </w:tc>
      <w:tc>
        <w:tcPr>
          <w:tcW w:w="226" w:type="dxa"/>
        </w:tcPr>
        <w:p w14:paraId="463F01E6" w14:textId="77777777" w:rsidR="00B56583" w:rsidRPr="00D6309B" w:rsidRDefault="00B56583" w:rsidP="00727D2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7A38A194" w14:textId="33455F45" w:rsidR="00B56583" w:rsidRPr="00D6309B" w:rsidRDefault="00B56583" w:rsidP="00727D23">
          <w:pPr>
            <w:pStyle w:val="Header"/>
          </w:pPr>
          <w:r>
            <w:rPr>
              <w:rStyle w:val="PlaceholderText"/>
              <w:color w:val="auto"/>
            </w:rPr>
            <w:fldChar w:fldCharType="begin"/>
          </w:r>
          <w:r>
            <w:rPr>
              <w:rStyle w:val="PlaceholderText"/>
              <w:color w:val="auto"/>
            </w:rPr>
            <w:instrText xml:space="preserve"> REF bkmDokDtm </w:instrText>
          </w:r>
          <w:r>
            <w:rPr>
              <w:rStyle w:val="PlaceholderText"/>
              <w:color w:val="auto"/>
            </w:rPr>
            <w:fldChar w:fldCharType="separate"/>
          </w:r>
          <w:r w:rsidRPr="00CF3183">
            <w:rPr>
              <w:rStyle w:val="PlaceholderText"/>
              <w:color w:val="auto"/>
            </w:rPr>
            <w:t>ÅÅÅÅ-MM-DD</w:t>
          </w:r>
          <w:r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699BA07A" w14:textId="77777777" w:rsidR="00B56583" w:rsidRPr="00D6309B" w:rsidRDefault="00B56583" w:rsidP="00727D2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2684FF3" w14:textId="46563899" w:rsidR="00B56583" w:rsidRPr="00D6309B" w:rsidRDefault="00B56583" w:rsidP="00727D23">
          <w:pPr>
            <w:pStyle w:val="Header"/>
          </w:pPr>
          <w:r>
            <w:rPr>
              <w:rStyle w:val="PlaceholderText"/>
              <w:color w:val="auto"/>
            </w:rPr>
            <w:fldChar w:fldCharType="begin"/>
          </w:r>
          <w:r>
            <w:rPr>
              <w:rStyle w:val="PlaceholderText"/>
              <w:color w:val="auto"/>
            </w:rPr>
            <w:instrText xml:space="preserve"> REF bkmDnr </w:instrText>
          </w:r>
          <w:r>
            <w:rPr>
              <w:rStyle w:val="PlaceholderText"/>
              <w:color w:val="auto"/>
            </w:rPr>
            <w:fldChar w:fldCharType="separate"/>
          </w:r>
          <w:r w:rsidRPr="00125E14">
            <w:rPr>
              <w:rStyle w:val="PlaceholderText"/>
              <w:color w:val="auto"/>
            </w:rPr>
            <w:t>X-ÅÅÅÅ-XXXX</w:t>
          </w:r>
          <w:r>
            <w:t xml:space="preserve"> </w:t>
          </w:r>
          <w:r>
            <w:fldChar w:fldCharType="end"/>
          </w:r>
        </w:p>
      </w:tc>
    </w:tr>
    <w:tr w:rsidR="00B56583" w14:paraId="788B33B5" w14:textId="77777777" w:rsidTr="00DF1DFA">
      <w:trPr>
        <w:trHeight w:val="238"/>
      </w:trPr>
      <w:tc>
        <w:tcPr>
          <w:tcW w:w="9116" w:type="dxa"/>
          <w:gridSpan w:val="5"/>
        </w:tcPr>
        <w:p w14:paraId="2EBBDFF3" w14:textId="77777777" w:rsidR="00B56583" w:rsidRPr="006A7494" w:rsidRDefault="00B56583" w:rsidP="006A7494">
          <w:pPr>
            <w:pStyle w:val="HeaderBold"/>
          </w:pPr>
        </w:p>
      </w:tc>
    </w:tr>
    <w:tr w:rsidR="00B56583" w14:paraId="62D567D2" w14:textId="77777777" w:rsidTr="00DF1DFA">
      <w:tc>
        <w:tcPr>
          <w:tcW w:w="9116" w:type="dxa"/>
          <w:gridSpan w:val="5"/>
        </w:tcPr>
        <w:p w14:paraId="0F4B9D12" w14:textId="77777777" w:rsidR="00B56583" w:rsidRPr="006A7494" w:rsidRDefault="00B56583" w:rsidP="006A7494">
          <w:pPr>
            <w:pStyle w:val="Header"/>
          </w:pPr>
        </w:p>
      </w:tc>
    </w:tr>
  </w:tbl>
  <w:p w14:paraId="2FFCCA8B" w14:textId="77777777" w:rsidR="00B56583" w:rsidRPr="00D6309B" w:rsidRDefault="00B56583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B56583" w14:paraId="2A4B6694" w14:textId="77777777" w:rsidTr="0034340F">
      <w:trPr>
        <w:trHeight w:val="238"/>
      </w:trPr>
      <w:tc>
        <w:tcPr>
          <w:tcW w:w="3521" w:type="dxa"/>
          <w:vMerge w:val="restart"/>
        </w:tcPr>
        <w:p w14:paraId="0F146364" w14:textId="77777777" w:rsidR="00B56583" w:rsidRDefault="00B56583" w:rsidP="00727D23">
          <w:pPr>
            <w:pStyle w:val="Header"/>
            <w:spacing w:before="60"/>
            <w:rPr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7AEED02" wp14:editId="4CC747E2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1C35AD53" w14:textId="77777777" w:rsidR="00B56583" w:rsidRPr="00E37F8B" w:rsidRDefault="00B56583" w:rsidP="006A7494">
          <w:pPr>
            <w:pStyle w:val="HeaderBold"/>
            <w:rPr>
              <w:caps/>
            </w:rPr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14:paraId="52471341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</w:tcPr>
        <w:p w14:paraId="0BBA971B" w14:textId="77777777" w:rsidR="00B56583" w:rsidRPr="006A7494" w:rsidRDefault="00B56583" w:rsidP="006A7494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1043AF44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</w:tcPr>
        <w:p w14:paraId="0FA78FFC" w14:textId="77777777" w:rsidR="00B56583" w:rsidRPr="006A7494" w:rsidRDefault="00B56583" w:rsidP="006A7494">
          <w:pPr>
            <w:pStyle w:val="HeaderBold"/>
          </w:pPr>
          <w:r>
            <w:t>Ev. diarienummer</w:t>
          </w:r>
        </w:p>
      </w:tc>
    </w:tr>
    <w:tr w:rsidR="00B56583" w:rsidRPr="00E61FE7" w14:paraId="1406A783" w14:textId="77777777" w:rsidTr="0034340F">
      <w:tc>
        <w:tcPr>
          <w:tcW w:w="3521" w:type="dxa"/>
          <w:vMerge/>
        </w:tcPr>
        <w:p w14:paraId="29AAFFCD" w14:textId="77777777" w:rsidR="00B56583" w:rsidRDefault="00B56583" w:rsidP="00727D23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14:paraId="2024329E" w14:textId="77777777" w:rsidR="00B56583" w:rsidRPr="00125E14" w:rsidRDefault="00B56583" w:rsidP="00125E14">
          <w:pPr>
            <w:pStyle w:val="Header"/>
          </w:pPr>
        </w:p>
      </w:tc>
      <w:tc>
        <w:tcPr>
          <w:tcW w:w="226" w:type="dxa"/>
        </w:tcPr>
        <w:p w14:paraId="27B69464" w14:textId="77777777" w:rsidR="00B56583" w:rsidRPr="00125E14" w:rsidRDefault="00B56583" w:rsidP="00125E14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226794A0" w14:textId="77777777" w:rsidR="00B56583" w:rsidRPr="00CF3183" w:rsidRDefault="00085030" w:rsidP="00CF3183">
          <w:pPr>
            <w:pStyle w:val="Header"/>
          </w:pPr>
          <w:sdt>
            <w:sdtPr>
              <w:id w:val="1394317134"/>
              <w:showingPlcHdr/>
            </w:sdtPr>
            <w:sdtEndPr/>
            <w:sdtContent>
              <w:bookmarkStart w:id="0" w:name="bkmDokDtm"/>
              <w:r w:rsidR="00B56583" w:rsidRPr="00CF3183">
                <w:rPr>
                  <w:rStyle w:val="PlaceholderText"/>
                  <w:color w:val="auto"/>
                </w:rPr>
                <w:t>ÅÅÅÅ-MM-DD</w:t>
              </w:r>
            </w:sdtContent>
          </w:sdt>
          <w:r w:rsidR="00B56583">
            <w:t xml:space="preserve"> </w:t>
          </w:r>
          <w:bookmarkEnd w:id="0"/>
        </w:p>
      </w:tc>
      <w:tc>
        <w:tcPr>
          <w:tcW w:w="226" w:type="dxa"/>
        </w:tcPr>
        <w:p w14:paraId="7ABD7EDC" w14:textId="77777777" w:rsidR="00B56583" w:rsidRPr="00CF3183" w:rsidRDefault="00B56583" w:rsidP="00125E14">
          <w:pPr>
            <w:pStyle w:val="Header"/>
            <w:rPr>
              <w:lang w:val="en-US"/>
            </w:rPr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52B8BBBA" w14:textId="77777777" w:rsidR="00B56583" w:rsidRPr="00125E14" w:rsidRDefault="00085030" w:rsidP="00125E14">
          <w:pPr>
            <w:pStyle w:val="Header"/>
          </w:pPr>
          <w:sdt>
            <w:sdtPr>
              <w:id w:val="1722252901"/>
              <w:showingPlcHdr/>
            </w:sdtPr>
            <w:sdtEndPr/>
            <w:sdtContent>
              <w:bookmarkStart w:id="1" w:name="bkmDnr"/>
              <w:r w:rsidR="00B56583" w:rsidRPr="00125E14">
                <w:rPr>
                  <w:rStyle w:val="PlaceholderText"/>
                  <w:color w:val="auto"/>
                </w:rPr>
                <w:t>X-ÅÅÅÅ-XXXX</w:t>
              </w:r>
            </w:sdtContent>
          </w:sdt>
          <w:r w:rsidR="00B56583">
            <w:t xml:space="preserve"> </w:t>
          </w:r>
          <w:bookmarkEnd w:id="1"/>
        </w:p>
      </w:tc>
    </w:tr>
    <w:tr w:rsidR="00B56583" w14:paraId="29029FAB" w14:textId="77777777" w:rsidTr="00A36421">
      <w:trPr>
        <w:trHeight w:val="238"/>
      </w:trPr>
      <w:tc>
        <w:tcPr>
          <w:tcW w:w="3521" w:type="dxa"/>
          <w:vMerge/>
        </w:tcPr>
        <w:p w14:paraId="5E55175E" w14:textId="77777777" w:rsidR="00B56583" w:rsidRPr="00E61FE7" w:rsidRDefault="00B56583" w:rsidP="00727D23">
          <w:pPr>
            <w:pStyle w:val="Header"/>
            <w:rPr>
              <w:b/>
              <w:lang w:val="en-US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016E55A2" w14:textId="77777777" w:rsidR="00B56583" w:rsidRPr="006A7494" w:rsidRDefault="00B56583" w:rsidP="006A7494">
          <w:pPr>
            <w:pStyle w:val="HeaderBold"/>
          </w:pPr>
          <w:r>
            <w:t>Skapat av</w:t>
          </w:r>
        </w:p>
      </w:tc>
      <w:tc>
        <w:tcPr>
          <w:tcW w:w="226" w:type="dxa"/>
        </w:tcPr>
        <w:p w14:paraId="00D7CB39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19BF2FE" w14:textId="77777777" w:rsidR="00B56583" w:rsidRPr="006A7494" w:rsidRDefault="00B56583" w:rsidP="006A7494">
          <w:pPr>
            <w:pStyle w:val="HeaderBold"/>
          </w:pPr>
        </w:p>
      </w:tc>
      <w:tc>
        <w:tcPr>
          <w:tcW w:w="226" w:type="dxa"/>
        </w:tcPr>
        <w:p w14:paraId="06C5E2D6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09BEDE7" w14:textId="77777777" w:rsidR="00B56583" w:rsidRPr="006A7494" w:rsidRDefault="00B56583" w:rsidP="006A7494">
          <w:pPr>
            <w:pStyle w:val="HeaderBold"/>
          </w:pPr>
        </w:p>
      </w:tc>
    </w:tr>
    <w:tr w:rsidR="00B56583" w14:paraId="7916CB85" w14:textId="77777777" w:rsidTr="00727D23">
      <w:tc>
        <w:tcPr>
          <w:tcW w:w="3521" w:type="dxa"/>
          <w:vMerge/>
        </w:tcPr>
        <w:p w14:paraId="64B43A8F" w14:textId="77777777" w:rsidR="00B56583" w:rsidRDefault="00B56583" w:rsidP="00727D23">
          <w:pPr>
            <w:pStyle w:val="Header"/>
            <w:rPr>
              <w:b/>
            </w:rPr>
          </w:pPr>
        </w:p>
      </w:tc>
      <w:bookmarkStart w:id="2" w:name="bkmSkapatAv"/>
      <w:tc>
        <w:tcPr>
          <w:tcW w:w="6332" w:type="dxa"/>
          <w:gridSpan w:val="5"/>
          <w:tcBorders>
            <w:bottom w:val="single" w:sz="4" w:space="0" w:color="auto"/>
          </w:tcBorders>
        </w:tcPr>
        <w:p w14:paraId="71377F2D" w14:textId="77777777" w:rsidR="00B56583" w:rsidRPr="006A7494" w:rsidRDefault="00085030" w:rsidP="006A7494">
          <w:pPr>
            <w:pStyle w:val="Header"/>
          </w:pPr>
          <w:sdt>
            <w:sdtPr>
              <w:id w:val="383764067"/>
              <w:showingPlcHdr/>
            </w:sdtPr>
            <w:sdtEndPr/>
            <w:sdtContent>
              <w:r w:rsidR="00B56583" w:rsidRPr="00AD6B23">
                <w:t>Förnamn Efternamn, titel/org</w:t>
              </w:r>
            </w:sdtContent>
          </w:sdt>
          <w:r w:rsidR="00B56583">
            <w:t xml:space="preserve"> </w:t>
          </w:r>
          <w:bookmarkEnd w:id="2"/>
        </w:p>
      </w:tc>
    </w:tr>
    <w:tr w:rsidR="00B56583" w14:paraId="4A067402" w14:textId="77777777" w:rsidTr="00A36421">
      <w:trPr>
        <w:trHeight w:val="238"/>
      </w:trPr>
      <w:tc>
        <w:tcPr>
          <w:tcW w:w="3521" w:type="dxa"/>
          <w:vMerge/>
        </w:tcPr>
        <w:p w14:paraId="7A8A95FD" w14:textId="77777777" w:rsidR="00B56583" w:rsidRDefault="00B56583" w:rsidP="00727D23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31A901AC" w14:textId="77777777" w:rsidR="00B56583" w:rsidRPr="006A7494" w:rsidRDefault="00B56583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3BB1F994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35C0714B" w14:textId="77777777" w:rsidR="00B56583" w:rsidRPr="006A7494" w:rsidRDefault="00B56583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32C70B83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19115C16" w14:textId="77777777" w:rsidR="00B56583" w:rsidRPr="006A7494" w:rsidRDefault="00B56583" w:rsidP="006A7494">
          <w:pPr>
            <w:pStyle w:val="HeaderBold"/>
          </w:pPr>
        </w:p>
      </w:tc>
    </w:tr>
    <w:tr w:rsidR="00B56583" w14:paraId="2BC9B2A3" w14:textId="77777777" w:rsidTr="00727D23">
      <w:tc>
        <w:tcPr>
          <w:tcW w:w="3521" w:type="dxa"/>
          <w:vMerge/>
        </w:tcPr>
        <w:p w14:paraId="749D5D85" w14:textId="77777777" w:rsidR="00B56583" w:rsidRDefault="00B56583" w:rsidP="00727D23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5419ADA1" w14:textId="77777777" w:rsidR="00B56583" w:rsidRPr="006A7494" w:rsidRDefault="00B56583" w:rsidP="006A7494">
          <w:pPr>
            <w:pStyle w:val="Header"/>
          </w:pPr>
        </w:p>
      </w:tc>
      <w:tc>
        <w:tcPr>
          <w:tcW w:w="226" w:type="dxa"/>
        </w:tcPr>
        <w:p w14:paraId="7826CC22" w14:textId="77777777" w:rsidR="00B56583" w:rsidRPr="006A7494" w:rsidRDefault="00B56583" w:rsidP="006A7494">
          <w:pPr>
            <w:pStyle w:val="Header"/>
          </w:pPr>
        </w:p>
      </w:tc>
      <w:tc>
        <w:tcPr>
          <w:tcW w:w="1962" w:type="dxa"/>
        </w:tcPr>
        <w:p w14:paraId="03721B9B" w14:textId="77777777" w:rsidR="00B56583" w:rsidRPr="006A7494" w:rsidRDefault="00B56583" w:rsidP="006A7494">
          <w:pPr>
            <w:pStyle w:val="Header"/>
          </w:pPr>
        </w:p>
      </w:tc>
      <w:tc>
        <w:tcPr>
          <w:tcW w:w="226" w:type="dxa"/>
        </w:tcPr>
        <w:p w14:paraId="4B99C879" w14:textId="77777777" w:rsidR="00B56583" w:rsidRPr="006A7494" w:rsidRDefault="00B56583" w:rsidP="006A7494">
          <w:pPr>
            <w:pStyle w:val="Header"/>
          </w:pPr>
        </w:p>
      </w:tc>
      <w:tc>
        <w:tcPr>
          <w:tcW w:w="1962" w:type="dxa"/>
        </w:tcPr>
        <w:p w14:paraId="65ACA884" w14:textId="77777777" w:rsidR="00B56583" w:rsidRPr="006A7494" w:rsidRDefault="00B56583" w:rsidP="006A7494">
          <w:pPr>
            <w:pStyle w:val="Header"/>
          </w:pPr>
        </w:p>
      </w:tc>
    </w:tr>
    <w:tr w:rsidR="00B56583" w14:paraId="353B4C5B" w14:textId="77777777" w:rsidTr="003F35E7">
      <w:trPr>
        <w:trHeight w:val="238"/>
      </w:trPr>
      <w:tc>
        <w:tcPr>
          <w:tcW w:w="3521" w:type="dxa"/>
          <w:vMerge/>
        </w:tcPr>
        <w:p w14:paraId="73D6D328" w14:textId="77777777" w:rsidR="00B56583" w:rsidRDefault="00B56583" w:rsidP="00727D23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136F8B5D" w14:textId="77777777" w:rsidR="00B56583" w:rsidRPr="006A7494" w:rsidRDefault="00B56583" w:rsidP="006A7494">
          <w:pPr>
            <w:pStyle w:val="HeaderBold"/>
          </w:pPr>
        </w:p>
      </w:tc>
      <w:tc>
        <w:tcPr>
          <w:tcW w:w="226" w:type="dxa"/>
        </w:tcPr>
        <w:p w14:paraId="39421C91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</w:tcPr>
        <w:p w14:paraId="384EBFD7" w14:textId="77777777" w:rsidR="00B56583" w:rsidRPr="006A7494" w:rsidRDefault="00B56583" w:rsidP="006A7494">
          <w:pPr>
            <w:pStyle w:val="HeaderBold"/>
          </w:pPr>
        </w:p>
      </w:tc>
      <w:tc>
        <w:tcPr>
          <w:tcW w:w="226" w:type="dxa"/>
        </w:tcPr>
        <w:p w14:paraId="40227ACA" w14:textId="77777777" w:rsidR="00B56583" w:rsidRPr="006A7494" w:rsidRDefault="00B56583" w:rsidP="006A7494">
          <w:pPr>
            <w:pStyle w:val="HeaderBold"/>
          </w:pPr>
        </w:p>
      </w:tc>
      <w:tc>
        <w:tcPr>
          <w:tcW w:w="1962" w:type="dxa"/>
        </w:tcPr>
        <w:p w14:paraId="05CD6F81" w14:textId="77777777" w:rsidR="00B56583" w:rsidRPr="006A7494" w:rsidRDefault="00B56583" w:rsidP="006A7494">
          <w:pPr>
            <w:pStyle w:val="HeaderBold"/>
          </w:pPr>
        </w:p>
      </w:tc>
    </w:tr>
    <w:tr w:rsidR="00B56583" w14:paraId="7F3F6BEB" w14:textId="77777777" w:rsidTr="00727D23">
      <w:tc>
        <w:tcPr>
          <w:tcW w:w="3521" w:type="dxa"/>
          <w:vMerge/>
        </w:tcPr>
        <w:p w14:paraId="3EED0425" w14:textId="77777777" w:rsidR="00B56583" w:rsidRDefault="00B56583" w:rsidP="00727D23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5C4C50D" w14:textId="77777777" w:rsidR="00B56583" w:rsidRPr="006A7494" w:rsidRDefault="00B56583" w:rsidP="006A7494">
          <w:pPr>
            <w:pStyle w:val="Header"/>
          </w:pPr>
        </w:p>
      </w:tc>
      <w:tc>
        <w:tcPr>
          <w:tcW w:w="226" w:type="dxa"/>
        </w:tcPr>
        <w:p w14:paraId="08C853C0" w14:textId="77777777" w:rsidR="00B56583" w:rsidRPr="006A7494" w:rsidRDefault="00B56583" w:rsidP="006A7494">
          <w:pPr>
            <w:pStyle w:val="Header"/>
          </w:pPr>
        </w:p>
      </w:tc>
      <w:tc>
        <w:tcPr>
          <w:tcW w:w="1962" w:type="dxa"/>
        </w:tcPr>
        <w:p w14:paraId="08419FEE" w14:textId="77777777" w:rsidR="00B56583" w:rsidRPr="006A7494" w:rsidRDefault="00B56583" w:rsidP="006A7494">
          <w:pPr>
            <w:pStyle w:val="Header"/>
          </w:pPr>
        </w:p>
      </w:tc>
      <w:tc>
        <w:tcPr>
          <w:tcW w:w="226" w:type="dxa"/>
        </w:tcPr>
        <w:p w14:paraId="58A12342" w14:textId="77777777" w:rsidR="00B56583" w:rsidRPr="006A7494" w:rsidRDefault="00B56583" w:rsidP="006A7494">
          <w:pPr>
            <w:pStyle w:val="Header"/>
          </w:pPr>
        </w:p>
      </w:tc>
      <w:tc>
        <w:tcPr>
          <w:tcW w:w="1962" w:type="dxa"/>
        </w:tcPr>
        <w:p w14:paraId="38D284DA" w14:textId="77777777" w:rsidR="00B56583" w:rsidRPr="006A7494" w:rsidRDefault="00B56583" w:rsidP="006A7494">
          <w:pPr>
            <w:pStyle w:val="Header"/>
          </w:pPr>
        </w:p>
      </w:tc>
    </w:tr>
  </w:tbl>
  <w:p w14:paraId="3F1C1693" w14:textId="77777777" w:rsidR="00B56583" w:rsidRDefault="00B56583" w:rsidP="00A011CC">
    <w:pPr>
      <w:pStyle w:val="Header"/>
    </w:pPr>
  </w:p>
  <w:p w14:paraId="339AD726" w14:textId="77777777" w:rsidR="00B56583" w:rsidRDefault="00B56583" w:rsidP="00A011CC">
    <w:pPr>
      <w:pStyle w:val="Header"/>
    </w:pPr>
  </w:p>
  <w:p w14:paraId="563CAD29" w14:textId="77777777" w:rsidR="00B56583" w:rsidRDefault="00B56583" w:rsidP="00A011CC">
    <w:pPr>
      <w:pStyle w:val="Header"/>
    </w:pPr>
  </w:p>
  <w:p w14:paraId="70CBEE5C" w14:textId="77777777" w:rsidR="00B56583" w:rsidRDefault="00B56583" w:rsidP="00A011CC">
    <w:pPr>
      <w:pStyle w:val="Header"/>
    </w:pPr>
  </w:p>
  <w:p w14:paraId="5A8431E9" w14:textId="77777777" w:rsidR="00B56583" w:rsidRPr="00B75534" w:rsidRDefault="00B56583" w:rsidP="00A01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B56583" w14:paraId="61A9A0E6" w14:textId="77777777" w:rsidTr="0034340F">
      <w:trPr>
        <w:trHeight w:val="238"/>
      </w:trPr>
      <w:tc>
        <w:tcPr>
          <w:tcW w:w="4740" w:type="dxa"/>
        </w:tcPr>
        <w:p w14:paraId="4EADEF82" w14:textId="77777777" w:rsidR="00B56583" w:rsidRPr="00271F0E" w:rsidRDefault="00B56583" w:rsidP="00727D23">
          <w:pPr>
            <w:pStyle w:val="HeaderBold"/>
          </w:pPr>
          <w:r w:rsidRPr="00E37F8B">
            <w:rPr>
              <w:caps/>
            </w:rPr>
            <w:t>Rapport</w:t>
          </w:r>
        </w:p>
      </w:tc>
      <w:tc>
        <w:tcPr>
          <w:tcW w:w="226" w:type="dxa"/>
        </w:tcPr>
        <w:p w14:paraId="01CA249F" w14:textId="77777777" w:rsidR="00B56583" w:rsidRPr="00271F0E" w:rsidRDefault="00B56583" w:rsidP="00727D23">
          <w:pPr>
            <w:pStyle w:val="HeaderBold"/>
          </w:pPr>
        </w:p>
      </w:tc>
      <w:tc>
        <w:tcPr>
          <w:tcW w:w="1962" w:type="dxa"/>
        </w:tcPr>
        <w:p w14:paraId="42EBABCC" w14:textId="77777777" w:rsidR="00B56583" w:rsidRPr="00271F0E" w:rsidRDefault="00B56583" w:rsidP="00727D23">
          <w:pPr>
            <w:pStyle w:val="HeaderBold"/>
          </w:pPr>
          <w:r>
            <w:t>Dokumentdatum</w:t>
          </w:r>
        </w:p>
      </w:tc>
      <w:tc>
        <w:tcPr>
          <w:tcW w:w="226" w:type="dxa"/>
        </w:tcPr>
        <w:p w14:paraId="662A8840" w14:textId="77777777" w:rsidR="00B56583" w:rsidRPr="00271F0E" w:rsidRDefault="00B56583" w:rsidP="00727D23">
          <w:pPr>
            <w:pStyle w:val="HeaderBold"/>
          </w:pPr>
        </w:p>
      </w:tc>
      <w:tc>
        <w:tcPr>
          <w:tcW w:w="1962" w:type="dxa"/>
        </w:tcPr>
        <w:p w14:paraId="08B9F99D" w14:textId="77777777" w:rsidR="00B56583" w:rsidRPr="00271F0E" w:rsidRDefault="00B56583" w:rsidP="00727D23">
          <w:pPr>
            <w:pStyle w:val="HeaderBold"/>
          </w:pPr>
          <w:r>
            <w:t>Ev. diarienummer</w:t>
          </w:r>
        </w:p>
      </w:tc>
    </w:tr>
    <w:tr w:rsidR="00B56583" w14:paraId="66403DEB" w14:textId="77777777" w:rsidTr="0034340F">
      <w:tc>
        <w:tcPr>
          <w:tcW w:w="4740" w:type="dxa"/>
          <w:tcBorders>
            <w:bottom w:val="single" w:sz="4" w:space="0" w:color="auto"/>
          </w:tcBorders>
        </w:tcPr>
        <w:p w14:paraId="438E7F7B" w14:textId="77777777" w:rsidR="00B56583" w:rsidRPr="00D6309B" w:rsidRDefault="00B56583" w:rsidP="00C97C63">
          <w:pPr>
            <w:pStyle w:val="Header"/>
          </w:pPr>
        </w:p>
      </w:tc>
      <w:tc>
        <w:tcPr>
          <w:tcW w:w="226" w:type="dxa"/>
        </w:tcPr>
        <w:p w14:paraId="4CBD690D" w14:textId="77777777" w:rsidR="00B56583" w:rsidRPr="00D6309B" w:rsidRDefault="00B56583" w:rsidP="00727D2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1973E99F" w14:textId="535008E2" w:rsidR="00B56583" w:rsidRPr="00D6309B" w:rsidRDefault="00B56583" w:rsidP="00727D23">
          <w:pPr>
            <w:pStyle w:val="Header"/>
          </w:pPr>
          <w:r>
            <w:rPr>
              <w:rStyle w:val="PlaceholderText"/>
              <w:color w:val="auto"/>
            </w:rPr>
            <w:fldChar w:fldCharType="begin"/>
          </w:r>
          <w:r>
            <w:rPr>
              <w:rStyle w:val="PlaceholderText"/>
              <w:color w:val="auto"/>
            </w:rPr>
            <w:instrText xml:space="preserve"> REF bkmDokDtm  \* MERGEFORMAT </w:instrText>
          </w:r>
          <w:r>
            <w:rPr>
              <w:rStyle w:val="PlaceholderText"/>
              <w:color w:val="auto"/>
            </w:rPr>
            <w:fldChar w:fldCharType="separate"/>
          </w:r>
          <w:r w:rsidRPr="00CF3183">
            <w:rPr>
              <w:rStyle w:val="PlaceholderText"/>
              <w:color w:val="auto"/>
            </w:rPr>
            <w:t>ÅÅÅÅ-MM-DD</w:t>
          </w:r>
          <w:r>
            <w:t xml:space="preserve"> </w:t>
          </w:r>
          <w:r>
            <w:fldChar w:fldCharType="end"/>
          </w:r>
        </w:p>
      </w:tc>
      <w:tc>
        <w:tcPr>
          <w:tcW w:w="226" w:type="dxa"/>
        </w:tcPr>
        <w:p w14:paraId="0ED640B2" w14:textId="77777777" w:rsidR="00B56583" w:rsidRPr="00D6309B" w:rsidRDefault="00B56583" w:rsidP="00727D2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14:paraId="4C7CAE87" w14:textId="21447382" w:rsidR="00B56583" w:rsidRPr="00D6309B" w:rsidRDefault="00B56583" w:rsidP="00727D23">
          <w:pPr>
            <w:pStyle w:val="Header"/>
          </w:pPr>
          <w:r>
            <w:rPr>
              <w:rStyle w:val="PlaceholderText"/>
              <w:color w:val="auto"/>
            </w:rPr>
            <w:fldChar w:fldCharType="begin"/>
          </w:r>
          <w:r>
            <w:rPr>
              <w:rStyle w:val="PlaceholderText"/>
              <w:color w:val="auto"/>
            </w:rPr>
            <w:instrText xml:space="preserve"> REF bkmDnr  \* MERGEFORMAT </w:instrText>
          </w:r>
          <w:r>
            <w:rPr>
              <w:rStyle w:val="PlaceholderText"/>
              <w:color w:val="auto"/>
            </w:rPr>
            <w:fldChar w:fldCharType="separate"/>
          </w:r>
          <w:r w:rsidRPr="00125E14">
            <w:rPr>
              <w:rStyle w:val="PlaceholderText"/>
              <w:color w:val="auto"/>
            </w:rPr>
            <w:t>X-ÅÅÅÅ-XXXX</w:t>
          </w:r>
          <w:r>
            <w:t xml:space="preserve"> </w:t>
          </w:r>
          <w:r>
            <w:fldChar w:fldCharType="end"/>
          </w:r>
        </w:p>
      </w:tc>
    </w:tr>
    <w:tr w:rsidR="00B56583" w14:paraId="58A0A33C" w14:textId="77777777" w:rsidTr="00C97C63">
      <w:trPr>
        <w:trHeight w:val="238"/>
      </w:trPr>
      <w:tc>
        <w:tcPr>
          <w:tcW w:w="9116" w:type="dxa"/>
          <w:gridSpan w:val="5"/>
        </w:tcPr>
        <w:p w14:paraId="49944826" w14:textId="77777777" w:rsidR="00B56583" w:rsidRPr="006A7494" w:rsidRDefault="00B56583" w:rsidP="00727D23">
          <w:pPr>
            <w:pStyle w:val="HeaderBold"/>
          </w:pPr>
        </w:p>
      </w:tc>
    </w:tr>
    <w:tr w:rsidR="00B56583" w14:paraId="7B80D45E" w14:textId="77777777" w:rsidTr="00C97C63">
      <w:tc>
        <w:tcPr>
          <w:tcW w:w="9116" w:type="dxa"/>
          <w:gridSpan w:val="5"/>
        </w:tcPr>
        <w:p w14:paraId="25A30EF0" w14:textId="77777777" w:rsidR="00B56583" w:rsidRPr="006A7494" w:rsidRDefault="00B56583" w:rsidP="00727D23">
          <w:pPr>
            <w:pStyle w:val="Header"/>
          </w:pPr>
        </w:p>
      </w:tc>
    </w:tr>
  </w:tbl>
  <w:p w14:paraId="1860096B" w14:textId="77777777" w:rsidR="00B56583" w:rsidRPr="00D6309B" w:rsidRDefault="00B56583" w:rsidP="00A0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AC23E9"/>
    <w:multiLevelType w:val="hybridMultilevel"/>
    <w:tmpl w:val="8048E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63B86"/>
    <w:multiLevelType w:val="hybridMultilevel"/>
    <w:tmpl w:val="7630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92C44"/>
    <w:multiLevelType w:val="hybridMultilevel"/>
    <w:tmpl w:val="B032EFE2"/>
    <w:lvl w:ilvl="0" w:tplc="59BC01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96F74"/>
    <w:multiLevelType w:val="multilevel"/>
    <w:tmpl w:val="11EE27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EA634B5"/>
    <w:multiLevelType w:val="hybridMultilevel"/>
    <w:tmpl w:val="647C7D8E"/>
    <w:lvl w:ilvl="0" w:tplc="0180D634">
      <w:start w:val="2"/>
      <w:numFmt w:val="bullet"/>
      <w:lvlText w:val="•"/>
      <w:lvlJc w:val="left"/>
      <w:pPr>
        <w:ind w:left="1660" w:hanging="130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213CF"/>
    <w:multiLevelType w:val="hybridMultilevel"/>
    <w:tmpl w:val="4DF061EC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C0696"/>
    <w:multiLevelType w:val="hybridMultilevel"/>
    <w:tmpl w:val="A9EC2E9C"/>
    <w:lvl w:ilvl="0" w:tplc="0180D634">
      <w:start w:val="2"/>
      <w:numFmt w:val="bullet"/>
      <w:lvlText w:val="•"/>
      <w:lvlJc w:val="left"/>
      <w:pPr>
        <w:ind w:left="2020" w:hanging="130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754AF8"/>
    <w:multiLevelType w:val="hybridMultilevel"/>
    <w:tmpl w:val="99F601E8"/>
    <w:lvl w:ilvl="0" w:tplc="59BC01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67778D"/>
    <w:multiLevelType w:val="hybridMultilevel"/>
    <w:tmpl w:val="4AA03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62DF"/>
    <w:multiLevelType w:val="hybridMultilevel"/>
    <w:tmpl w:val="A1DE7470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90D42"/>
    <w:multiLevelType w:val="hybridMultilevel"/>
    <w:tmpl w:val="0D3AAA66"/>
    <w:lvl w:ilvl="0" w:tplc="5AFAA0F8">
      <w:start w:val="1"/>
      <w:numFmt w:val="decimal"/>
      <w:lvlText w:val="%1."/>
      <w:lvlJc w:val="left"/>
      <w:pPr>
        <w:ind w:left="17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1196C"/>
    <w:multiLevelType w:val="hybridMultilevel"/>
    <w:tmpl w:val="D00E22D4"/>
    <w:lvl w:ilvl="0" w:tplc="59BC01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CC36F5"/>
    <w:multiLevelType w:val="hybridMultilevel"/>
    <w:tmpl w:val="2466A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D30105E"/>
    <w:multiLevelType w:val="hybridMultilevel"/>
    <w:tmpl w:val="54BC24AE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5500F"/>
    <w:multiLevelType w:val="hybridMultilevel"/>
    <w:tmpl w:val="211A41BE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A7E5E"/>
    <w:multiLevelType w:val="hybridMultilevel"/>
    <w:tmpl w:val="86C8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1F4E"/>
    <w:multiLevelType w:val="hybridMultilevel"/>
    <w:tmpl w:val="384C19BE"/>
    <w:lvl w:ilvl="0" w:tplc="1AD0175A">
      <w:start w:val="2"/>
      <w:numFmt w:val="bullet"/>
      <w:lvlText w:val="•"/>
      <w:lvlJc w:val="left"/>
      <w:pPr>
        <w:ind w:left="2020" w:hanging="130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04311F"/>
    <w:multiLevelType w:val="hybridMultilevel"/>
    <w:tmpl w:val="4578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19A1"/>
    <w:multiLevelType w:val="hybridMultilevel"/>
    <w:tmpl w:val="16C6FB18"/>
    <w:lvl w:ilvl="0" w:tplc="59BC011E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AF1758"/>
    <w:multiLevelType w:val="hybridMultilevel"/>
    <w:tmpl w:val="664A7EFC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F0420"/>
    <w:multiLevelType w:val="hybridMultilevel"/>
    <w:tmpl w:val="8B14F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A74F8"/>
    <w:multiLevelType w:val="hybridMultilevel"/>
    <w:tmpl w:val="1D90A2DE"/>
    <w:lvl w:ilvl="0" w:tplc="0180D634">
      <w:start w:val="2"/>
      <w:numFmt w:val="bullet"/>
      <w:lvlText w:val="•"/>
      <w:lvlJc w:val="left"/>
      <w:pPr>
        <w:ind w:left="1660" w:hanging="130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21226"/>
    <w:multiLevelType w:val="hybridMultilevel"/>
    <w:tmpl w:val="31968E9C"/>
    <w:lvl w:ilvl="0" w:tplc="1AD0175A">
      <w:start w:val="2"/>
      <w:numFmt w:val="bullet"/>
      <w:lvlText w:val="•"/>
      <w:lvlJc w:val="left"/>
      <w:pPr>
        <w:ind w:left="1660" w:hanging="130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56CCF"/>
    <w:multiLevelType w:val="hybridMultilevel"/>
    <w:tmpl w:val="24124460"/>
    <w:lvl w:ilvl="0" w:tplc="59BC011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D036ED"/>
    <w:multiLevelType w:val="hybridMultilevel"/>
    <w:tmpl w:val="BE541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0"/>
  </w:num>
  <w:num w:numId="5">
    <w:abstractNumId w:val="3"/>
  </w:num>
  <w:num w:numId="6">
    <w:abstractNumId w:val="2"/>
  </w:num>
  <w:num w:numId="7">
    <w:abstractNumId w:val="4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1"/>
  </w:num>
  <w:num w:numId="12">
    <w:abstractNumId w:val="1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9"/>
  </w:num>
  <w:num w:numId="14">
    <w:abstractNumId w:val="34"/>
  </w:num>
  <w:num w:numId="15">
    <w:abstractNumId w:val="5"/>
  </w:num>
  <w:num w:numId="16">
    <w:abstractNumId w:val="26"/>
  </w:num>
  <w:num w:numId="17">
    <w:abstractNumId w:val="6"/>
  </w:num>
  <w:num w:numId="18">
    <w:abstractNumId w:val="24"/>
  </w:num>
  <w:num w:numId="19">
    <w:abstractNumId w:val="8"/>
  </w:num>
  <w:num w:numId="20">
    <w:abstractNumId w:val="21"/>
  </w:num>
  <w:num w:numId="21">
    <w:abstractNumId w:val="23"/>
  </w:num>
  <w:num w:numId="22">
    <w:abstractNumId w:val="14"/>
  </w:num>
  <w:num w:numId="23">
    <w:abstractNumId w:val="21"/>
  </w:num>
  <w:num w:numId="24">
    <w:abstractNumId w:val="7"/>
  </w:num>
  <w:num w:numId="25">
    <w:abstractNumId w:val="21"/>
  </w:num>
  <w:num w:numId="26">
    <w:abstractNumId w:val="21"/>
  </w:num>
  <w:num w:numId="27">
    <w:abstractNumId w:val="22"/>
  </w:num>
  <w:num w:numId="28">
    <w:abstractNumId w:val="28"/>
  </w:num>
  <w:num w:numId="29">
    <w:abstractNumId w:val="31"/>
  </w:num>
  <w:num w:numId="30">
    <w:abstractNumId w:val="25"/>
  </w:num>
  <w:num w:numId="31">
    <w:abstractNumId w:val="13"/>
  </w:num>
  <w:num w:numId="32">
    <w:abstractNumId w:val="19"/>
  </w:num>
  <w:num w:numId="33">
    <w:abstractNumId w:val="30"/>
  </w:num>
  <w:num w:numId="34">
    <w:abstractNumId w:val="11"/>
  </w:num>
  <w:num w:numId="35">
    <w:abstractNumId w:val="9"/>
  </w:num>
  <w:num w:numId="36">
    <w:abstractNumId w:val="15"/>
  </w:num>
  <w:num w:numId="37">
    <w:abstractNumId w:val="32"/>
  </w:num>
  <w:num w:numId="38">
    <w:abstractNumId w:val="10"/>
  </w:num>
  <w:num w:numId="39">
    <w:abstractNumId w:val="12"/>
  </w:num>
  <w:num w:numId="40">
    <w:abstractNumId w:val="27"/>
  </w:num>
  <w:num w:numId="41">
    <w:abstractNumId w:val="17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removePersonalInformation/>
  <w:removeDateAndTime/>
  <w:mirrorMargins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D2"/>
    <w:rsid w:val="00006CD4"/>
    <w:rsid w:val="0001122F"/>
    <w:rsid w:val="00011F13"/>
    <w:rsid w:val="00022192"/>
    <w:rsid w:val="00037A26"/>
    <w:rsid w:val="00075BB8"/>
    <w:rsid w:val="00077AC8"/>
    <w:rsid w:val="00085030"/>
    <w:rsid w:val="000925F4"/>
    <w:rsid w:val="00095E89"/>
    <w:rsid w:val="0009711D"/>
    <w:rsid w:val="000974D8"/>
    <w:rsid w:val="000B1A57"/>
    <w:rsid w:val="000B262C"/>
    <w:rsid w:val="000B4D37"/>
    <w:rsid w:val="000C6183"/>
    <w:rsid w:val="000D3877"/>
    <w:rsid w:val="000F0D78"/>
    <w:rsid w:val="0010096E"/>
    <w:rsid w:val="00101D98"/>
    <w:rsid w:val="00104AF6"/>
    <w:rsid w:val="0010713B"/>
    <w:rsid w:val="00123822"/>
    <w:rsid w:val="00125B38"/>
    <w:rsid w:val="00125E14"/>
    <w:rsid w:val="00133B24"/>
    <w:rsid w:val="00141C47"/>
    <w:rsid w:val="001429A8"/>
    <w:rsid w:val="00144325"/>
    <w:rsid w:val="001447A0"/>
    <w:rsid w:val="00153D22"/>
    <w:rsid w:val="00155D29"/>
    <w:rsid w:val="00160F27"/>
    <w:rsid w:val="001621F9"/>
    <w:rsid w:val="001746D8"/>
    <w:rsid w:val="001765DA"/>
    <w:rsid w:val="00181881"/>
    <w:rsid w:val="0018642A"/>
    <w:rsid w:val="001A7917"/>
    <w:rsid w:val="001B5151"/>
    <w:rsid w:val="001C6BBD"/>
    <w:rsid w:val="001D5926"/>
    <w:rsid w:val="001E76B8"/>
    <w:rsid w:val="001F0432"/>
    <w:rsid w:val="001F2DB7"/>
    <w:rsid w:val="001F3547"/>
    <w:rsid w:val="002179BC"/>
    <w:rsid w:val="00243067"/>
    <w:rsid w:val="00246EBB"/>
    <w:rsid w:val="002566AC"/>
    <w:rsid w:val="002749BA"/>
    <w:rsid w:val="00297018"/>
    <w:rsid w:val="002A115A"/>
    <w:rsid w:val="002B5827"/>
    <w:rsid w:val="002D78C8"/>
    <w:rsid w:val="002E47D4"/>
    <w:rsid w:val="002E540A"/>
    <w:rsid w:val="002F0A86"/>
    <w:rsid w:val="00310604"/>
    <w:rsid w:val="00310EAA"/>
    <w:rsid w:val="00314F2A"/>
    <w:rsid w:val="00315FCA"/>
    <w:rsid w:val="00326A21"/>
    <w:rsid w:val="003327E1"/>
    <w:rsid w:val="00341552"/>
    <w:rsid w:val="0034340F"/>
    <w:rsid w:val="00350056"/>
    <w:rsid w:val="0035043D"/>
    <w:rsid w:val="00351E53"/>
    <w:rsid w:val="00352596"/>
    <w:rsid w:val="0036558B"/>
    <w:rsid w:val="00383258"/>
    <w:rsid w:val="00386EDB"/>
    <w:rsid w:val="00393F4B"/>
    <w:rsid w:val="003A221F"/>
    <w:rsid w:val="003A4EFF"/>
    <w:rsid w:val="003A5C57"/>
    <w:rsid w:val="003B55F6"/>
    <w:rsid w:val="003C2F64"/>
    <w:rsid w:val="003C5C7A"/>
    <w:rsid w:val="003D5E50"/>
    <w:rsid w:val="003E526A"/>
    <w:rsid w:val="003F0FAA"/>
    <w:rsid w:val="003F2786"/>
    <w:rsid w:val="003F35E7"/>
    <w:rsid w:val="00422262"/>
    <w:rsid w:val="004403A9"/>
    <w:rsid w:val="00440E0E"/>
    <w:rsid w:val="00445F69"/>
    <w:rsid w:val="004613CB"/>
    <w:rsid w:val="0046308B"/>
    <w:rsid w:val="00464643"/>
    <w:rsid w:val="0047157F"/>
    <w:rsid w:val="00484AB4"/>
    <w:rsid w:val="00485D80"/>
    <w:rsid w:val="004A3440"/>
    <w:rsid w:val="004B5D0B"/>
    <w:rsid w:val="004E72DE"/>
    <w:rsid w:val="004F270B"/>
    <w:rsid w:val="004F6FAD"/>
    <w:rsid w:val="0050160D"/>
    <w:rsid w:val="00501EEF"/>
    <w:rsid w:val="00516DE4"/>
    <w:rsid w:val="00523FF5"/>
    <w:rsid w:val="005329AB"/>
    <w:rsid w:val="00547786"/>
    <w:rsid w:val="00547E65"/>
    <w:rsid w:val="00571A79"/>
    <w:rsid w:val="0057553D"/>
    <w:rsid w:val="00586A87"/>
    <w:rsid w:val="005B52C1"/>
    <w:rsid w:val="005C4519"/>
    <w:rsid w:val="005F5AD3"/>
    <w:rsid w:val="005F7EC9"/>
    <w:rsid w:val="00611DEC"/>
    <w:rsid w:val="00614889"/>
    <w:rsid w:val="00622E3F"/>
    <w:rsid w:val="00624B23"/>
    <w:rsid w:val="006279BD"/>
    <w:rsid w:val="006574CC"/>
    <w:rsid w:val="006670A3"/>
    <w:rsid w:val="00692949"/>
    <w:rsid w:val="006A7494"/>
    <w:rsid w:val="006B558D"/>
    <w:rsid w:val="006C0D9C"/>
    <w:rsid w:val="006C14F7"/>
    <w:rsid w:val="006C3154"/>
    <w:rsid w:val="006E564C"/>
    <w:rsid w:val="00700A2F"/>
    <w:rsid w:val="00703072"/>
    <w:rsid w:val="007146EE"/>
    <w:rsid w:val="007173A7"/>
    <w:rsid w:val="00717820"/>
    <w:rsid w:val="00720A68"/>
    <w:rsid w:val="00725E16"/>
    <w:rsid w:val="00727D23"/>
    <w:rsid w:val="00730430"/>
    <w:rsid w:val="00737776"/>
    <w:rsid w:val="00742BCE"/>
    <w:rsid w:val="00753B88"/>
    <w:rsid w:val="00763890"/>
    <w:rsid w:val="007649B5"/>
    <w:rsid w:val="00766FCD"/>
    <w:rsid w:val="00767207"/>
    <w:rsid w:val="00773FF9"/>
    <w:rsid w:val="00777DDA"/>
    <w:rsid w:val="007835A7"/>
    <w:rsid w:val="00792464"/>
    <w:rsid w:val="00794E89"/>
    <w:rsid w:val="00796CA9"/>
    <w:rsid w:val="007A23F1"/>
    <w:rsid w:val="007A533D"/>
    <w:rsid w:val="007B03F4"/>
    <w:rsid w:val="007F3C19"/>
    <w:rsid w:val="007F61AD"/>
    <w:rsid w:val="007F65C8"/>
    <w:rsid w:val="007F67AA"/>
    <w:rsid w:val="00821D15"/>
    <w:rsid w:val="00825507"/>
    <w:rsid w:val="00827E8E"/>
    <w:rsid w:val="00835518"/>
    <w:rsid w:val="008365D5"/>
    <w:rsid w:val="008408F1"/>
    <w:rsid w:val="00863257"/>
    <w:rsid w:val="0086599B"/>
    <w:rsid w:val="00873303"/>
    <w:rsid w:val="00874D04"/>
    <w:rsid w:val="00875A7C"/>
    <w:rsid w:val="008764A6"/>
    <w:rsid w:val="008815CA"/>
    <w:rsid w:val="008822FA"/>
    <w:rsid w:val="00891C21"/>
    <w:rsid w:val="008948F2"/>
    <w:rsid w:val="008A70CA"/>
    <w:rsid w:val="008C5FB5"/>
    <w:rsid w:val="008D2EEA"/>
    <w:rsid w:val="008D5E26"/>
    <w:rsid w:val="008E4593"/>
    <w:rsid w:val="00906CAE"/>
    <w:rsid w:val="00916344"/>
    <w:rsid w:val="00922FFA"/>
    <w:rsid w:val="00925267"/>
    <w:rsid w:val="009361E7"/>
    <w:rsid w:val="009476C5"/>
    <w:rsid w:val="009564D3"/>
    <w:rsid w:val="00960DBD"/>
    <w:rsid w:val="009617FA"/>
    <w:rsid w:val="00965454"/>
    <w:rsid w:val="0097497A"/>
    <w:rsid w:val="00981197"/>
    <w:rsid w:val="009A3428"/>
    <w:rsid w:val="009A59C3"/>
    <w:rsid w:val="009A67B9"/>
    <w:rsid w:val="009B3DCF"/>
    <w:rsid w:val="009C3B5C"/>
    <w:rsid w:val="009D3C14"/>
    <w:rsid w:val="009F1CD5"/>
    <w:rsid w:val="009F2646"/>
    <w:rsid w:val="00A0049D"/>
    <w:rsid w:val="00A011CC"/>
    <w:rsid w:val="00A27BD2"/>
    <w:rsid w:val="00A36421"/>
    <w:rsid w:val="00A37248"/>
    <w:rsid w:val="00A4026F"/>
    <w:rsid w:val="00A41E04"/>
    <w:rsid w:val="00A506FD"/>
    <w:rsid w:val="00A60F97"/>
    <w:rsid w:val="00A766A9"/>
    <w:rsid w:val="00A77340"/>
    <w:rsid w:val="00A833EA"/>
    <w:rsid w:val="00A908A6"/>
    <w:rsid w:val="00AA3946"/>
    <w:rsid w:val="00AB1B7D"/>
    <w:rsid w:val="00AB37AC"/>
    <w:rsid w:val="00AB5D2D"/>
    <w:rsid w:val="00AD3F85"/>
    <w:rsid w:val="00AD6B23"/>
    <w:rsid w:val="00AE299D"/>
    <w:rsid w:val="00AE5AA5"/>
    <w:rsid w:val="00AF002F"/>
    <w:rsid w:val="00AF0371"/>
    <w:rsid w:val="00AF39D8"/>
    <w:rsid w:val="00B02309"/>
    <w:rsid w:val="00B1285F"/>
    <w:rsid w:val="00B12E48"/>
    <w:rsid w:val="00B273C1"/>
    <w:rsid w:val="00B34A2E"/>
    <w:rsid w:val="00B360E0"/>
    <w:rsid w:val="00B411DA"/>
    <w:rsid w:val="00B5121A"/>
    <w:rsid w:val="00B56583"/>
    <w:rsid w:val="00B90528"/>
    <w:rsid w:val="00B9365B"/>
    <w:rsid w:val="00BA1F71"/>
    <w:rsid w:val="00BA2B2C"/>
    <w:rsid w:val="00BA3E1F"/>
    <w:rsid w:val="00BA51F3"/>
    <w:rsid w:val="00BB2DBA"/>
    <w:rsid w:val="00BC4299"/>
    <w:rsid w:val="00BC64D7"/>
    <w:rsid w:val="00BD10EE"/>
    <w:rsid w:val="00BE179D"/>
    <w:rsid w:val="00BF0390"/>
    <w:rsid w:val="00BF4ECD"/>
    <w:rsid w:val="00BF51EE"/>
    <w:rsid w:val="00C06690"/>
    <w:rsid w:val="00C3482E"/>
    <w:rsid w:val="00C46B7C"/>
    <w:rsid w:val="00C518C4"/>
    <w:rsid w:val="00C5706A"/>
    <w:rsid w:val="00C57FAA"/>
    <w:rsid w:val="00C65034"/>
    <w:rsid w:val="00C81A18"/>
    <w:rsid w:val="00C8680B"/>
    <w:rsid w:val="00C87FA2"/>
    <w:rsid w:val="00C903C5"/>
    <w:rsid w:val="00C97C63"/>
    <w:rsid w:val="00CA24C6"/>
    <w:rsid w:val="00CB1CC3"/>
    <w:rsid w:val="00CB3C8A"/>
    <w:rsid w:val="00CB4F42"/>
    <w:rsid w:val="00CC0739"/>
    <w:rsid w:val="00CD18C9"/>
    <w:rsid w:val="00CD684A"/>
    <w:rsid w:val="00CD6B0A"/>
    <w:rsid w:val="00CD75AA"/>
    <w:rsid w:val="00CE16DD"/>
    <w:rsid w:val="00CE2AE4"/>
    <w:rsid w:val="00CE2B6F"/>
    <w:rsid w:val="00CF3183"/>
    <w:rsid w:val="00D01302"/>
    <w:rsid w:val="00D02F13"/>
    <w:rsid w:val="00D0479D"/>
    <w:rsid w:val="00D2245B"/>
    <w:rsid w:val="00D26F2A"/>
    <w:rsid w:val="00D57734"/>
    <w:rsid w:val="00D85E1E"/>
    <w:rsid w:val="00DA13F3"/>
    <w:rsid w:val="00DA3D23"/>
    <w:rsid w:val="00DA67E8"/>
    <w:rsid w:val="00DA68BA"/>
    <w:rsid w:val="00DC0E81"/>
    <w:rsid w:val="00DC390A"/>
    <w:rsid w:val="00DF1B5F"/>
    <w:rsid w:val="00DF1DFA"/>
    <w:rsid w:val="00E17691"/>
    <w:rsid w:val="00E179F1"/>
    <w:rsid w:val="00E37F8B"/>
    <w:rsid w:val="00E53455"/>
    <w:rsid w:val="00E61ED9"/>
    <w:rsid w:val="00E61FE7"/>
    <w:rsid w:val="00E83255"/>
    <w:rsid w:val="00E85745"/>
    <w:rsid w:val="00EA4099"/>
    <w:rsid w:val="00EB07F4"/>
    <w:rsid w:val="00EB1D22"/>
    <w:rsid w:val="00EC1F8F"/>
    <w:rsid w:val="00EF1D64"/>
    <w:rsid w:val="00F14082"/>
    <w:rsid w:val="00F20C20"/>
    <w:rsid w:val="00F4157B"/>
    <w:rsid w:val="00F45CF4"/>
    <w:rsid w:val="00F57388"/>
    <w:rsid w:val="00F656E9"/>
    <w:rsid w:val="00F8144D"/>
    <w:rsid w:val="00F91257"/>
    <w:rsid w:val="00F92596"/>
    <w:rsid w:val="00F94E56"/>
    <w:rsid w:val="00FA2711"/>
    <w:rsid w:val="00FC0EBB"/>
    <w:rsid w:val="00FC5FBC"/>
    <w:rsid w:val="00FC6EAB"/>
    <w:rsid w:val="00FE30C1"/>
    <w:rsid w:val="00FE3A70"/>
    <w:rsid w:val="00FF2B37"/>
    <w:rsid w:val="00FF337B"/>
    <w:rsid w:val="00FF4B4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A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F2B37"/>
  </w:style>
  <w:style w:type="paragraph" w:styleId="Heading1">
    <w:name w:val="heading 1"/>
    <w:aliases w:val="KTH Rubrik 1"/>
    <w:basedOn w:val="Normal"/>
    <w:next w:val="BodyText"/>
    <w:link w:val="Heading1Char"/>
    <w:uiPriority w:val="6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6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6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6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6"/>
    <w:rsid w:val="00FF2B37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6"/>
    <w:rsid w:val="00FF2B3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6"/>
    <w:rsid w:val="00FF2B37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6"/>
    <w:rsid w:val="00FF2B37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753B88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753B88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3"/>
    <w:qFormat/>
    <w:rsid w:val="003C5C7A"/>
    <w:pPr>
      <w:numPr>
        <w:numId w:val="11"/>
      </w:numPr>
    </w:pPr>
  </w:style>
  <w:style w:type="paragraph" w:customStyle="1" w:styleId="KTHnRubrik2">
    <w:name w:val="KTH nRubrik 2"/>
    <w:basedOn w:val="Heading2"/>
    <w:next w:val="BodyText"/>
    <w:uiPriority w:val="3"/>
    <w:qFormat/>
    <w:rsid w:val="003C5C7A"/>
    <w:pPr>
      <w:numPr>
        <w:ilvl w:val="1"/>
        <w:numId w:val="11"/>
      </w:numPr>
    </w:pPr>
  </w:style>
  <w:style w:type="paragraph" w:customStyle="1" w:styleId="KTHnRubrik3">
    <w:name w:val="KTH nRubrik 3"/>
    <w:basedOn w:val="Heading3"/>
    <w:next w:val="BodyText"/>
    <w:uiPriority w:val="3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3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KTHIngress">
    <w:name w:val="KTH Ingress"/>
    <w:basedOn w:val="BodyText"/>
    <w:rsid w:val="007146EE"/>
    <w:pPr>
      <w:spacing w:line="280" w:lineRule="atLeast"/>
    </w:pPr>
    <w:rPr>
      <w:rFonts w:ascii="Arial" w:hAnsi="Arial"/>
      <w:i/>
      <w:sz w:val="22"/>
    </w:rPr>
  </w:style>
  <w:style w:type="character" w:styleId="Hyperlink">
    <w:name w:val="Hyperlink"/>
    <w:basedOn w:val="DefaultParagraphFont"/>
    <w:uiPriority w:val="99"/>
    <w:unhideWhenUsed/>
    <w:rsid w:val="00485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1FE7"/>
    <w:rPr>
      <w:color w:val="808080"/>
    </w:rPr>
  </w:style>
  <w:style w:type="paragraph" w:customStyle="1" w:styleId="DoldText">
    <w:name w:val="DoldText"/>
    <w:basedOn w:val="BodyText"/>
    <w:uiPriority w:val="8"/>
    <w:rsid w:val="00700A2F"/>
    <w:rPr>
      <w:vanish/>
      <w:color w:val="1954A6" w:themeColor="accent1"/>
    </w:rPr>
  </w:style>
  <w:style w:type="table" w:customStyle="1" w:styleId="TableGrid1">
    <w:name w:val="Table Grid1"/>
    <w:basedOn w:val="TableNormal"/>
    <w:next w:val="TableGrid"/>
    <w:uiPriority w:val="59"/>
    <w:rsid w:val="0070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0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22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6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.kth.se/forskning/impa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STAFF\OFFICE\TEMPLATES\KTH_Rappor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179C473DAB4BDEA02705D20C04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C7A8-324B-4A48-818A-27ED9E8C88A5}"/>
      </w:docPartPr>
      <w:docPartBody>
        <w:p w:rsidR="001F30AA" w:rsidRDefault="00F43956">
          <w:pPr>
            <w:pStyle w:val="D2179C473DAB4BDEA02705D20C04D207"/>
          </w:pPr>
          <w:r w:rsidRPr="00EC1F8F">
            <w:t>Rubrik/Titel</w:t>
          </w:r>
        </w:p>
      </w:docPartBody>
    </w:docPart>
    <w:docPart>
      <w:docPartPr>
        <w:name w:val="D9C78AB4821A4B739EB71504C653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0A36-EAC2-41E5-B517-CD12AFE478FB}"/>
      </w:docPartPr>
      <w:docPartBody>
        <w:p w:rsidR="001F30AA" w:rsidRDefault="00F43956">
          <w:pPr>
            <w:pStyle w:val="D9C78AB4821A4B739EB71504C653B6A3"/>
          </w:pPr>
          <w:r w:rsidRPr="00EC1F8F">
            <w:t>Underrubrik</w:t>
          </w:r>
        </w:p>
      </w:docPartBody>
    </w:docPart>
    <w:docPart>
      <w:docPartPr>
        <w:name w:val="3A76CC00D6540E4FA66E09927A82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FD0C-A655-3E4E-9AC2-9E33A108336C}"/>
      </w:docPartPr>
      <w:docPartBody>
        <w:p w:rsidR="00467C2D" w:rsidRDefault="00467C2D" w:rsidP="00467C2D">
          <w:pPr>
            <w:pStyle w:val="3A76CC00D6540E4FA66E09927A822220"/>
          </w:pPr>
          <w:r w:rsidRPr="00EC1F8F">
            <w:t>Rubrik/Titel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56"/>
    <w:rsid w:val="00143065"/>
    <w:rsid w:val="001F30AA"/>
    <w:rsid w:val="00331FCF"/>
    <w:rsid w:val="00467C2D"/>
    <w:rsid w:val="005949E9"/>
    <w:rsid w:val="00892D2B"/>
    <w:rsid w:val="008F2999"/>
    <w:rsid w:val="009F65CC"/>
    <w:rsid w:val="00C42C6E"/>
    <w:rsid w:val="00F4395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179C473DAB4BDEA02705D20C04D207">
    <w:name w:val="D2179C473DAB4BDEA02705D20C04D207"/>
  </w:style>
  <w:style w:type="paragraph" w:customStyle="1" w:styleId="D9C78AB4821A4B739EB71504C653B6A3">
    <w:name w:val="D9C78AB4821A4B739EB71504C653B6A3"/>
  </w:style>
  <w:style w:type="paragraph" w:customStyle="1" w:styleId="3A76CC00D6540E4FA66E09927A822220">
    <w:name w:val="3A76CC00D6540E4FA66E09927A822220"/>
    <w:rsid w:val="00467C2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C59B-A3F9-9F46-971C-20DF16E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S:\STAFF\OFFICE\TEMPLATES\KTH_Rapportmall.dotx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2019-03-04T13:16:00Z</dcterms:created>
  <dcterms:modified xsi:type="dcterms:W3CDTF">2019-04-09T10:24:00Z</dcterms:modified>
</cp:coreProperties>
</file>