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D8" w:rsidRDefault="00444402" w:rsidP="000B2E95">
      <w:pPr>
        <w:pStyle w:val="Heading1"/>
        <w:spacing w:before="0"/>
      </w:pPr>
      <w:r>
        <w:rPr>
          <w:sz w:val="40"/>
          <w:szCs w:val="40"/>
        </w:rPr>
        <w:t xml:space="preserve">Handlingsplan </w:t>
      </w:r>
      <w:r w:rsidR="00CE4D24">
        <w:rPr>
          <w:sz w:val="40"/>
          <w:szCs w:val="40"/>
        </w:rPr>
        <w:t xml:space="preserve">CBH </w:t>
      </w:r>
      <w:r>
        <w:rPr>
          <w:sz w:val="40"/>
          <w:szCs w:val="40"/>
        </w:rPr>
        <w:t>2018-2023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0B2E95">
        <w:rPr>
          <w:sz w:val="40"/>
          <w:szCs w:val="40"/>
        </w:rPr>
        <w:tab/>
      </w:r>
      <w:r w:rsidR="000B2E95" w:rsidRPr="000B2E95">
        <w:t>Fastställd</w:t>
      </w:r>
      <w:r>
        <w:t xml:space="preserve"> av skolchef …</w:t>
      </w:r>
    </w:p>
    <w:p w:rsidR="000B2E95" w:rsidRDefault="00B501D8" w:rsidP="000B2E95">
      <w:pPr>
        <w:pStyle w:val="Heading1"/>
        <w:spacing w:before="0"/>
      </w:pPr>
      <w:r>
        <w:t>Uppföljning för kvalitetssäkring</w:t>
      </w:r>
      <w:r w:rsidR="000B2E95">
        <w:br/>
      </w:r>
      <w:r w:rsidR="000B2E95">
        <w:tab/>
      </w:r>
      <w:r w:rsidR="000B2E95">
        <w:tab/>
      </w:r>
      <w:r w:rsidR="000B2E95">
        <w:tab/>
      </w:r>
      <w:r w:rsidR="000B2E95">
        <w:tab/>
      </w:r>
      <w:r w:rsidR="000B2E95">
        <w:tab/>
      </w:r>
      <w:r w:rsidR="000B2E95">
        <w:tab/>
      </w:r>
      <w:r w:rsidR="000B2E95">
        <w:tab/>
      </w:r>
      <w:r w:rsidR="00CE4D24">
        <w:tab/>
      </w:r>
      <w:r w:rsidR="00444402">
        <w:t xml:space="preserve">(Dnr </w:t>
      </w:r>
      <w:r w:rsidR="004B0F6C">
        <w:t>)</w:t>
      </w:r>
    </w:p>
    <w:p w:rsidR="00896A01" w:rsidRPr="00385744" w:rsidRDefault="00896A01" w:rsidP="000B2E95">
      <w:pPr>
        <w:pStyle w:val="Heading1"/>
        <w:spacing w:before="0"/>
        <w:rPr>
          <w:sz w:val="24"/>
          <w:szCs w:val="24"/>
        </w:rPr>
      </w:pPr>
      <w:r>
        <w:t>Introduktion</w:t>
      </w:r>
      <w:r w:rsidR="00385744">
        <w:tab/>
      </w:r>
      <w:r w:rsidR="00385744">
        <w:tab/>
      </w:r>
      <w:r w:rsidR="00385744">
        <w:tab/>
      </w:r>
      <w:r w:rsidR="00385744">
        <w:tab/>
      </w:r>
      <w:r w:rsidR="00385744">
        <w:tab/>
      </w:r>
      <w:r w:rsidR="00385744">
        <w:tab/>
      </w:r>
    </w:p>
    <w:p w:rsidR="002D7E94" w:rsidRDefault="002D7E94" w:rsidP="002D4B81">
      <w:pPr>
        <w:spacing w:after="0"/>
      </w:pPr>
      <w:r>
        <w:t>E</w:t>
      </w:r>
      <w:r w:rsidR="00D76CC4">
        <w:t>n ny Strategisk Utveckling</w:t>
      </w:r>
      <w:r w:rsidR="00444402">
        <w:t>splan har tagits fram för CBH 2018-2023</w:t>
      </w:r>
      <w:r>
        <w:t>.</w:t>
      </w:r>
      <w:r w:rsidR="00985455">
        <w:t xml:space="preserve">                                                               </w:t>
      </w:r>
      <w:r w:rsidR="00CE4D24">
        <w:tab/>
      </w:r>
      <w:r w:rsidR="00444402">
        <w:rPr>
          <w:rStyle w:val="Heading1Char"/>
          <w:sz w:val="22"/>
          <w:szCs w:val="22"/>
        </w:rPr>
        <w:t xml:space="preserve">Senaste uppföljning </w:t>
      </w:r>
      <w:r w:rsidR="00D76CC4">
        <w:br/>
      </w:r>
      <w:r w:rsidR="00444402">
        <w:t>Detta dokument är Handling</w:t>
      </w:r>
      <w:r w:rsidR="002D4B81">
        <w:t>splan (</w:t>
      </w:r>
      <w:r w:rsidR="00444402">
        <w:t>H</w:t>
      </w:r>
      <w:r>
        <w:t>P</w:t>
      </w:r>
      <w:r w:rsidR="002D4B81">
        <w:t>) sett</w:t>
      </w:r>
      <w:r w:rsidR="00444402">
        <w:t xml:space="preserve"> över 6</w:t>
      </w:r>
      <w:r>
        <w:t xml:space="preserve"> år.</w:t>
      </w:r>
      <w:r w:rsidR="002D4B81">
        <w:br/>
      </w:r>
      <w:r>
        <w:t>Syfte</w:t>
      </w:r>
      <w:r w:rsidR="002D4B81">
        <w:t>t är att lättare få en överblick samtidigt som uppföljningen förenklas.</w:t>
      </w:r>
      <w:r w:rsidR="002D4B81">
        <w:br/>
      </w:r>
      <w:r>
        <w:t xml:space="preserve">Avstämningsmöten </w:t>
      </w:r>
      <w:r w:rsidR="00444402">
        <w:t>bör</w:t>
      </w:r>
      <w:r w:rsidR="002D4B81">
        <w:t xml:space="preserve"> hållas </w:t>
      </w:r>
      <w:r>
        <w:t>2 ggr/år</w:t>
      </w:r>
      <w:r w:rsidR="00444402">
        <w:t>, i april och oktober.</w:t>
      </w:r>
      <w:r w:rsidR="00444402">
        <w:br/>
      </w:r>
      <w:r w:rsidR="002D4B81">
        <w:br/>
      </w:r>
      <w:r>
        <w:t xml:space="preserve"> </w:t>
      </w:r>
    </w:p>
    <w:p w:rsidR="003914B4" w:rsidRDefault="003914B4" w:rsidP="009331D0">
      <w:pPr>
        <w:rPr>
          <w:i/>
          <w:iCs/>
          <w:color w:val="E36C0A" w:themeColor="accent6" w:themeShade="BF"/>
        </w:rPr>
      </w:pPr>
      <w:r w:rsidRPr="003914B4">
        <w:rPr>
          <w:i/>
          <w:iCs/>
          <w:color w:val="00B050"/>
        </w:rPr>
        <w:t xml:space="preserve">Genomfört </w:t>
      </w:r>
      <w:r w:rsidR="009331D0">
        <w:rPr>
          <w:i/>
          <w:iCs/>
          <w:color w:val="00B050"/>
        </w:rPr>
        <w:t>–</w:t>
      </w:r>
      <w:r w:rsidRPr="003914B4">
        <w:rPr>
          <w:i/>
          <w:iCs/>
          <w:color w:val="00B050"/>
        </w:rPr>
        <w:t xml:space="preserve"> Grönt</w:t>
      </w:r>
      <w:r w:rsidR="009331D0">
        <w:rPr>
          <w:i/>
          <w:iCs/>
          <w:color w:val="00B050"/>
        </w:rPr>
        <w:br/>
      </w:r>
      <w:r w:rsidRPr="003914B4">
        <w:rPr>
          <w:i/>
          <w:iCs/>
          <w:color w:val="0070C0"/>
        </w:rPr>
        <w:t xml:space="preserve">Till del genomfört – </w:t>
      </w:r>
      <w:r w:rsidRPr="00BB1583">
        <w:rPr>
          <w:i/>
          <w:iCs/>
          <w:color w:val="4F81BD" w:themeColor="accent1"/>
        </w:rPr>
        <w:t>Blått</w:t>
      </w:r>
      <w:r w:rsidRPr="003914B4">
        <w:rPr>
          <w:i/>
          <w:iCs/>
          <w:color w:val="0070C0"/>
        </w:rPr>
        <w:t xml:space="preserve"> </w:t>
      </w:r>
      <w:r w:rsidR="009331D0">
        <w:rPr>
          <w:i/>
          <w:iCs/>
          <w:color w:val="0070C0"/>
        </w:rPr>
        <w:br/>
      </w:r>
      <w:r w:rsidR="00144613">
        <w:rPr>
          <w:i/>
          <w:iCs/>
          <w:color w:val="E36C0A" w:themeColor="accent6" w:themeShade="BF"/>
        </w:rPr>
        <w:t xml:space="preserve">Ej genomfört </w:t>
      </w:r>
      <w:r w:rsidR="006411DE">
        <w:rPr>
          <w:i/>
          <w:iCs/>
          <w:color w:val="E36C0A" w:themeColor="accent6" w:themeShade="BF"/>
        </w:rPr>
        <w:t>–</w:t>
      </w:r>
      <w:r w:rsidR="00144613">
        <w:rPr>
          <w:i/>
          <w:iCs/>
          <w:color w:val="E36C0A" w:themeColor="accent6" w:themeShade="BF"/>
        </w:rPr>
        <w:t xml:space="preserve"> Orange</w:t>
      </w:r>
    </w:p>
    <w:p w:rsidR="006662F6" w:rsidRDefault="006662F6" w:rsidP="009331D0">
      <w:pPr>
        <w:rPr>
          <w:i/>
          <w:iCs/>
          <w:color w:val="E36C0A" w:themeColor="accent6" w:themeShade="BF"/>
        </w:rPr>
      </w:pPr>
    </w:p>
    <w:p w:rsidR="006662F6" w:rsidRDefault="006662F6" w:rsidP="006662F6">
      <w:pPr>
        <w:pStyle w:val="Heading2"/>
        <w:numPr>
          <w:ilvl w:val="0"/>
          <w:numId w:val="37"/>
        </w:numPr>
      </w:pPr>
      <w:r>
        <w:t>Utbildning på behörighetsgivande till avancerad nivå</w:t>
      </w:r>
    </w:p>
    <w:p w:rsidR="006662F6" w:rsidRPr="00A30963" w:rsidRDefault="006662F6" w:rsidP="006662F6">
      <w:pPr>
        <w:spacing w:after="0"/>
        <w:ind w:right="-171"/>
        <w:rPr>
          <w:b/>
          <w:sz w:val="20"/>
          <w:szCs w:val="20"/>
        </w:rPr>
      </w:pPr>
      <w:r>
        <w:rPr>
          <w:b/>
          <w:color w:val="0070C0"/>
          <w:sz w:val="20"/>
          <w:szCs w:val="20"/>
        </w:rPr>
        <w:t>Mål</w:t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color w:val="0070C0"/>
          <w:sz w:val="20"/>
          <w:szCs w:val="20"/>
        </w:rPr>
        <w:tab/>
      </w:r>
      <w:r>
        <w:rPr>
          <w:b/>
          <w:sz w:val="20"/>
          <w:szCs w:val="20"/>
        </w:rPr>
        <w:t>Kommentar</w:t>
      </w:r>
      <w:r w:rsidR="00517A80"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sz w:val="16"/>
          <w:szCs w:val="16"/>
        </w:rPr>
        <w:t>2018</w:t>
      </w:r>
      <w:r w:rsidRPr="002F1BA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2019</w:t>
      </w:r>
      <w:r w:rsidRPr="002F1BA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2020   2021  2022  2023     </w:t>
      </w:r>
      <w:r w:rsidRPr="00A30963">
        <w:rPr>
          <w:b/>
          <w:sz w:val="20"/>
          <w:szCs w:val="20"/>
        </w:rPr>
        <w:t>Ansvarig</w:t>
      </w:r>
    </w:p>
    <w:tbl>
      <w:tblPr>
        <w:tblStyle w:val="TableGrid2"/>
        <w:tblW w:w="14390" w:type="dxa"/>
        <w:tblLook w:val="04A0" w:firstRow="1" w:lastRow="0" w:firstColumn="1" w:lastColumn="0" w:noHBand="0" w:noVBand="1"/>
      </w:tblPr>
      <w:tblGrid>
        <w:gridCol w:w="6066"/>
        <w:gridCol w:w="3504"/>
        <w:gridCol w:w="397"/>
        <w:gridCol w:w="397"/>
        <w:gridCol w:w="397"/>
        <w:gridCol w:w="397"/>
        <w:gridCol w:w="397"/>
        <w:gridCol w:w="397"/>
        <w:gridCol w:w="2438"/>
      </w:tblGrid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Samtliga kursansvariga på masternivå bedriver forskning samt att en stor</w:t>
            </w:r>
            <w:r w:rsidRPr="00FE415C">
              <w:rPr>
                <w:sz w:val="20"/>
                <w:szCs w:val="20"/>
              </w:rPr>
              <w:br/>
              <w:t xml:space="preserve"> andel av de kursansvariga på grundnivå, såväl på </w:t>
            </w:r>
          </w:p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civil som hing-programmen, har industrierfarenhet och/eller verkar för samarbete med avnämare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proofErr w:type="spellStart"/>
            <w:r w:rsidRPr="00FE415C">
              <w:rPr>
                <w:sz w:val="20"/>
                <w:szCs w:val="20"/>
              </w:rPr>
              <w:t>Avd.chefer</w:t>
            </w:r>
            <w:proofErr w:type="spellEnd"/>
          </w:p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GA,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FN:s globala mål för hållbarhet i utbildningarna introduceras tidigt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PA,GA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 xml:space="preserve">En nivellerande kurs av </w:t>
            </w:r>
            <w:proofErr w:type="spellStart"/>
            <w:r w:rsidRPr="00FE415C">
              <w:rPr>
                <w:sz w:val="20"/>
                <w:szCs w:val="20"/>
              </w:rPr>
              <w:t>TaMoS</w:t>
            </w:r>
            <w:proofErr w:type="spellEnd"/>
            <w:r w:rsidRPr="00FE415C">
              <w:rPr>
                <w:sz w:val="20"/>
                <w:szCs w:val="20"/>
              </w:rPr>
              <w:t>-typ har tagits fram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PA,GA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Genusperspektivet är integrerat i utbildningen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b/>
                <w:sz w:val="20"/>
                <w:szCs w:val="20"/>
              </w:rPr>
            </w:pPr>
            <w:r w:rsidRPr="00FE415C">
              <w:rPr>
                <w:b/>
                <w:sz w:val="20"/>
                <w:szCs w:val="20"/>
              </w:rPr>
              <w:t>PA,GA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 xml:space="preserve">Fördelning mellan män och kvinnor bland studenter och undervisande </w:t>
            </w:r>
            <w:r w:rsidRPr="00FE415C">
              <w:rPr>
                <w:sz w:val="20"/>
                <w:szCs w:val="20"/>
              </w:rPr>
              <w:br/>
              <w:t>personal är jämn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 xml:space="preserve">GA, FFA, </w:t>
            </w:r>
            <w:proofErr w:type="spellStart"/>
            <w:r w:rsidRPr="00FE415C">
              <w:rPr>
                <w:sz w:val="20"/>
                <w:szCs w:val="20"/>
              </w:rPr>
              <w:t>Avd.chefer</w:t>
            </w:r>
            <w:proofErr w:type="spellEnd"/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Engagemanget i GIANTS-projektet har stärkts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proofErr w:type="spellStart"/>
            <w:r w:rsidRPr="00FE415C">
              <w:rPr>
                <w:sz w:val="20"/>
                <w:szCs w:val="20"/>
              </w:rPr>
              <w:t>Avd.chefer</w:t>
            </w:r>
            <w:proofErr w:type="spellEnd"/>
            <w:r w:rsidRPr="00FE415C">
              <w:rPr>
                <w:sz w:val="20"/>
                <w:szCs w:val="20"/>
              </w:rPr>
              <w:t>,</w:t>
            </w:r>
            <w:r w:rsidR="00517A80">
              <w:rPr>
                <w:sz w:val="20"/>
                <w:szCs w:val="20"/>
              </w:rPr>
              <w:t xml:space="preserve"> </w:t>
            </w:r>
            <w:r w:rsidRPr="00FE415C">
              <w:rPr>
                <w:sz w:val="20"/>
                <w:szCs w:val="20"/>
              </w:rPr>
              <w:t>GA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Minst ett internationellt master-eller doktorsprogram som leder till gemensam eller dubbelexamen har tagits fram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GA,FA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Målmedvetet arbetet görs för att utbytesstudier ska vara en naturlig del av utbildningen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517A80" w:rsidP="00FE415C">
            <w:pPr>
              <w:ind w:right="-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Internat. koordinator</w:t>
            </w:r>
          </w:p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GA,PA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Balans mellan in-och utresande studenter har uppnåtts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Int</w:t>
            </w:r>
            <w:r w:rsidR="00517A80">
              <w:rPr>
                <w:sz w:val="20"/>
                <w:szCs w:val="20"/>
              </w:rPr>
              <w:t>ernat</w:t>
            </w:r>
            <w:r w:rsidRPr="00FE415C">
              <w:rPr>
                <w:sz w:val="20"/>
                <w:szCs w:val="20"/>
              </w:rPr>
              <w:t>.</w:t>
            </w:r>
            <w:r w:rsidR="00517A80">
              <w:rPr>
                <w:sz w:val="20"/>
                <w:szCs w:val="20"/>
              </w:rPr>
              <w:t xml:space="preserve"> koordinator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Avtal med lämpliga universitet där färdiga kurspaket kan erbjudas, har tecknats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tabs>
                <w:tab w:val="left" w:pos="1208"/>
              </w:tabs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Skolch</w:t>
            </w:r>
            <w:r w:rsidR="00517A80">
              <w:rPr>
                <w:sz w:val="20"/>
                <w:szCs w:val="20"/>
              </w:rPr>
              <w:t>ef</w:t>
            </w:r>
            <w:r w:rsidRPr="00FE415C">
              <w:rPr>
                <w:sz w:val="20"/>
                <w:szCs w:val="20"/>
              </w:rPr>
              <w:t>/</w:t>
            </w:r>
          </w:p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int</w:t>
            </w:r>
            <w:r w:rsidR="00517A80">
              <w:rPr>
                <w:sz w:val="20"/>
                <w:szCs w:val="20"/>
              </w:rPr>
              <w:t>ernat</w:t>
            </w:r>
            <w:r w:rsidRPr="00FE415C">
              <w:rPr>
                <w:sz w:val="20"/>
                <w:szCs w:val="20"/>
              </w:rPr>
              <w:t>.</w:t>
            </w:r>
            <w:r w:rsidR="00517A80">
              <w:rPr>
                <w:sz w:val="20"/>
                <w:szCs w:val="20"/>
              </w:rPr>
              <w:t xml:space="preserve"> </w:t>
            </w:r>
            <w:r w:rsidRPr="00FE415C">
              <w:rPr>
                <w:sz w:val="20"/>
                <w:szCs w:val="20"/>
              </w:rPr>
              <w:t>koord</w:t>
            </w:r>
            <w:r w:rsidR="00517A80">
              <w:rPr>
                <w:sz w:val="20"/>
                <w:szCs w:val="20"/>
              </w:rPr>
              <w:t>inator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Utbildningen civilingenjör-läkare, med KI, har återupptagits och drivs av CBH</w:t>
            </w:r>
          </w:p>
        </w:tc>
        <w:tc>
          <w:tcPr>
            <w:tcW w:w="3504" w:type="dxa"/>
          </w:tcPr>
          <w:p w:rsidR="00FE415C" w:rsidRPr="00FE415C" w:rsidRDefault="00FE415C" w:rsidP="00FE415C"/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Rekryterad fakultet undervisar på svenska efter en viss tid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GA,</w:t>
            </w:r>
            <w:r w:rsidR="00517A80">
              <w:rPr>
                <w:sz w:val="20"/>
                <w:szCs w:val="20"/>
              </w:rPr>
              <w:t xml:space="preserve"> </w:t>
            </w:r>
            <w:r w:rsidRPr="00FE415C">
              <w:rPr>
                <w:sz w:val="20"/>
                <w:szCs w:val="20"/>
              </w:rPr>
              <w:t>Avd. chefer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En tydlig årscykel för kvalitetssäkring är framtagen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En tydlig modell för överföring av information mellan kursomgångar har tagits fram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PA,GA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En tydlig modell för studentinflytande finns och fungerar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GA,</w:t>
            </w:r>
            <w:r w:rsidR="00517A80">
              <w:rPr>
                <w:sz w:val="20"/>
                <w:szCs w:val="20"/>
              </w:rPr>
              <w:t xml:space="preserve"> </w:t>
            </w:r>
            <w:r w:rsidRPr="00FE415C">
              <w:rPr>
                <w:sz w:val="20"/>
                <w:szCs w:val="20"/>
              </w:rPr>
              <w:t>prefekt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Hela terminer och årskurser utvärderas, inte bara individuella kurser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GA,PA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b/>
                <w:sz w:val="20"/>
                <w:szCs w:val="20"/>
              </w:rPr>
            </w:pPr>
            <w:r w:rsidRPr="00FE415C">
              <w:rPr>
                <w:b/>
                <w:color w:val="0070C0"/>
                <w:sz w:val="20"/>
                <w:szCs w:val="20"/>
              </w:rPr>
              <w:t>INDIKATORER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b/>
                <w:sz w:val="20"/>
                <w:szCs w:val="20"/>
              </w:rPr>
            </w:pPr>
            <w:r w:rsidRPr="00FE415C">
              <w:rPr>
                <w:b/>
                <w:sz w:val="20"/>
                <w:szCs w:val="20"/>
              </w:rPr>
              <w:t>Andel undervisande personal med högskolepedagogisk utbildning om minst 15 hp (skolan ska verka för en tydlig validering av pedagogisk kompetens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Avd.</w:t>
            </w:r>
            <w:r w:rsidR="00517A80">
              <w:rPr>
                <w:sz w:val="20"/>
                <w:szCs w:val="20"/>
              </w:rPr>
              <w:t xml:space="preserve"> </w:t>
            </w:r>
            <w:r w:rsidRPr="00FE415C">
              <w:rPr>
                <w:sz w:val="20"/>
                <w:szCs w:val="20"/>
              </w:rPr>
              <w:t>chefer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b/>
                <w:sz w:val="20"/>
                <w:szCs w:val="20"/>
              </w:rPr>
            </w:pPr>
            <w:r w:rsidRPr="00FE415C">
              <w:rPr>
                <w:b/>
                <w:sz w:val="20"/>
                <w:szCs w:val="20"/>
              </w:rPr>
              <w:t>Antal förstahandssökande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b/>
                <w:sz w:val="20"/>
                <w:szCs w:val="20"/>
              </w:rPr>
            </w:pPr>
            <w:r w:rsidRPr="00FE415C">
              <w:rPr>
                <w:b/>
                <w:sz w:val="20"/>
                <w:szCs w:val="20"/>
              </w:rPr>
              <w:t>Antal examina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B05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b/>
                <w:sz w:val="20"/>
                <w:szCs w:val="20"/>
              </w:rPr>
            </w:pPr>
            <w:r w:rsidRPr="00FE415C">
              <w:rPr>
                <w:b/>
                <w:sz w:val="20"/>
                <w:szCs w:val="20"/>
              </w:rPr>
              <w:t>Antal utbildningsprogram med dubbel- eller gemensam examen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B05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00B05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2438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GA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b/>
                <w:sz w:val="20"/>
                <w:szCs w:val="20"/>
              </w:rPr>
            </w:pPr>
            <w:r w:rsidRPr="00FE415C">
              <w:rPr>
                <w:b/>
                <w:sz w:val="20"/>
                <w:szCs w:val="20"/>
              </w:rPr>
              <w:t>Antal avgiftsskyldiga studenter (AUA,LADOK,VIS)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517A80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ernat</w:t>
            </w:r>
            <w:r w:rsidRPr="00FE41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koordinator</w:t>
            </w:r>
          </w:p>
        </w:tc>
      </w:tr>
      <w:tr w:rsidR="00F92E50" w:rsidRPr="00FE415C" w:rsidTr="00F92E50">
        <w:tc>
          <w:tcPr>
            <w:tcW w:w="6066" w:type="dxa"/>
          </w:tcPr>
          <w:p w:rsidR="00FE415C" w:rsidRPr="00FE415C" w:rsidRDefault="00FE415C" w:rsidP="00FE415C">
            <w:pPr>
              <w:ind w:right="-171"/>
              <w:rPr>
                <w:b/>
                <w:sz w:val="20"/>
                <w:szCs w:val="20"/>
              </w:rPr>
            </w:pPr>
            <w:r w:rsidRPr="00FE415C">
              <w:rPr>
                <w:b/>
                <w:sz w:val="20"/>
                <w:szCs w:val="20"/>
              </w:rPr>
              <w:t xml:space="preserve">Antal </w:t>
            </w:r>
            <w:proofErr w:type="spellStart"/>
            <w:r w:rsidRPr="00FE415C">
              <w:rPr>
                <w:b/>
                <w:sz w:val="20"/>
                <w:szCs w:val="20"/>
              </w:rPr>
              <w:t>ut-och</w:t>
            </w:r>
            <w:proofErr w:type="spellEnd"/>
            <w:r w:rsidRPr="00FE415C">
              <w:rPr>
                <w:b/>
                <w:sz w:val="20"/>
                <w:szCs w:val="20"/>
              </w:rPr>
              <w:t xml:space="preserve"> inresande studenter (baserat på individer)</w:t>
            </w:r>
          </w:p>
        </w:tc>
        <w:tc>
          <w:tcPr>
            <w:tcW w:w="3504" w:type="dxa"/>
          </w:tcPr>
          <w:p w:rsidR="00FE415C" w:rsidRPr="00FE415C" w:rsidRDefault="00FE415C" w:rsidP="00FE415C">
            <w:pPr>
              <w:ind w:right="-171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397" w:type="dxa"/>
          </w:tcPr>
          <w:p w:rsidR="00FE415C" w:rsidRPr="00FE415C" w:rsidRDefault="00FE415C" w:rsidP="00FE415C">
            <w:pPr>
              <w:ind w:right="-171"/>
              <w:rPr>
                <w:b/>
              </w:rPr>
            </w:pPr>
          </w:p>
        </w:tc>
        <w:tc>
          <w:tcPr>
            <w:tcW w:w="2438" w:type="dxa"/>
          </w:tcPr>
          <w:p w:rsidR="00FE415C" w:rsidRPr="00FE415C" w:rsidRDefault="00517A80" w:rsidP="00FE415C">
            <w:pPr>
              <w:ind w:right="-171"/>
              <w:rPr>
                <w:sz w:val="20"/>
                <w:szCs w:val="20"/>
              </w:rPr>
            </w:pPr>
            <w:r w:rsidRPr="00FE415C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</w:rPr>
              <w:t>ernat</w:t>
            </w:r>
            <w:r w:rsidRPr="00FE41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koordinator</w:t>
            </w:r>
          </w:p>
        </w:tc>
      </w:tr>
    </w:tbl>
    <w:p w:rsidR="006411DE" w:rsidRDefault="006411DE" w:rsidP="009331D0">
      <w:pPr>
        <w:rPr>
          <w:i/>
          <w:iCs/>
          <w:color w:val="F79646" w:themeColor="accent6"/>
        </w:rPr>
      </w:pPr>
    </w:p>
    <w:p w:rsidR="006662F6" w:rsidRDefault="006662F6" w:rsidP="009331D0">
      <w:pPr>
        <w:rPr>
          <w:i/>
          <w:iCs/>
          <w:color w:val="F79646" w:themeColor="accent6"/>
        </w:rPr>
      </w:pPr>
    </w:p>
    <w:p w:rsidR="006662F6" w:rsidRDefault="006662F6" w:rsidP="009331D0">
      <w:pPr>
        <w:rPr>
          <w:i/>
          <w:iCs/>
          <w:color w:val="F79646" w:themeColor="accent6"/>
        </w:rPr>
      </w:pPr>
    </w:p>
    <w:p w:rsidR="006662F6" w:rsidRDefault="006662F6" w:rsidP="009331D0">
      <w:pPr>
        <w:rPr>
          <w:i/>
          <w:iCs/>
          <w:color w:val="F79646" w:themeColor="accent6"/>
        </w:rPr>
      </w:pPr>
    </w:p>
    <w:p w:rsidR="006662F6" w:rsidRPr="003914B4" w:rsidRDefault="006662F6" w:rsidP="009331D0">
      <w:pPr>
        <w:rPr>
          <w:i/>
          <w:iCs/>
          <w:color w:val="F79646" w:themeColor="accent6"/>
        </w:rPr>
      </w:pPr>
    </w:p>
    <w:p w:rsidR="002F1BA6" w:rsidRPr="00A30963" w:rsidRDefault="00896A01" w:rsidP="0020672E">
      <w:pPr>
        <w:spacing w:after="0"/>
        <w:ind w:right="-171"/>
        <w:rPr>
          <w:b/>
          <w:sz w:val="20"/>
          <w:szCs w:val="20"/>
        </w:rPr>
      </w:pPr>
      <w:r w:rsidRPr="00D76CC4">
        <w:rPr>
          <w:b/>
        </w:rPr>
        <w:tab/>
      </w:r>
      <w:r w:rsidR="00A30963">
        <w:rPr>
          <w:b/>
        </w:rPr>
        <w:tab/>
      </w:r>
      <w:r w:rsidR="00A30963">
        <w:rPr>
          <w:b/>
        </w:rPr>
        <w:tab/>
      </w:r>
      <w:r w:rsidR="00A30963">
        <w:rPr>
          <w:b/>
        </w:rPr>
        <w:tab/>
      </w:r>
      <w:r w:rsidR="00461597">
        <w:rPr>
          <w:b/>
        </w:rPr>
        <w:tab/>
      </w:r>
    </w:p>
    <w:p w:rsidR="00896A01" w:rsidRDefault="006E2A02" w:rsidP="00470E95">
      <w:pPr>
        <w:pStyle w:val="Heading2"/>
      </w:pPr>
      <w:r>
        <w:t xml:space="preserve"> </w:t>
      </w:r>
      <w:r w:rsidR="002F4189">
        <w:t>2.  Utbildning på forskarnivå</w:t>
      </w:r>
    </w:p>
    <w:p w:rsidR="005065C2" w:rsidRPr="00461597" w:rsidRDefault="009E297B" w:rsidP="005065C2">
      <w:pPr>
        <w:spacing w:after="0"/>
        <w:rPr>
          <w:b/>
          <w:sz w:val="16"/>
          <w:szCs w:val="16"/>
        </w:rPr>
      </w:pPr>
      <w:r>
        <w:rPr>
          <w:b/>
          <w:color w:val="0070C0"/>
        </w:rPr>
        <w:t>Mål</w:t>
      </w:r>
      <w:r w:rsidR="005065C2" w:rsidRPr="00D76CC4">
        <w:rPr>
          <w:b/>
        </w:rPr>
        <w:tab/>
      </w:r>
      <w:r w:rsidR="005065C2" w:rsidRPr="00D76CC4">
        <w:rPr>
          <w:b/>
        </w:rPr>
        <w:tab/>
      </w:r>
      <w:r w:rsidR="005065C2" w:rsidRPr="00D76CC4">
        <w:rPr>
          <w:b/>
        </w:rPr>
        <w:tab/>
      </w:r>
      <w:r w:rsidR="00CE7997" w:rsidRPr="00461597">
        <w:rPr>
          <w:b/>
          <w:sz w:val="20"/>
          <w:szCs w:val="20"/>
        </w:rPr>
        <w:t xml:space="preserve">                    </w:t>
      </w:r>
      <w:r w:rsidR="00461597">
        <w:rPr>
          <w:b/>
          <w:sz w:val="20"/>
          <w:szCs w:val="20"/>
        </w:rPr>
        <w:t xml:space="preserve">        </w:t>
      </w:r>
      <w:r w:rsidR="00CE7997" w:rsidRPr="00461597">
        <w:rPr>
          <w:b/>
          <w:sz w:val="20"/>
          <w:szCs w:val="20"/>
        </w:rPr>
        <w:t xml:space="preserve"> </w:t>
      </w:r>
      <w:r w:rsidR="00461597" w:rsidRPr="00461597">
        <w:rPr>
          <w:b/>
          <w:sz w:val="16"/>
          <w:szCs w:val="16"/>
        </w:rPr>
        <w:tab/>
      </w:r>
      <w:r w:rsidR="00517A80">
        <w:rPr>
          <w:b/>
          <w:sz w:val="20"/>
          <w:szCs w:val="20"/>
        </w:rPr>
        <w:t xml:space="preserve">Aktiviteter                  </w:t>
      </w:r>
      <w:r w:rsidR="00517A80" w:rsidRPr="00461597">
        <w:rPr>
          <w:b/>
          <w:sz w:val="16"/>
          <w:szCs w:val="16"/>
        </w:rPr>
        <w:t xml:space="preserve">       </w:t>
      </w:r>
      <w:r w:rsidR="00517A80">
        <w:rPr>
          <w:b/>
          <w:sz w:val="16"/>
          <w:szCs w:val="16"/>
        </w:rPr>
        <w:t xml:space="preserve">                              2018  2019   2020   2021   2022  2023   A</w:t>
      </w:r>
      <w:r w:rsidR="00517A80" w:rsidRPr="00461597">
        <w:rPr>
          <w:b/>
          <w:sz w:val="20"/>
          <w:szCs w:val="20"/>
        </w:rPr>
        <w:t>nsvarig</w:t>
      </w:r>
      <w:r w:rsidR="00F448DC" w:rsidRPr="00461597">
        <w:rPr>
          <w:b/>
          <w:sz w:val="16"/>
          <w:szCs w:val="16"/>
        </w:rPr>
        <w:t xml:space="preserve">                                      </w:t>
      </w:r>
      <w:r w:rsidR="00CE7997" w:rsidRPr="00461597">
        <w:rPr>
          <w:b/>
          <w:sz w:val="16"/>
          <w:szCs w:val="16"/>
        </w:rPr>
        <w:t xml:space="preserve"> </w:t>
      </w:r>
    </w:p>
    <w:tbl>
      <w:tblPr>
        <w:tblStyle w:val="TableGrid"/>
        <w:tblW w:w="14390" w:type="dxa"/>
        <w:tblLayout w:type="fixed"/>
        <w:tblLook w:val="04A0" w:firstRow="1" w:lastRow="0" w:firstColumn="1" w:lastColumn="0" w:noHBand="0" w:noVBand="1"/>
      </w:tblPr>
      <w:tblGrid>
        <w:gridCol w:w="6066"/>
        <w:gridCol w:w="3504"/>
        <w:gridCol w:w="397"/>
        <w:gridCol w:w="397"/>
        <w:gridCol w:w="397"/>
        <w:gridCol w:w="397"/>
        <w:gridCol w:w="397"/>
        <w:gridCol w:w="397"/>
        <w:gridCol w:w="2438"/>
      </w:tblGrid>
      <w:tr w:rsidR="00733109" w:rsidTr="00F92E50">
        <w:tc>
          <w:tcPr>
            <w:tcW w:w="6066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Bibehålla och om möjligt öka antalet forskarstuderande</w:t>
            </w:r>
            <w:r>
              <w:rPr>
                <w:sz w:val="20"/>
                <w:szCs w:val="20"/>
              </w:rPr>
              <w:br/>
            </w:r>
            <w:r w:rsidRPr="00733109">
              <w:rPr>
                <w:sz w:val="20"/>
                <w:szCs w:val="20"/>
              </w:rPr>
              <w:t>(Detta är inte en renodlad forskarutbildningsfråga)</w:t>
            </w:r>
          </w:p>
        </w:tc>
        <w:tc>
          <w:tcPr>
            <w:tcW w:w="3504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 xml:space="preserve">Att söka anslag från olika  finansieringskällor, inkl. statliga finansiärer, stiftelser, EU, donationer eller via centrumbildningar (m. företag). Om </w:t>
            </w:r>
            <w:proofErr w:type="gramStart"/>
            <w:r w:rsidRPr="00733109">
              <w:rPr>
                <w:sz w:val="20"/>
                <w:szCs w:val="20"/>
              </w:rPr>
              <w:t>möjligt</w:t>
            </w:r>
            <w:proofErr w:type="gramEnd"/>
            <w:r w:rsidRPr="00733109">
              <w:rPr>
                <w:sz w:val="20"/>
                <w:szCs w:val="20"/>
              </w:rPr>
              <w:t xml:space="preserve"> öka antalet industridoktorander (krävs ett företag som finansiär).</w:t>
            </w:r>
          </w:p>
        </w:tc>
        <w:tc>
          <w:tcPr>
            <w:tcW w:w="397" w:type="dxa"/>
          </w:tcPr>
          <w:p w:rsidR="00733109" w:rsidRPr="00A471A3" w:rsidRDefault="00733109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733109" w:rsidRPr="00733109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733109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733109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733109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733109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Handledare</w:t>
            </w:r>
            <w:r w:rsidRPr="00733109">
              <w:rPr>
                <w:sz w:val="20"/>
                <w:szCs w:val="20"/>
              </w:rPr>
              <w:t>prefekter</w:t>
            </w:r>
            <w:proofErr w:type="spellEnd"/>
          </w:p>
        </w:tc>
      </w:tr>
      <w:tr w:rsidR="00733109" w:rsidTr="00F92E50">
        <w:tc>
          <w:tcPr>
            <w:tcW w:w="6066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Öka andelen doktorander som tillbringar en del av sin tid utomlands</w:t>
            </w:r>
          </w:p>
        </w:tc>
        <w:tc>
          <w:tcPr>
            <w:tcW w:w="3504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 xml:space="preserve">Undersöka möjligheter till utlandsvistelse för CBHs doktorander. Detta kan ske inom både </w:t>
            </w:r>
            <w:proofErr w:type="gramStart"/>
            <w:r w:rsidRPr="00733109">
              <w:rPr>
                <w:sz w:val="20"/>
                <w:szCs w:val="20"/>
              </w:rPr>
              <w:t>inom</w:t>
            </w:r>
            <w:proofErr w:type="gramEnd"/>
            <w:r w:rsidRPr="00733109">
              <w:rPr>
                <w:sz w:val="20"/>
                <w:szCs w:val="20"/>
              </w:rPr>
              <w:t xml:space="preserve"> existerande internationella samarbeten samt double degree, joint degree och </w:t>
            </w:r>
            <w:proofErr w:type="spellStart"/>
            <w:r w:rsidRPr="00733109">
              <w:rPr>
                <w:sz w:val="20"/>
                <w:szCs w:val="20"/>
              </w:rPr>
              <w:t>Cotutelle</w:t>
            </w:r>
            <w:proofErr w:type="spellEnd"/>
            <w:r w:rsidRPr="00733109">
              <w:rPr>
                <w:sz w:val="20"/>
                <w:szCs w:val="20"/>
              </w:rPr>
              <w:t>-program. De senare formerna kan innebära delad finansiering med samverkande universitet.</w:t>
            </w:r>
          </w:p>
        </w:tc>
        <w:tc>
          <w:tcPr>
            <w:tcW w:w="397" w:type="dxa"/>
          </w:tcPr>
          <w:p w:rsidR="00733109" w:rsidRPr="00A471A3" w:rsidRDefault="00733109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FA, handledare</w:t>
            </w:r>
            <w:r w:rsidRPr="00733109">
              <w:rPr>
                <w:sz w:val="20"/>
                <w:szCs w:val="20"/>
              </w:rPr>
              <w:t xml:space="preserve"> skolledning</w:t>
            </w:r>
          </w:p>
        </w:tc>
      </w:tr>
      <w:tr w:rsidR="00733109" w:rsidTr="00F92E50">
        <w:tc>
          <w:tcPr>
            <w:tcW w:w="6066" w:type="dxa"/>
          </w:tcPr>
          <w:p w:rsidR="00733109" w:rsidRPr="00733109" w:rsidRDefault="0093646A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Öka antalet kurser som ger praktiska färdigheter</w:t>
            </w:r>
          </w:p>
        </w:tc>
        <w:tc>
          <w:tcPr>
            <w:tcW w:w="3504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 xml:space="preserve">Stimulera fakulteten att initiera kurser, </w:t>
            </w:r>
            <w:proofErr w:type="spellStart"/>
            <w:r w:rsidRPr="00733109">
              <w:rPr>
                <w:sz w:val="20"/>
                <w:szCs w:val="20"/>
              </w:rPr>
              <w:t>samläsa</w:t>
            </w:r>
            <w:proofErr w:type="spellEnd"/>
            <w:r w:rsidRPr="00733109">
              <w:rPr>
                <w:sz w:val="20"/>
                <w:szCs w:val="20"/>
              </w:rPr>
              <w:t xml:space="preserve"> med masterkurser (med ytterligare examinationsmoment för att klassas som kurs på forskarnivå), samla information om utbudet av internationella kurser </w:t>
            </w:r>
          </w:p>
        </w:tc>
        <w:tc>
          <w:tcPr>
            <w:tcW w:w="397" w:type="dxa"/>
          </w:tcPr>
          <w:p w:rsidR="00733109" w:rsidRPr="00A471A3" w:rsidRDefault="00733109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PA</w:t>
            </w:r>
          </w:p>
        </w:tc>
      </w:tr>
      <w:tr w:rsidR="00733109" w:rsidTr="00F92E50">
        <w:tc>
          <w:tcPr>
            <w:tcW w:w="6066" w:type="dxa"/>
          </w:tcPr>
          <w:p w:rsidR="00733109" w:rsidRPr="00733109" w:rsidRDefault="0093646A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Att verka för mer likvärdiga grundläggande regler för alla doktorander inom CBH.</w:t>
            </w:r>
          </w:p>
        </w:tc>
        <w:tc>
          <w:tcPr>
            <w:tcW w:w="3504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Kartläggning och uppdatering av ämnesstudieplaner.</w:t>
            </w:r>
          </w:p>
        </w:tc>
        <w:tc>
          <w:tcPr>
            <w:tcW w:w="397" w:type="dxa"/>
          </w:tcPr>
          <w:p w:rsidR="00733109" w:rsidRPr="00A471A3" w:rsidRDefault="00733109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4845EF" w:rsidRDefault="00733109" w:rsidP="00FE415C"/>
        </w:tc>
        <w:tc>
          <w:tcPr>
            <w:tcW w:w="397" w:type="dxa"/>
          </w:tcPr>
          <w:p w:rsidR="00733109" w:rsidRPr="004845EF" w:rsidRDefault="00733109" w:rsidP="00FE415C"/>
        </w:tc>
        <w:tc>
          <w:tcPr>
            <w:tcW w:w="397" w:type="dxa"/>
          </w:tcPr>
          <w:p w:rsidR="00733109" w:rsidRPr="004845EF" w:rsidRDefault="00733109" w:rsidP="00FE415C"/>
        </w:tc>
        <w:tc>
          <w:tcPr>
            <w:tcW w:w="2438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FA</w:t>
            </w:r>
          </w:p>
        </w:tc>
      </w:tr>
      <w:tr w:rsidR="00733109" w:rsidTr="00F92E50">
        <w:tc>
          <w:tcPr>
            <w:tcW w:w="6066" w:type="dxa"/>
          </w:tcPr>
          <w:p w:rsidR="00733109" w:rsidRPr="00733109" w:rsidRDefault="0093646A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Att ha ett utbud av kurser på forskarnivå, där för alla kurser tydliga kursmål anges och där det finns angivet när kursen ges nästa gång.</w:t>
            </w:r>
          </w:p>
        </w:tc>
        <w:tc>
          <w:tcPr>
            <w:tcW w:w="3504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Hålla information på CBHs hemsida och KTHs kurskatalog uppdaterad.  Tydliga kursanalyser (t.ex. LEQ)</w:t>
            </w:r>
          </w:p>
        </w:tc>
        <w:tc>
          <w:tcPr>
            <w:tcW w:w="397" w:type="dxa"/>
          </w:tcPr>
          <w:p w:rsidR="00733109" w:rsidRPr="00A471A3" w:rsidRDefault="00733109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4845EF" w:rsidRDefault="00733109" w:rsidP="00FE415C"/>
        </w:tc>
        <w:tc>
          <w:tcPr>
            <w:tcW w:w="397" w:type="dxa"/>
          </w:tcPr>
          <w:p w:rsidR="00733109" w:rsidRPr="004845EF" w:rsidRDefault="00733109" w:rsidP="00FE415C"/>
        </w:tc>
        <w:tc>
          <w:tcPr>
            <w:tcW w:w="397" w:type="dxa"/>
          </w:tcPr>
          <w:p w:rsidR="00733109" w:rsidRPr="004845EF" w:rsidRDefault="00733109" w:rsidP="00FE415C"/>
        </w:tc>
        <w:tc>
          <w:tcPr>
            <w:tcW w:w="2438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FA, PA, kursansvariga</w:t>
            </w:r>
          </w:p>
        </w:tc>
      </w:tr>
      <w:tr w:rsidR="00733109" w:rsidTr="00F92E50">
        <w:tc>
          <w:tcPr>
            <w:tcW w:w="6066" w:type="dxa"/>
          </w:tcPr>
          <w:p w:rsidR="00733109" w:rsidRPr="006662F6" w:rsidRDefault="0093646A" w:rsidP="006662F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eastAsia="Cambria" w:cs="Times Roman"/>
                <w:color w:val="000000"/>
                <w:sz w:val="20"/>
                <w:szCs w:val="20"/>
              </w:rPr>
            </w:pPr>
            <w:r w:rsidRPr="0093646A">
              <w:rPr>
                <w:rFonts w:eastAsia="Cambria" w:cs="Times Roman"/>
                <w:color w:val="000000"/>
                <w:sz w:val="20"/>
                <w:szCs w:val="20"/>
              </w:rPr>
              <w:t>Ha som ambition att i doktorsavhandlingar och licentiat-uppsatser lyfta fram på vilket sätt den genomförda forskningen kopplar till hållbarhetsaspekter (ett hållbart samhälle) och har samhällsrelevans (idag (2018) obli</w:t>
            </w:r>
            <w:r w:rsidR="006662F6">
              <w:rPr>
                <w:rFonts w:eastAsia="Cambria" w:cs="Times Roman"/>
                <w:color w:val="000000"/>
                <w:sz w:val="20"/>
                <w:szCs w:val="20"/>
              </w:rPr>
              <w:t xml:space="preserve">gatoriskt för CHE-programmet). </w:t>
            </w:r>
          </w:p>
        </w:tc>
        <w:tc>
          <w:tcPr>
            <w:tcW w:w="3504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Informera om vikten att adressera hållbarhetsaspekter både i avhandlingens kappa och i utbildningsmålen (</w:t>
            </w:r>
            <w:proofErr w:type="spellStart"/>
            <w:r w:rsidRPr="00733109">
              <w:rPr>
                <w:sz w:val="20"/>
                <w:szCs w:val="20"/>
              </w:rPr>
              <w:t>eISP</w:t>
            </w:r>
            <w:proofErr w:type="spellEnd"/>
            <w:r w:rsidRPr="00733109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397" w:type="dxa"/>
          </w:tcPr>
          <w:p w:rsidR="00733109" w:rsidRPr="00A471A3" w:rsidRDefault="00733109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733109" w:rsidRPr="0093646A" w:rsidRDefault="00733109" w:rsidP="00FE415C">
            <w:pPr>
              <w:rPr>
                <w:color w:val="4F81BD" w:themeColor="accent1"/>
              </w:rPr>
            </w:pPr>
          </w:p>
        </w:tc>
        <w:tc>
          <w:tcPr>
            <w:tcW w:w="397" w:type="dxa"/>
          </w:tcPr>
          <w:p w:rsidR="00733109" w:rsidRPr="004845EF" w:rsidRDefault="00733109" w:rsidP="00FE415C"/>
        </w:tc>
        <w:tc>
          <w:tcPr>
            <w:tcW w:w="397" w:type="dxa"/>
          </w:tcPr>
          <w:p w:rsidR="00733109" w:rsidRPr="004845EF" w:rsidRDefault="00733109" w:rsidP="00FE415C"/>
        </w:tc>
        <w:tc>
          <w:tcPr>
            <w:tcW w:w="397" w:type="dxa"/>
          </w:tcPr>
          <w:p w:rsidR="00733109" w:rsidRPr="004845EF" w:rsidRDefault="00733109" w:rsidP="00FE415C"/>
        </w:tc>
        <w:tc>
          <w:tcPr>
            <w:tcW w:w="397" w:type="dxa"/>
          </w:tcPr>
          <w:p w:rsidR="00733109" w:rsidRDefault="00733109" w:rsidP="00FE415C"/>
        </w:tc>
        <w:tc>
          <w:tcPr>
            <w:tcW w:w="2438" w:type="dxa"/>
          </w:tcPr>
          <w:p w:rsidR="00733109" w:rsidRPr="00733109" w:rsidRDefault="00733109" w:rsidP="00FE415C">
            <w:pPr>
              <w:rPr>
                <w:sz w:val="20"/>
                <w:szCs w:val="20"/>
              </w:rPr>
            </w:pPr>
            <w:r w:rsidRPr="00733109">
              <w:rPr>
                <w:sz w:val="20"/>
                <w:szCs w:val="20"/>
              </w:rPr>
              <w:t>FA</w:t>
            </w:r>
          </w:p>
        </w:tc>
      </w:tr>
      <w:tr w:rsidR="00D9597D" w:rsidTr="00F92E50">
        <w:tc>
          <w:tcPr>
            <w:tcW w:w="6066" w:type="dxa"/>
          </w:tcPr>
          <w:p w:rsidR="00D9597D" w:rsidRPr="007809D1" w:rsidRDefault="001F6DE1" w:rsidP="00896A01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INDIKATORER</w:t>
            </w:r>
          </w:p>
        </w:tc>
        <w:tc>
          <w:tcPr>
            <w:tcW w:w="3504" w:type="dxa"/>
          </w:tcPr>
          <w:p w:rsidR="00D9597D" w:rsidRPr="008C6ADE" w:rsidRDefault="00D9597D" w:rsidP="00896A0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2438" w:type="dxa"/>
          </w:tcPr>
          <w:p w:rsidR="00D9597D" w:rsidRPr="008C6ADE" w:rsidRDefault="00D9597D" w:rsidP="00896A01">
            <w:pPr>
              <w:rPr>
                <w:sz w:val="20"/>
                <w:szCs w:val="20"/>
              </w:rPr>
            </w:pPr>
          </w:p>
        </w:tc>
      </w:tr>
      <w:tr w:rsidR="00D9597D" w:rsidTr="00F92E50">
        <w:tc>
          <w:tcPr>
            <w:tcW w:w="6066" w:type="dxa"/>
          </w:tcPr>
          <w:p w:rsidR="00D9597D" w:rsidRPr="007809D1" w:rsidRDefault="001F6DE1" w:rsidP="007809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Antal </w:t>
            </w:r>
            <w:r w:rsidR="0093646A">
              <w:rPr>
                <w:b/>
                <w:sz w:val="20"/>
                <w:szCs w:val="20"/>
              </w:rPr>
              <w:t xml:space="preserve">inskrivna </w:t>
            </w:r>
            <w:r>
              <w:rPr>
                <w:b/>
                <w:sz w:val="20"/>
                <w:szCs w:val="20"/>
              </w:rPr>
              <w:t>doktorander</w:t>
            </w:r>
          </w:p>
        </w:tc>
        <w:tc>
          <w:tcPr>
            <w:tcW w:w="3504" w:type="dxa"/>
          </w:tcPr>
          <w:p w:rsidR="00D9597D" w:rsidRPr="008C6ADE" w:rsidRDefault="00D9597D" w:rsidP="00896A0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9597D" w:rsidRPr="00094AD3" w:rsidRDefault="00D9597D" w:rsidP="00896A01">
            <w:pPr>
              <w:rPr>
                <w:b/>
                <w:color w:val="FFC000"/>
              </w:rPr>
            </w:pPr>
          </w:p>
        </w:tc>
        <w:tc>
          <w:tcPr>
            <w:tcW w:w="397" w:type="dxa"/>
          </w:tcPr>
          <w:p w:rsidR="00D9597D" w:rsidRPr="00094AD3" w:rsidRDefault="00D9597D" w:rsidP="00896A01">
            <w:pPr>
              <w:rPr>
                <w:b/>
                <w:color w:val="FFC000"/>
              </w:rPr>
            </w:pPr>
          </w:p>
        </w:tc>
        <w:tc>
          <w:tcPr>
            <w:tcW w:w="397" w:type="dxa"/>
          </w:tcPr>
          <w:p w:rsidR="00D9597D" w:rsidRPr="008C6ADE" w:rsidRDefault="00D9597D" w:rsidP="00896A01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2438" w:type="dxa"/>
          </w:tcPr>
          <w:p w:rsidR="00D9597D" w:rsidRPr="008C6ADE" w:rsidRDefault="00D9597D" w:rsidP="00896A01">
            <w:pPr>
              <w:rPr>
                <w:sz w:val="20"/>
                <w:szCs w:val="20"/>
              </w:rPr>
            </w:pPr>
          </w:p>
        </w:tc>
      </w:tr>
      <w:tr w:rsidR="00D9597D" w:rsidTr="00F92E50">
        <w:tc>
          <w:tcPr>
            <w:tcW w:w="6066" w:type="dxa"/>
          </w:tcPr>
          <w:p w:rsidR="00D9597D" w:rsidRPr="007809D1" w:rsidRDefault="001F6DE1" w:rsidP="008C6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industridoktorander</w:t>
            </w:r>
          </w:p>
        </w:tc>
        <w:tc>
          <w:tcPr>
            <w:tcW w:w="3504" w:type="dxa"/>
          </w:tcPr>
          <w:p w:rsidR="00D9597D" w:rsidRPr="008C6ADE" w:rsidRDefault="00D9597D" w:rsidP="00896A0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9597D" w:rsidRDefault="00D9597D" w:rsidP="00896A01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9597D" w:rsidRDefault="00D9597D" w:rsidP="00896A01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9597D" w:rsidRPr="008C6ADE" w:rsidRDefault="00D9597D" w:rsidP="00896A01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2438" w:type="dxa"/>
          </w:tcPr>
          <w:p w:rsidR="00D9597D" w:rsidRPr="008C6ADE" w:rsidRDefault="00D9597D" w:rsidP="00896A01">
            <w:pPr>
              <w:rPr>
                <w:sz w:val="20"/>
                <w:szCs w:val="20"/>
              </w:rPr>
            </w:pPr>
          </w:p>
        </w:tc>
      </w:tr>
      <w:tr w:rsidR="00D9597D" w:rsidTr="00F92E50">
        <w:tc>
          <w:tcPr>
            <w:tcW w:w="6066" w:type="dxa"/>
          </w:tcPr>
          <w:p w:rsidR="00D9597D" w:rsidRPr="007809D1" w:rsidRDefault="00384D38" w:rsidP="00896A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Andel doktorander som </w:t>
            </w:r>
            <w:r w:rsidR="0093646A">
              <w:rPr>
                <w:b/>
                <w:sz w:val="20"/>
                <w:szCs w:val="20"/>
              </w:rPr>
              <w:t xml:space="preserve">under året tillbringar mer än två veckor </w:t>
            </w:r>
            <w:r>
              <w:rPr>
                <w:b/>
                <w:sz w:val="20"/>
                <w:szCs w:val="20"/>
              </w:rPr>
              <w:t xml:space="preserve">av sin </w:t>
            </w:r>
            <w:r w:rsidR="0093646A">
              <w:rPr>
                <w:b/>
                <w:sz w:val="20"/>
                <w:szCs w:val="20"/>
              </w:rPr>
              <w:t>studie</w:t>
            </w:r>
            <w:r>
              <w:rPr>
                <w:b/>
                <w:sz w:val="20"/>
                <w:szCs w:val="20"/>
              </w:rPr>
              <w:t>tid utomlands</w:t>
            </w:r>
          </w:p>
        </w:tc>
        <w:tc>
          <w:tcPr>
            <w:tcW w:w="3504" w:type="dxa"/>
          </w:tcPr>
          <w:p w:rsidR="00D9597D" w:rsidRPr="00901DE3" w:rsidRDefault="00D9597D" w:rsidP="00896A0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9597D" w:rsidRPr="00470E95" w:rsidRDefault="00D9597D" w:rsidP="00896A0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97" w:type="dxa"/>
          </w:tcPr>
          <w:p w:rsidR="00D9597D" w:rsidRPr="00470E95" w:rsidRDefault="00D9597D" w:rsidP="00896A0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97" w:type="dxa"/>
          </w:tcPr>
          <w:p w:rsidR="00D9597D" w:rsidRPr="00470E95" w:rsidRDefault="00D9597D" w:rsidP="00896A01">
            <w:pPr>
              <w:rPr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6648F9" w:rsidRDefault="00D9597D" w:rsidP="00896A01">
            <w:pPr>
              <w:rPr>
                <w:b/>
              </w:rPr>
            </w:pPr>
          </w:p>
        </w:tc>
        <w:tc>
          <w:tcPr>
            <w:tcW w:w="2438" w:type="dxa"/>
          </w:tcPr>
          <w:p w:rsidR="00D9597D" w:rsidRPr="000771DD" w:rsidRDefault="00D9597D" w:rsidP="00896A01">
            <w:pPr>
              <w:rPr>
                <w:sz w:val="20"/>
                <w:szCs w:val="20"/>
              </w:rPr>
            </w:pPr>
          </w:p>
        </w:tc>
      </w:tr>
      <w:tr w:rsidR="00D9597D" w:rsidRPr="001F35F8" w:rsidTr="00F92E50">
        <w:tc>
          <w:tcPr>
            <w:tcW w:w="6066" w:type="dxa"/>
          </w:tcPr>
          <w:p w:rsidR="00D9597D" w:rsidRPr="001F35F8" w:rsidRDefault="001F35F8" w:rsidP="00896A01">
            <w:pPr>
              <w:rPr>
                <w:b/>
                <w:sz w:val="20"/>
                <w:szCs w:val="20"/>
              </w:rPr>
            </w:pPr>
            <w:r w:rsidRPr="001F35F8">
              <w:rPr>
                <w:b/>
                <w:sz w:val="20"/>
                <w:szCs w:val="20"/>
              </w:rPr>
              <w:t>Antalet CBH-arrangerade kurser på forskarutbildningsnivå som innehåller praktiska moment (t.ex. experiment eller datorövningar).</w:t>
            </w:r>
          </w:p>
        </w:tc>
        <w:tc>
          <w:tcPr>
            <w:tcW w:w="3504" w:type="dxa"/>
          </w:tcPr>
          <w:p w:rsidR="00D9597D" w:rsidRPr="001F35F8" w:rsidRDefault="00D9597D" w:rsidP="00896A01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9597D" w:rsidRPr="001F35F8" w:rsidRDefault="00D9597D" w:rsidP="00896A01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9597D" w:rsidRPr="001F35F8" w:rsidRDefault="00D9597D" w:rsidP="00896A01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9597D" w:rsidRPr="001F35F8" w:rsidRDefault="00D9597D" w:rsidP="00896A01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9597D" w:rsidRPr="001F35F8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1F35F8" w:rsidRDefault="00D9597D" w:rsidP="00896A01">
            <w:pPr>
              <w:rPr>
                <w:b/>
              </w:rPr>
            </w:pPr>
          </w:p>
        </w:tc>
        <w:tc>
          <w:tcPr>
            <w:tcW w:w="397" w:type="dxa"/>
          </w:tcPr>
          <w:p w:rsidR="00D9597D" w:rsidRPr="001F35F8" w:rsidRDefault="00D9597D" w:rsidP="00896A01">
            <w:pPr>
              <w:rPr>
                <w:b/>
              </w:rPr>
            </w:pPr>
          </w:p>
        </w:tc>
        <w:tc>
          <w:tcPr>
            <w:tcW w:w="2438" w:type="dxa"/>
          </w:tcPr>
          <w:p w:rsidR="00D9597D" w:rsidRPr="001F35F8" w:rsidRDefault="00D9597D" w:rsidP="00896A01"/>
        </w:tc>
      </w:tr>
    </w:tbl>
    <w:p w:rsidR="00517A80" w:rsidRDefault="00517A80" w:rsidP="00517A80">
      <w:pPr>
        <w:pStyle w:val="Heading2"/>
      </w:pPr>
    </w:p>
    <w:p w:rsidR="00896A01" w:rsidRDefault="001F6DE1" w:rsidP="00517A80">
      <w:pPr>
        <w:pStyle w:val="Heading2"/>
        <w:numPr>
          <w:ilvl w:val="0"/>
          <w:numId w:val="39"/>
        </w:numPr>
      </w:pPr>
      <w:r>
        <w:t>Forskning</w:t>
      </w:r>
    </w:p>
    <w:p w:rsidR="00461597" w:rsidRPr="00461597" w:rsidRDefault="009E297B" w:rsidP="00461597">
      <w:pPr>
        <w:spacing w:after="0"/>
        <w:rPr>
          <w:b/>
          <w:sz w:val="16"/>
          <w:szCs w:val="16"/>
        </w:rPr>
      </w:pPr>
      <w:r>
        <w:rPr>
          <w:b/>
          <w:color w:val="0070C0"/>
        </w:rPr>
        <w:t>Mål</w:t>
      </w:r>
      <w:r w:rsidR="00461597" w:rsidRPr="00D76CC4">
        <w:rPr>
          <w:b/>
        </w:rPr>
        <w:tab/>
      </w:r>
      <w:r w:rsidR="00461597" w:rsidRPr="00D76CC4">
        <w:rPr>
          <w:b/>
        </w:rPr>
        <w:tab/>
      </w:r>
      <w:r w:rsidR="00461597" w:rsidRPr="00D76CC4">
        <w:rPr>
          <w:b/>
        </w:rPr>
        <w:tab/>
      </w:r>
      <w:r w:rsidR="00461597" w:rsidRPr="00D76CC4">
        <w:rPr>
          <w:b/>
        </w:rPr>
        <w:tab/>
      </w:r>
      <w:r w:rsidR="00461597" w:rsidRPr="00461597">
        <w:rPr>
          <w:b/>
          <w:sz w:val="20"/>
          <w:szCs w:val="20"/>
        </w:rPr>
        <w:t xml:space="preserve">                    </w:t>
      </w:r>
      <w:r w:rsidR="00461597">
        <w:rPr>
          <w:b/>
          <w:sz w:val="20"/>
          <w:szCs w:val="20"/>
        </w:rPr>
        <w:t xml:space="preserve">        </w:t>
      </w:r>
      <w:r w:rsidR="001C2C25">
        <w:rPr>
          <w:b/>
          <w:sz w:val="20"/>
          <w:szCs w:val="20"/>
        </w:rPr>
        <w:t xml:space="preserve"> Aktiviteter                     </w:t>
      </w:r>
      <w:r w:rsidR="009359E2">
        <w:rPr>
          <w:b/>
          <w:sz w:val="16"/>
          <w:szCs w:val="16"/>
        </w:rPr>
        <w:t xml:space="preserve">                        </w:t>
      </w:r>
      <w:r w:rsidR="00461597">
        <w:rPr>
          <w:b/>
          <w:sz w:val="16"/>
          <w:szCs w:val="16"/>
        </w:rPr>
        <w:t xml:space="preserve">     </w:t>
      </w:r>
      <w:r w:rsidR="008C6ADE">
        <w:rPr>
          <w:b/>
          <w:sz w:val="16"/>
          <w:szCs w:val="16"/>
        </w:rPr>
        <w:t xml:space="preserve">    201</w:t>
      </w:r>
      <w:r w:rsidR="001F6DE1">
        <w:rPr>
          <w:b/>
          <w:sz w:val="16"/>
          <w:szCs w:val="16"/>
        </w:rPr>
        <w:t xml:space="preserve">8   2019   2020   2021 </w:t>
      </w:r>
      <w:r w:rsidR="00042390">
        <w:rPr>
          <w:b/>
          <w:sz w:val="16"/>
          <w:szCs w:val="16"/>
        </w:rPr>
        <w:t xml:space="preserve">  2022   2023 </w:t>
      </w:r>
      <w:r w:rsidR="00461597" w:rsidRPr="00461597">
        <w:rPr>
          <w:b/>
          <w:sz w:val="20"/>
          <w:szCs w:val="20"/>
        </w:rPr>
        <w:t>Ansvarig</w:t>
      </w:r>
      <w:r w:rsidR="00461597" w:rsidRPr="00461597">
        <w:rPr>
          <w:b/>
          <w:sz w:val="16"/>
          <w:szCs w:val="16"/>
        </w:rPr>
        <w:t xml:space="preserve">                                       </w:t>
      </w:r>
    </w:p>
    <w:tbl>
      <w:tblPr>
        <w:tblStyle w:val="TableGrid"/>
        <w:tblW w:w="14335" w:type="dxa"/>
        <w:tblLook w:val="04A0" w:firstRow="1" w:lastRow="0" w:firstColumn="1" w:lastColumn="0" w:noHBand="0" w:noVBand="1"/>
      </w:tblPr>
      <w:tblGrid>
        <w:gridCol w:w="6066"/>
        <w:gridCol w:w="3504"/>
        <w:gridCol w:w="397"/>
        <w:gridCol w:w="386"/>
        <w:gridCol w:w="386"/>
        <w:gridCol w:w="386"/>
        <w:gridCol w:w="386"/>
        <w:gridCol w:w="386"/>
        <w:gridCol w:w="2438"/>
      </w:tblGrid>
      <w:tr w:rsidR="009C5A5D" w:rsidTr="009C5A5D">
        <w:tc>
          <w:tcPr>
            <w:tcW w:w="6066" w:type="dxa"/>
          </w:tcPr>
          <w:p w:rsidR="009725A8" w:rsidRPr="009725A8" w:rsidRDefault="009725A8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Ökat samarbete mellan skolans institutioner</w:t>
            </w:r>
          </w:p>
        </w:tc>
        <w:tc>
          <w:tcPr>
            <w:tcW w:w="3504" w:type="dxa"/>
          </w:tcPr>
          <w:p w:rsidR="009725A8" w:rsidRPr="009725A8" w:rsidRDefault="009725A8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Inrätta nya fakultetstjänster som länkar två eller flera av skolans institutioner</w:t>
            </w:r>
          </w:p>
        </w:tc>
        <w:tc>
          <w:tcPr>
            <w:tcW w:w="397" w:type="dxa"/>
          </w:tcPr>
          <w:p w:rsidR="009725A8" w:rsidRPr="00A471A3" w:rsidRDefault="009F113E" w:rsidP="00C50C94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F79646" w:themeColor="accent6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725A8" w:rsidRPr="002D1DF1" w:rsidRDefault="009725A8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9725A8" w:rsidRPr="002D1DF1" w:rsidRDefault="009725A8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9725A8" w:rsidRPr="002D1DF1" w:rsidRDefault="009725A8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9725A8" w:rsidRPr="002D1DF1" w:rsidRDefault="009725A8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9725A8" w:rsidRPr="002D1DF1" w:rsidRDefault="009725A8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9725A8" w:rsidRPr="009725A8" w:rsidRDefault="009725A8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Prefekter/skolchef/vice skolchef</w:t>
            </w:r>
          </w:p>
        </w:tc>
      </w:tr>
      <w:tr w:rsidR="009C5A5D" w:rsidTr="009C5A5D">
        <w:tc>
          <w:tcPr>
            <w:tcW w:w="6066" w:type="dxa"/>
          </w:tcPr>
          <w:p w:rsidR="009725A8" w:rsidRPr="009725A8" w:rsidRDefault="009725A8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Ökat samarbete mellan skolans institutioner</w:t>
            </w:r>
          </w:p>
        </w:tc>
        <w:tc>
          <w:tcPr>
            <w:tcW w:w="3504" w:type="dxa"/>
          </w:tcPr>
          <w:p w:rsidR="009725A8" w:rsidRPr="009725A8" w:rsidRDefault="009725A8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Utlysa doktorandtjänster med huvudhandledare och bihandledare från olika institutioner</w:t>
            </w:r>
          </w:p>
        </w:tc>
        <w:tc>
          <w:tcPr>
            <w:tcW w:w="397" w:type="dxa"/>
          </w:tcPr>
          <w:p w:rsidR="009725A8" w:rsidRPr="00A471A3" w:rsidRDefault="009F113E" w:rsidP="00C50C94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725A8" w:rsidRPr="002D1DF1" w:rsidRDefault="009725A8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9725A8" w:rsidRPr="002D1DF1" w:rsidRDefault="009725A8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9725A8" w:rsidRPr="002D1DF1" w:rsidRDefault="009725A8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9725A8" w:rsidRPr="002D1DF1" w:rsidRDefault="009725A8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9725A8" w:rsidRPr="002D1DF1" w:rsidRDefault="009725A8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9725A8" w:rsidRPr="009725A8" w:rsidRDefault="009725A8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Prefekter/skolchef/vice skolchef</w:t>
            </w:r>
          </w:p>
        </w:tc>
      </w:tr>
      <w:tr w:rsidR="009C5A5D" w:rsidTr="009C5A5D">
        <w:tc>
          <w:tcPr>
            <w:tcW w:w="6066" w:type="dxa"/>
          </w:tcPr>
          <w:p w:rsidR="009725A8" w:rsidRPr="009725A8" w:rsidRDefault="009725A8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Ökat samarbete mellan skolans institutioner</w:t>
            </w:r>
          </w:p>
        </w:tc>
        <w:tc>
          <w:tcPr>
            <w:tcW w:w="3504" w:type="dxa"/>
          </w:tcPr>
          <w:p w:rsidR="009725A8" w:rsidRPr="009725A8" w:rsidRDefault="009725A8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 xml:space="preserve">Koordinera inrättande av nya tjänster för att bättre utnyttja kompetens hos fakultet på skolans institutioner </w:t>
            </w:r>
          </w:p>
        </w:tc>
        <w:tc>
          <w:tcPr>
            <w:tcW w:w="397" w:type="dxa"/>
          </w:tcPr>
          <w:p w:rsidR="009725A8" w:rsidRPr="00A471A3" w:rsidRDefault="009F113E" w:rsidP="00C50C94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725A8" w:rsidRPr="001B05D3" w:rsidRDefault="009725A8" w:rsidP="00C50C94">
            <w:pPr>
              <w:rPr>
                <w:b/>
                <w:color w:val="4F81BD" w:themeColor="accent1"/>
              </w:rPr>
            </w:pPr>
          </w:p>
        </w:tc>
        <w:tc>
          <w:tcPr>
            <w:tcW w:w="386" w:type="dxa"/>
          </w:tcPr>
          <w:p w:rsidR="009725A8" w:rsidRPr="001B05D3" w:rsidRDefault="009725A8" w:rsidP="00C50C94">
            <w:pPr>
              <w:rPr>
                <w:b/>
                <w:color w:val="4F81BD" w:themeColor="accent1"/>
              </w:rPr>
            </w:pPr>
          </w:p>
        </w:tc>
        <w:tc>
          <w:tcPr>
            <w:tcW w:w="386" w:type="dxa"/>
          </w:tcPr>
          <w:p w:rsidR="009725A8" w:rsidRPr="001B05D3" w:rsidRDefault="009725A8" w:rsidP="00C50C94">
            <w:pPr>
              <w:rPr>
                <w:b/>
                <w:color w:val="4F81BD" w:themeColor="accent1"/>
              </w:rPr>
            </w:pPr>
          </w:p>
        </w:tc>
        <w:tc>
          <w:tcPr>
            <w:tcW w:w="386" w:type="dxa"/>
          </w:tcPr>
          <w:p w:rsidR="009725A8" w:rsidRPr="001B05D3" w:rsidRDefault="009725A8" w:rsidP="00C50C94">
            <w:pPr>
              <w:rPr>
                <w:b/>
                <w:color w:val="4F81BD" w:themeColor="accent1"/>
              </w:rPr>
            </w:pPr>
          </w:p>
        </w:tc>
        <w:tc>
          <w:tcPr>
            <w:tcW w:w="386" w:type="dxa"/>
          </w:tcPr>
          <w:p w:rsidR="009725A8" w:rsidRPr="001B05D3" w:rsidRDefault="009725A8" w:rsidP="00C50C94">
            <w:pPr>
              <w:rPr>
                <w:b/>
                <w:color w:val="4F81BD" w:themeColor="accent1"/>
              </w:rPr>
            </w:pPr>
          </w:p>
        </w:tc>
        <w:tc>
          <w:tcPr>
            <w:tcW w:w="2438" w:type="dxa"/>
          </w:tcPr>
          <w:p w:rsidR="009725A8" w:rsidRPr="009725A8" w:rsidRDefault="009725A8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Prefekter/skolchef/vice skolchef</w:t>
            </w:r>
          </w:p>
        </w:tc>
      </w:tr>
      <w:tr w:rsidR="009C5A5D" w:rsidTr="009C5A5D">
        <w:tc>
          <w:tcPr>
            <w:tcW w:w="6066" w:type="dxa"/>
          </w:tcPr>
          <w:p w:rsidR="009F113E" w:rsidRPr="009725A8" w:rsidRDefault="009F113E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Ökat samarbete mellan skolans institutioner</w:t>
            </w:r>
          </w:p>
        </w:tc>
        <w:tc>
          <w:tcPr>
            <w:tcW w:w="3504" w:type="dxa"/>
          </w:tcPr>
          <w:p w:rsidR="009F113E" w:rsidRPr="009725A8" w:rsidRDefault="009F113E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Arrangera skolövergripande, tematiska konferenser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1B05D3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1B05D3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1B05D3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1B05D3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1B05D3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9F113E" w:rsidRPr="009725A8" w:rsidRDefault="009F113E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Prefekter</w:t>
            </w:r>
          </w:p>
        </w:tc>
      </w:tr>
      <w:tr w:rsidR="009C5A5D" w:rsidTr="009C5A5D">
        <w:tc>
          <w:tcPr>
            <w:tcW w:w="6066" w:type="dxa"/>
          </w:tcPr>
          <w:p w:rsidR="009F113E" w:rsidRPr="009725A8" w:rsidRDefault="009F113E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Ökat samarbete mellan skolans institutioner</w:t>
            </w:r>
          </w:p>
        </w:tc>
        <w:tc>
          <w:tcPr>
            <w:tcW w:w="3504" w:type="dxa"/>
          </w:tcPr>
          <w:p w:rsidR="009F113E" w:rsidRPr="009725A8" w:rsidRDefault="009F113E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 xml:space="preserve">Kartlägga nuvarande samarbeten m h a KTH:s </w:t>
            </w:r>
            <w:proofErr w:type="spellStart"/>
            <w:r w:rsidRPr="009725A8">
              <w:rPr>
                <w:sz w:val="20"/>
                <w:szCs w:val="20"/>
              </w:rPr>
              <w:t>bibliometriexperter</w:t>
            </w:r>
            <w:proofErr w:type="spellEnd"/>
            <w:r w:rsidRPr="009725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:rsidR="009F113E" w:rsidRPr="00A56A87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56A87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2438" w:type="dxa"/>
          </w:tcPr>
          <w:p w:rsidR="009F113E" w:rsidRPr="009725A8" w:rsidRDefault="009F113E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Prefekter</w:t>
            </w:r>
          </w:p>
        </w:tc>
      </w:tr>
      <w:tr w:rsidR="009C5A5D" w:rsidTr="009C5A5D">
        <w:tc>
          <w:tcPr>
            <w:tcW w:w="6066" w:type="dxa"/>
          </w:tcPr>
          <w:p w:rsidR="009F113E" w:rsidRPr="009725A8" w:rsidRDefault="009F113E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Ökat samarbete mellan skolans institutioner</w:t>
            </w:r>
          </w:p>
        </w:tc>
        <w:tc>
          <w:tcPr>
            <w:tcW w:w="3504" w:type="dxa"/>
          </w:tcPr>
          <w:p w:rsidR="009F113E" w:rsidRPr="009725A8" w:rsidRDefault="009F113E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Undersöka möjligheterna att arrangera interdisciplinär sommarskola för masterstudenter på skolans olika program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sz w:val="32"/>
                <w:szCs w:val="32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2438" w:type="dxa"/>
          </w:tcPr>
          <w:p w:rsidR="009F113E" w:rsidRPr="009725A8" w:rsidRDefault="009F113E" w:rsidP="00FE415C">
            <w:pPr>
              <w:rPr>
                <w:sz w:val="20"/>
                <w:szCs w:val="20"/>
              </w:rPr>
            </w:pPr>
            <w:r w:rsidRPr="009725A8">
              <w:rPr>
                <w:sz w:val="20"/>
                <w:szCs w:val="20"/>
              </w:rPr>
              <w:t>Prefekter/GA?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Bättre interna kommunikationskanaler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Uppdatera intranät och utveckla andra kommunikationsvägar (nyhetsbrev, e-postlistor?)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Prefekter/</w:t>
            </w:r>
            <w:proofErr w:type="spellStart"/>
            <w:r w:rsidR="00AA0DF2">
              <w:rPr>
                <w:sz w:val="20"/>
                <w:szCs w:val="20"/>
              </w:rPr>
              <w:t>kommunika</w:t>
            </w:r>
            <w:proofErr w:type="spellEnd"/>
            <w:r w:rsidR="00AA0DF2">
              <w:rPr>
                <w:sz w:val="20"/>
                <w:szCs w:val="20"/>
              </w:rPr>
              <w:t>-</w:t>
            </w:r>
            <w:r w:rsidR="00AA0DF2">
              <w:rPr>
                <w:sz w:val="20"/>
                <w:szCs w:val="20"/>
              </w:rPr>
              <w:br/>
            </w:r>
            <w:proofErr w:type="spellStart"/>
            <w:r w:rsidR="00AA0DF2">
              <w:rPr>
                <w:sz w:val="20"/>
                <w:szCs w:val="20"/>
              </w:rPr>
              <w:t>tionsansvarig</w:t>
            </w:r>
            <w:proofErr w:type="spellEnd"/>
            <w:r w:rsidR="00AA0DF2">
              <w:rPr>
                <w:sz w:val="20"/>
                <w:szCs w:val="20"/>
              </w:rPr>
              <w:t>?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Ökad vetenskaplig och samhällelig impact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Ta fram bättre processer för att sprida information om forskning och utbildning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F79646" w:themeColor="accent6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2438" w:type="dxa"/>
          </w:tcPr>
          <w:p w:rsidR="009F113E" w:rsidRPr="003B5145" w:rsidRDefault="00AA0DF2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Prefekter/</w:t>
            </w:r>
            <w:r>
              <w:rPr>
                <w:sz w:val="20"/>
                <w:szCs w:val="20"/>
              </w:rPr>
              <w:t>impact-</w:t>
            </w:r>
            <w:r>
              <w:rPr>
                <w:sz w:val="20"/>
                <w:szCs w:val="20"/>
              </w:rPr>
              <w:br/>
              <w:t>ansvariga?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 xml:space="preserve"> Ökad vetenskaplig och samhällelig impact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Inrätta en doktorandkurs i vetenskapskommunikation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sz w:val="32"/>
                <w:szCs w:val="32"/>
              </w:rPr>
            </w:pPr>
          </w:p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2438" w:type="dxa"/>
          </w:tcPr>
          <w:p w:rsidR="009F113E" w:rsidRPr="003B5145" w:rsidRDefault="00AA0DF2" w:rsidP="00FE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Prefekter/PA?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Ökad vetenskaplig och samhällelig impact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 xml:space="preserve">Dokumentera ”impact </w:t>
            </w:r>
            <w:proofErr w:type="spellStart"/>
            <w:r w:rsidRPr="003B5145">
              <w:rPr>
                <w:sz w:val="20"/>
                <w:szCs w:val="20"/>
              </w:rPr>
              <w:t>cases</w:t>
            </w:r>
            <w:proofErr w:type="spellEnd"/>
            <w:r w:rsidRPr="003B5145">
              <w:rPr>
                <w:sz w:val="20"/>
                <w:szCs w:val="20"/>
              </w:rPr>
              <w:t>” och ta fram impact-planer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F79646" w:themeColor="accent6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2438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Prefekter/impact-ansvariga?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Ökad vetenskaplig och samhällelig impact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Kartlägga skolans alumners nuvarande arbetsgivare samt arbetsuppgifter</w:t>
            </w:r>
          </w:p>
        </w:tc>
        <w:tc>
          <w:tcPr>
            <w:tcW w:w="397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2438" w:type="dxa"/>
          </w:tcPr>
          <w:p w:rsidR="009F113E" w:rsidRPr="003B5145" w:rsidRDefault="00AA0DF2" w:rsidP="00FE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Prefekter/GA/FA</w:t>
            </w:r>
            <w:r w:rsidR="009F113E" w:rsidRPr="003B5145">
              <w:rPr>
                <w:sz w:val="20"/>
                <w:szCs w:val="20"/>
              </w:rPr>
              <w:t>?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Bättre utnyttjande av skolans forskningsinfrastruktur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Sammanställa instrumentlistor med kontaktpersoner</w:t>
            </w:r>
          </w:p>
        </w:tc>
        <w:tc>
          <w:tcPr>
            <w:tcW w:w="397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AA0DF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2438" w:type="dxa"/>
          </w:tcPr>
          <w:p w:rsidR="009F113E" w:rsidRPr="003B5145" w:rsidRDefault="00FE21A8" w:rsidP="00FE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Prefekter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Utveckling av skolans forskningsinfrastrukturer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Arbeta för utveckling av de strategiska forskningsinfrastrukturerna i nära samarbete med externa parter (industri/akademi) och finansiärer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9F113E" w:rsidRPr="003B5145" w:rsidRDefault="00625064" w:rsidP="00FE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Prefekter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 xml:space="preserve">Fler internationella samarbeten 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Informera om möjligheterna inom KTH:s universitetspartnerskap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Prefekter</w:t>
            </w:r>
            <w:r w:rsidR="00625064">
              <w:rPr>
                <w:sz w:val="20"/>
                <w:szCs w:val="20"/>
              </w:rPr>
              <w:t>/skolchef/int.</w:t>
            </w:r>
            <w:r w:rsidR="00625064">
              <w:rPr>
                <w:sz w:val="20"/>
                <w:szCs w:val="20"/>
              </w:rPr>
              <w:br/>
              <w:t>koordinator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Fler internationella samarbeten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Upprätta skolspecifika avtal med utländska partneruniversitet för forsknings- och utbildningssamarbeten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sz w:val="32"/>
                <w:szCs w:val="32"/>
              </w:rPr>
            </w:pPr>
          </w:p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2438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Prefekter</w:t>
            </w:r>
            <w:r w:rsidR="00625064">
              <w:rPr>
                <w:sz w:val="20"/>
                <w:szCs w:val="20"/>
              </w:rPr>
              <w:t>/skolchef/</w:t>
            </w:r>
            <w:r w:rsidR="00625064">
              <w:rPr>
                <w:sz w:val="20"/>
                <w:szCs w:val="20"/>
              </w:rPr>
              <w:br/>
              <w:t>GA?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Fler internationella samarbeten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Uppmuntra och stödja lärares sabbatsperioder vid utländska lärosäten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9F113E" w:rsidRPr="003B5145" w:rsidRDefault="00625064" w:rsidP="00FE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Prefekter/skolchef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God industrisamverkan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Ansöka om nya centrumbildningar baserat på befintliga och nya industrikontakter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F79646" w:themeColor="accent6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2438" w:type="dxa"/>
          </w:tcPr>
          <w:p w:rsidR="009F113E" w:rsidRPr="003B5145" w:rsidRDefault="00625064" w:rsidP="00FE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Prefekter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God industrisamverkan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 xml:space="preserve">Förenkla rutinerna för </w:t>
            </w:r>
            <w:proofErr w:type="spellStart"/>
            <w:r w:rsidRPr="003B5145">
              <w:rPr>
                <w:sz w:val="20"/>
                <w:szCs w:val="20"/>
              </w:rPr>
              <w:t>affilieringar</w:t>
            </w:r>
            <w:proofErr w:type="spellEnd"/>
            <w:r w:rsidRPr="003B5145">
              <w:rPr>
                <w:sz w:val="20"/>
                <w:szCs w:val="20"/>
              </w:rPr>
              <w:t xml:space="preserve"> och adjungeringar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sz w:val="32"/>
                <w:szCs w:val="32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2438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Prefekter/</w:t>
            </w:r>
            <w:r w:rsidR="00625064">
              <w:rPr>
                <w:sz w:val="20"/>
                <w:szCs w:val="20"/>
              </w:rPr>
              <w:t>vice skolchef(FFA)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God industrisamverkan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Öka den interna kunskapen om KTH:s innovationssystem genom att arrangera seminarier och andra informations-/utbildningsinsatser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sz w:val="32"/>
                <w:szCs w:val="32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2438" w:type="dxa"/>
          </w:tcPr>
          <w:p w:rsidR="009F113E" w:rsidRPr="003B5145" w:rsidRDefault="00625064" w:rsidP="00FE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Prefekter/impact-</w:t>
            </w:r>
            <w:r>
              <w:rPr>
                <w:sz w:val="20"/>
                <w:szCs w:val="20"/>
              </w:rPr>
              <w:br/>
              <w:t>ansvariga</w:t>
            </w:r>
          </w:p>
        </w:tc>
      </w:tr>
      <w:tr w:rsidR="009C5A5D" w:rsidTr="009C5A5D">
        <w:tc>
          <w:tcPr>
            <w:tcW w:w="6066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Ökat antal industridoktorander</w:t>
            </w:r>
          </w:p>
        </w:tc>
        <w:tc>
          <w:tcPr>
            <w:tcW w:w="3504" w:type="dxa"/>
          </w:tcPr>
          <w:p w:rsidR="009F113E" w:rsidRPr="003B5145" w:rsidRDefault="009F113E" w:rsidP="00FE415C">
            <w:pPr>
              <w:rPr>
                <w:sz w:val="20"/>
                <w:szCs w:val="20"/>
              </w:rPr>
            </w:pPr>
            <w:r w:rsidRPr="003B5145">
              <w:rPr>
                <w:sz w:val="20"/>
                <w:szCs w:val="20"/>
              </w:rPr>
              <w:t>Se över ”</w:t>
            </w:r>
            <w:proofErr w:type="spellStart"/>
            <w:r w:rsidRPr="003B5145">
              <w:rPr>
                <w:sz w:val="20"/>
                <w:szCs w:val="20"/>
              </w:rPr>
              <w:t>bench</w:t>
            </w:r>
            <w:proofErr w:type="spellEnd"/>
            <w:r w:rsidRPr="003B5145">
              <w:rPr>
                <w:sz w:val="20"/>
                <w:szCs w:val="20"/>
              </w:rPr>
              <w:t>-</w:t>
            </w:r>
            <w:proofErr w:type="spellStart"/>
            <w:r w:rsidRPr="003B5145">
              <w:rPr>
                <w:sz w:val="20"/>
                <w:szCs w:val="20"/>
              </w:rPr>
              <w:t>fee</w:t>
            </w:r>
            <w:proofErr w:type="spellEnd"/>
            <w:r w:rsidRPr="003B5145">
              <w:rPr>
                <w:sz w:val="20"/>
                <w:szCs w:val="20"/>
              </w:rPr>
              <w:t>”-nivåer och andra arrangemang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sz w:val="32"/>
                <w:szCs w:val="32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625064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2438" w:type="dxa"/>
          </w:tcPr>
          <w:p w:rsidR="009F113E" w:rsidRPr="003B5145" w:rsidRDefault="0068455F" w:rsidP="00FE4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Prefekter</w:t>
            </w:r>
          </w:p>
        </w:tc>
      </w:tr>
      <w:tr w:rsidR="009C5A5D" w:rsidTr="009C5A5D">
        <w:tc>
          <w:tcPr>
            <w:tcW w:w="6066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Hög grad av forskningsfinansiering</w:t>
            </w:r>
          </w:p>
        </w:tc>
        <w:tc>
          <w:tcPr>
            <w:tcW w:w="3504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 xml:space="preserve">I samarbete med KTH Research Office informera om finansiärer, utlysningar och möjlighet till internt eller externt administrativt stöd vid ansökningar 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sz w:val="32"/>
                <w:szCs w:val="32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2438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Prefekter/skolchef/vice skolchef</w:t>
            </w:r>
          </w:p>
        </w:tc>
      </w:tr>
      <w:tr w:rsidR="009C5A5D" w:rsidTr="009C5A5D">
        <w:tc>
          <w:tcPr>
            <w:tcW w:w="6066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 xml:space="preserve">Öka nivån av donationer </w:t>
            </w:r>
          </w:p>
        </w:tc>
        <w:tc>
          <w:tcPr>
            <w:tcW w:w="3504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 xml:space="preserve">Arbeta med KTH </w:t>
            </w:r>
            <w:proofErr w:type="spellStart"/>
            <w:r w:rsidRPr="00B37B9F">
              <w:rPr>
                <w:sz w:val="20"/>
                <w:szCs w:val="20"/>
              </w:rPr>
              <w:t>Development</w:t>
            </w:r>
            <w:proofErr w:type="spellEnd"/>
            <w:r w:rsidRPr="00B37B9F">
              <w:rPr>
                <w:sz w:val="20"/>
                <w:szCs w:val="20"/>
              </w:rPr>
              <w:t xml:space="preserve"> Office (</w:t>
            </w:r>
            <w:proofErr w:type="spellStart"/>
            <w:r w:rsidRPr="00B37B9F">
              <w:rPr>
                <w:sz w:val="20"/>
                <w:szCs w:val="20"/>
              </w:rPr>
              <w:t>Fundraising</w:t>
            </w:r>
            <w:proofErr w:type="spellEnd"/>
            <w:r w:rsidRPr="00B37B9F">
              <w:rPr>
                <w:sz w:val="20"/>
                <w:szCs w:val="20"/>
              </w:rPr>
              <w:t>) för att identifiera områden som kan vara av intresse för filantropiska donatorer, t ex teknik för hållbart samhälle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Prefekter/skolchef/vice skolchef</w:t>
            </w:r>
          </w:p>
        </w:tc>
      </w:tr>
      <w:tr w:rsidR="009C5A5D" w:rsidTr="009C5A5D">
        <w:tc>
          <w:tcPr>
            <w:tcW w:w="6066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Overhead-nivå som externa finansiärer accepterar</w:t>
            </w:r>
          </w:p>
        </w:tc>
        <w:tc>
          <w:tcPr>
            <w:tcW w:w="3504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 xml:space="preserve">Arbeta med </w:t>
            </w:r>
            <w:proofErr w:type="spellStart"/>
            <w:r w:rsidRPr="00B37B9F">
              <w:rPr>
                <w:sz w:val="20"/>
                <w:szCs w:val="20"/>
              </w:rPr>
              <w:t>direktifiering</w:t>
            </w:r>
            <w:proofErr w:type="spellEnd"/>
            <w:r w:rsidRPr="00B37B9F">
              <w:rPr>
                <w:sz w:val="20"/>
                <w:szCs w:val="20"/>
              </w:rPr>
              <w:t xml:space="preserve"> av kostnader och reduktion av indirekta kostnader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Prefekter/skolchef/vice skolchef/ekonomi-ansvarig?</w:t>
            </w:r>
          </w:p>
        </w:tc>
      </w:tr>
      <w:tr w:rsidR="009C5A5D" w:rsidTr="009C5A5D">
        <w:tc>
          <w:tcPr>
            <w:tcW w:w="6066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 xml:space="preserve">Kortare tid för tillsättning av fakultetstjänster </w:t>
            </w:r>
          </w:p>
        </w:tc>
        <w:tc>
          <w:tcPr>
            <w:tcW w:w="3504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 xml:space="preserve">Förbättra rutinerna på skolan 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sz w:val="32"/>
                <w:szCs w:val="32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F79646" w:themeColor="accent6"/>
              </w:rPr>
            </w:pPr>
          </w:p>
        </w:tc>
        <w:tc>
          <w:tcPr>
            <w:tcW w:w="2438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Prefekter/FFA</w:t>
            </w:r>
          </w:p>
        </w:tc>
      </w:tr>
      <w:tr w:rsidR="009C5A5D" w:rsidTr="009C5A5D">
        <w:tc>
          <w:tcPr>
            <w:tcW w:w="6066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Jämnare könsfördelning och bättre balans mellan olika kategorier av personal</w:t>
            </w:r>
          </w:p>
        </w:tc>
        <w:tc>
          <w:tcPr>
            <w:tcW w:w="3504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Skapa en skolgemensam, sammanhållen process för prioriteringar och inrättande av nya fakultetstjänster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2438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Prefekter/skolchef/vice skolchef (FFA)</w:t>
            </w:r>
          </w:p>
        </w:tc>
      </w:tr>
      <w:tr w:rsidR="009C5A5D" w:rsidTr="009C5A5D">
        <w:tc>
          <w:tcPr>
            <w:tcW w:w="6066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Ökad grad av tvärvetenskapliga perspektiv vid nyanställningar</w:t>
            </w:r>
          </w:p>
        </w:tc>
        <w:tc>
          <w:tcPr>
            <w:tcW w:w="3504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Inkludera lärarrepresentanter från olika delar av skolan i rekryteringsnämnderna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Vice skolchef (FFA)</w:t>
            </w:r>
          </w:p>
        </w:tc>
      </w:tr>
      <w:tr w:rsidR="009C5A5D" w:rsidTr="009C5A5D">
        <w:tc>
          <w:tcPr>
            <w:tcW w:w="6066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Ökad trivsel hos skolans personal</w:t>
            </w:r>
          </w:p>
        </w:tc>
        <w:tc>
          <w:tcPr>
            <w:tcW w:w="3504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Följa upp resultatet i medarbetarundersökningen och undersöka varför CBH-anställda inte rekommenderar KTH som arbetsgivare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sz w:val="32"/>
                <w:szCs w:val="32"/>
              </w:rPr>
            </w:pPr>
          </w:p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386" w:type="dxa"/>
          </w:tcPr>
          <w:p w:rsidR="009F113E" w:rsidRPr="00ED7199" w:rsidRDefault="009F113E" w:rsidP="00FE415C"/>
        </w:tc>
        <w:tc>
          <w:tcPr>
            <w:tcW w:w="2438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Prefekter/HR-ansvarig?</w:t>
            </w:r>
          </w:p>
        </w:tc>
      </w:tr>
      <w:tr w:rsidR="009C5A5D" w:rsidTr="009C5A5D">
        <w:tc>
          <w:tcPr>
            <w:tcW w:w="6066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Ökad grad av finansiering av fakultetens löner via basmedel</w:t>
            </w:r>
          </w:p>
        </w:tc>
        <w:tc>
          <w:tcPr>
            <w:tcW w:w="3504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Basera nya anställningar på frigjorda basmedel och öka samarbetet mellan skolans institutioner för att täcka undervisningsbehov med befintliga lärare</w:t>
            </w:r>
          </w:p>
        </w:tc>
        <w:tc>
          <w:tcPr>
            <w:tcW w:w="397" w:type="dxa"/>
          </w:tcPr>
          <w:p w:rsidR="009F113E" w:rsidRPr="00A471A3" w:rsidRDefault="009F113E" w:rsidP="00FE415C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386" w:type="dxa"/>
          </w:tcPr>
          <w:p w:rsidR="009F113E" w:rsidRPr="00242742" w:rsidRDefault="009F113E" w:rsidP="00FE415C">
            <w:pPr>
              <w:rPr>
                <w:color w:val="4F81BD" w:themeColor="accent1"/>
              </w:rPr>
            </w:pPr>
          </w:p>
        </w:tc>
        <w:tc>
          <w:tcPr>
            <w:tcW w:w="2438" w:type="dxa"/>
          </w:tcPr>
          <w:p w:rsidR="009F113E" w:rsidRPr="00B37B9F" w:rsidRDefault="009F113E" w:rsidP="00FE415C">
            <w:pPr>
              <w:rPr>
                <w:sz w:val="20"/>
                <w:szCs w:val="20"/>
              </w:rPr>
            </w:pPr>
            <w:r w:rsidRPr="00B37B9F">
              <w:rPr>
                <w:sz w:val="20"/>
                <w:szCs w:val="20"/>
              </w:rPr>
              <w:t>Prefekter/skolchef/vice skolchef</w:t>
            </w:r>
          </w:p>
        </w:tc>
      </w:tr>
      <w:tr w:rsidR="009C5A5D" w:rsidTr="009C5A5D">
        <w:tc>
          <w:tcPr>
            <w:tcW w:w="6066" w:type="dxa"/>
          </w:tcPr>
          <w:p w:rsidR="003B5145" w:rsidRPr="008B66C0" w:rsidRDefault="003B5145" w:rsidP="004F4541">
            <w:pPr>
              <w:rPr>
                <w:b/>
                <w:color w:val="0070C0"/>
              </w:rPr>
            </w:pPr>
          </w:p>
        </w:tc>
        <w:tc>
          <w:tcPr>
            <w:tcW w:w="3504" w:type="dxa"/>
          </w:tcPr>
          <w:p w:rsidR="003B5145" w:rsidRPr="002D1DF1" w:rsidRDefault="003B5145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B5145" w:rsidRPr="002D1DF1" w:rsidRDefault="003B5145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3B5145" w:rsidRPr="002D1DF1" w:rsidRDefault="003B5145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3B5145" w:rsidRPr="002D1DF1" w:rsidRDefault="003B5145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3B5145" w:rsidRPr="002D1DF1" w:rsidRDefault="003B5145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3B5145" w:rsidRPr="002D1DF1" w:rsidRDefault="003B5145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3B5145" w:rsidRPr="002D1DF1" w:rsidRDefault="003B5145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3B5145" w:rsidRPr="002D1DF1" w:rsidRDefault="003B5145" w:rsidP="00C50C94">
            <w:pPr>
              <w:rPr>
                <w:sz w:val="20"/>
                <w:szCs w:val="20"/>
              </w:rPr>
            </w:pPr>
          </w:p>
        </w:tc>
      </w:tr>
      <w:tr w:rsidR="009C5A5D" w:rsidTr="009C5A5D">
        <w:tc>
          <w:tcPr>
            <w:tcW w:w="6066" w:type="dxa"/>
          </w:tcPr>
          <w:p w:rsidR="00042131" w:rsidRPr="008B66C0" w:rsidRDefault="00042131" w:rsidP="004F4541">
            <w:pPr>
              <w:rPr>
                <w:b/>
                <w:color w:val="0070C0"/>
              </w:rPr>
            </w:pPr>
            <w:r w:rsidRPr="00042131">
              <w:rPr>
                <w:b/>
                <w:color w:val="0070C0"/>
              </w:rPr>
              <w:t>INDIKATORER</w:t>
            </w:r>
          </w:p>
        </w:tc>
        <w:tc>
          <w:tcPr>
            <w:tcW w:w="3504" w:type="dxa"/>
          </w:tcPr>
          <w:p w:rsidR="00042131" w:rsidRPr="002D1DF1" w:rsidRDefault="00042131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42131" w:rsidRPr="002D1DF1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2D1DF1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2D1DF1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2D1DF1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2D1DF1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2D1DF1" w:rsidRDefault="00042131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042131" w:rsidRPr="002D1DF1" w:rsidRDefault="00042131" w:rsidP="00C50C94">
            <w:pPr>
              <w:rPr>
                <w:sz w:val="20"/>
                <w:szCs w:val="20"/>
              </w:rPr>
            </w:pPr>
          </w:p>
        </w:tc>
      </w:tr>
      <w:tr w:rsidR="009C5A5D" w:rsidRPr="00E201A2" w:rsidTr="009C5A5D">
        <w:tc>
          <w:tcPr>
            <w:tcW w:w="6066" w:type="dxa"/>
          </w:tcPr>
          <w:p w:rsidR="001F6DE1" w:rsidRPr="00042390" w:rsidRDefault="00042390" w:rsidP="006F1DA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42390">
              <w:rPr>
                <w:b/>
                <w:sz w:val="20"/>
                <w:szCs w:val="20"/>
                <w:lang w:val="en-US"/>
              </w:rPr>
              <w:t>Fältnormerad</w:t>
            </w:r>
            <w:proofErr w:type="spellEnd"/>
            <w:r w:rsidRPr="00042390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390">
              <w:rPr>
                <w:b/>
                <w:sz w:val="20"/>
                <w:szCs w:val="20"/>
                <w:lang w:val="en-US"/>
              </w:rPr>
              <w:t>citeringsgrad</w:t>
            </w:r>
            <w:proofErr w:type="spellEnd"/>
            <w:r w:rsidRPr="00042390">
              <w:rPr>
                <w:b/>
                <w:sz w:val="20"/>
                <w:szCs w:val="20"/>
                <w:lang w:val="en-US"/>
              </w:rPr>
              <w:t xml:space="preserve"> i Web of Science</w:t>
            </w:r>
          </w:p>
        </w:tc>
        <w:tc>
          <w:tcPr>
            <w:tcW w:w="3504" w:type="dxa"/>
          </w:tcPr>
          <w:p w:rsidR="001F6DE1" w:rsidRPr="00042390" w:rsidRDefault="001F6DE1" w:rsidP="00C50C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</w:tcPr>
          <w:p w:rsidR="001F6DE1" w:rsidRPr="00042390" w:rsidRDefault="001F6DE1" w:rsidP="00C50C94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386" w:type="dxa"/>
          </w:tcPr>
          <w:p w:rsidR="001F6DE1" w:rsidRPr="00042390" w:rsidRDefault="001F6DE1" w:rsidP="00C50C94">
            <w:pPr>
              <w:rPr>
                <w:b/>
                <w:color w:val="0070C0"/>
                <w:lang w:val="en-US"/>
              </w:rPr>
            </w:pPr>
          </w:p>
        </w:tc>
        <w:tc>
          <w:tcPr>
            <w:tcW w:w="386" w:type="dxa"/>
          </w:tcPr>
          <w:p w:rsidR="001F6DE1" w:rsidRPr="00042390" w:rsidRDefault="001F6DE1" w:rsidP="00C50C94">
            <w:pPr>
              <w:rPr>
                <w:b/>
                <w:color w:val="F79646" w:themeColor="accent6"/>
                <w:lang w:val="en-US"/>
              </w:rPr>
            </w:pPr>
          </w:p>
        </w:tc>
        <w:tc>
          <w:tcPr>
            <w:tcW w:w="386" w:type="dxa"/>
          </w:tcPr>
          <w:p w:rsidR="001F6DE1" w:rsidRPr="00042390" w:rsidRDefault="001F6DE1" w:rsidP="00C50C94">
            <w:pPr>
              <w:rPr>
                <w:b/>
                <w:lang w:val="en-US"/>
              </w:rPr>
            </w:pPr>
          </w:p>
        </w:tc>
        <w:tc>
          <w:tcPr>
            <w:tcW w:w="386" w:type="dxa"/>
          </w:tcPr>
          <w:p w:rsidR="001F6DE1" w:rsidRPr="00042390" w:rsidRDefault="001F6DE1" w:rsidP="00C50C94">
            <w:pPr>
              <w:rPr>
                <w:b/>
                <w:lang w:val="en-US"/>
              </w:rPr>
            </w:pPr>
          </w:p>
        </w:tc>
        <w:tc>
          <w:tcPr>
            <w:tcW w:w="386" w:type="dxa"/>
          </w:tcPr>
          <w:p w:rsidR="001F6DE1" w:rsidRPr="00042390" w:rsidRDefault="001F6DE1" w:rsidP="00C50C94">
            <w:pPr>
              <w:rPr>
                <w:b/>
                <w:lang w:val="en-US"/>
              </w:rPr>
            </w:pPr>
          </w:p>
        </w:tc>
        <w:tc>
          <w:tcPr>
            <w:tcW w:w="2438" w:type="dxa"/>
          </w:tcPr>
          <w:p w:rsidR="001F6DE1" w:rsidRPr="00042390" w:rsidRDefault="001F6DE1" w:rsidP="00C50C94">
            <w:pPr>
              <w:rPr>
                <w:sz w:val="20"/>
                <w:szCs w:val="20"/>
                <w:lang w:val="en-US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1F6DE1" w:rsidRPr="00042390" w:rsidRDefault="00042390" w:rsidP="004F454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Fältnormerad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Journal Impact Factor</w:t>
            </w:r>
          </w:p>
        </w:tc>
        <w:tc>
          <w:tcPr>
            <w:tcW w:w="3504" w:type="dxa"/>
          </w:tcPr>
          <w:p w:rsidR="001F6DE1" w:rsidRPr="00042390" w:rsidRDefault="001F6DE1" w:rsidP="00C50C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7" w:type="dxa"/>
          </w:tcPr>
          <w:p w:rsidR="001F6DE1" w:rsidRPr="00042390" w:rsidRDefault="001F6DE1" w:rsidP="00C50C94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386" w:type="dxa"/>
          </w:tcPr>
          <w:p w:rsidR="001F6DE1" w:rsidRPr="00042390" w:rsidRDefault="001F6DE1" w:rsidP="00C50C94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386" w:type="dxa"/>
          </w:tcPr>
          <w:p w:rsidR="001F6DE1" w:rsidRPr="00042390" w:rsidRDefault="001F6DE1" w:rsidP="00C50C94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386" w:type="dxa"/>
          </w:tcPr>
          <w:p w:rsidR="001F6DE1" w:rsidRPr="00042390" w:rsidRDefault="001F6DE1" w:rsidP="00C50C94">
            <w:pPr>
              <w:rPr>
                <w:b/>
                <w:color w:val="F79646" w:themeColor="accent6"/>
                <w:lang w:val="en-US"/>
              </w:rPr>
            </w:pPr>
          </w:p>
        </w:tc>
        <w:tc>
          <w:tcPr>
            <w:tcW w:w="386" w:type="dxa"/>
          </w:tcPr>
          <w:p w:rsidR="001F6DE1" w:rsidRPr="00042390" w:rsidRDefault="001F6DE1" w:rsidP="00C50C94">
            <w:pPr>
              <w:rPr>
                <w:b/>
                <w:color w:val="F79646" w:themeColor="accent6"/>
                <w:lang w:val="en-US"/>
              </w:rPr>
            </w:pPr>
          </w:p>
        </w:tc>
        <w:tc>
          <w:tcPr>
            <w:tcW w:w="386" w:type="dxa"/>
          </w:tcPr>
          <w:p w:rsidR="001F6DE1" w:rsidRPr="00042390" w:rsidRDefault="001F6DE1" w:rsidP="00C50C94">
            <w:pPr>
              <w:rPr>
                <w:b/>
                <w:color w:val="F79646" w:themeColor="accent6"/>
                <w:lang w:val="en-US"/>
              </w:rPr>
            </w:pPr>
          </w:p>
        </w:tc>
        <w:tc>
          <w:tcPr>
            <w:tcW w:w="2438" w:type="dxa"/>
          </w:tcPr>
          <w:p w:rsidR="001F6DE1" w:rsidRPr="00042390" w:rsidRDefault="001F6DE1" w:rsidP="00C50C94">
            <w:pPr>
              <w:rPr>
                <w:sz w:val="20"/>
                <w:szCs w:val="20"/>
                <w:lang w:val="en-US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1F6DE1" w:rsidRPr="00CA1A54" w:rsidRDefault="00CA1A54" w:rsidP="004F4541">
            <w:pPr>
              <w:rPr>
                <w:b/>
                <w:sz w:val="20"/>
                <w:szCs w:val="20"/>
              </w:rPr>
            </w:pPr>
            <w:r w:rsidRPr="00CA1A54">
              <w:rPr>
                <w:b/>
                <w:sz w:val="20"/>
                <w:szCs w:val="20"/>
              </w:rPr>
              <w:t>Antal doktorander med huvud-och bihandledare från olika CBH-institutioner</w:t>
            </w:r>
          </w:p>
        </w:tc>
        <w:tc>
          <w:tcPr>
            <w:tcW w:w="3504" w:type="dxa"/>
          </w:tcPr>
          <w:p w:rsidR="001F6DE1" w:rsidRPr="00CA1A54" w:rsidRDefault="001F6DE1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1F6DE1" w:rsidRPr="00CA1A54" w:rsidRDefault="001F6DE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2438" w:type="dxa"/>
          </w:tcPr>
          <w:p w:rsidR="001F6DE1" w:rsidRPr="00CA1A54" w:rsidRDefault="001F6DE1" w:rsidP="00C50C94">
            <w:pPr>
              <w:rPr>
                <w:sz w:val="20"/>
                <w:szCs w:val="20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1F6DE1" w:rsidRPr="00CA1A54" w:rsidRDefault="00CA1A54" w:rsidP="004F4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sampublikationer mellan olika CBH-institutioner</w:t>
            </w:r>
          </w:p>
        </w:tc>
        <w:tc>
          <w:tcPr>
            <w:tcW w:w="3504" w:type="dxa"/>
          </w:tcPr>
          <w:p w:rsidR="001F6DE1" w:rsidRPr="00CA1A54" w:rsidRDefault="001F6DE1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1F6DE1" w:rsidRPr="00CA1A54" w:rsidRDefault="001F6DE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2438" w:type="dxa"/>
          </w:tcPr>
          <w:p w:rsidR="001F6DE1" w:rsidRPr="00CA1A54" w:rsidRDefault="001F6DE1" w:rsidP="00C50C94">
            <w:pPr>
              <w:rPr>
                <w:sz w:val="20"/>
                <w:szCs w:val="20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1F6DE1" w:rsidRPr="00CA1A54" w:rsidRDefault="00CA1A54" w:rsidP="004F4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sampublikationer med utländska samarbetspartners</w:t>
            </w:r>
          </w:p>
        </w:tc>
        <w:tc>
          <w:tcPr>
            <w:tcW w:w="3504" w:type="dxa"/>
          </w:tcPr>
          <w:p w:rsidR="001F6DE1" w:rsidRPr="00CA1A54" w:rsidRDefault="001F6DE1" w:rsidP="00CC03B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1F6DE1" w:rsidRPr="00CA1A54" w:rsidRDefault="001F6DE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2438" w:type="dxa"/>
          </w:tcPr>
          <w:p w:rsidR="001F6DE1" w:rsidRPr="00CA1A54" w:rsidRDefault="001F6DE1" w:rsidP="00C50C94">
            <w:pPr>
              <w:rPr>
                <w:sz w:val="20"/>
                <w:szCs w:val="20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1F6DE1" w:rsidRPr="00CA1A54" w:rsidRDefault="00042131" w:rsidP="004F4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sampublikationer med externa parter utanför högskolesektorn</w:t>
            </w:r>
          </w:p>
        </w:tc>
        <w:tc>
          <w:tcPr>
            <w:tcW w:w="3504" w:type="dxa"/>
          </w:tcPr>
          <w:p w:rsidR="001F6DE1" w:rsidRPr="00CA1A54" w:rsidRDefault="001F6DE1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1F6DE1" w:rsidRPr="00CA1A54" w:rsidRDefault="001F6DE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1F6DE1" w:rsidRPr="00CA1A54" w:rsidRDefault="001F6DE1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1F6DE1" w:rsidRPr="00CA1A54" w:rsidRDefault="001F6DE1" w:rsidP="00C50C94">
            <w:pPr>
              <w:rPr>
                <w:sz w:val="20"/>
                <w:szCs w:val="20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CA1A54" w:rsidRPr="00CA1A54" w:rsidRDefault="00042131" w:rsidP="004F4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industridoktorander (finns under 2)</w:t>
            </w:r>
          </w:p>
        </w:tc>
        <w:tc>
          <w:tcPr>
            <w:tcW w:w="3504" w:type="dxa"/>
          </w:tcPr>
          <w:p w:rsidR="00CA1A54" w:rsidRPr="00CA1A54" w:rsidRDefault="00CA1A54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A1A54" w:rsidRPr="00CA1A54" w:rsidRDefault="00CA1A54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CA1A54" w:rsidRPr="00CA1A54" w:rsidRDefault="00CA1A54" w:rsidP="00C50C94">
            <w:pPr>
              <w:rPr>
                <w:sz w:val="20"/>
                <w:szCs w:val="20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CA1A54" w:rsidRPr="00CA1A54" w:rsidRDefault="00042131" w:rsidP="004F4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Antal adjungerade/affilierade professorer</w:t>
            </w:r>
          </w:p>
        </w:tc>
        <w:tc>
          <w:tcPr>
            <w:tcW w:w="3504" w:type="dxa"/>
          </w:tcPr>
          <w:p w:rsidR="00CA1A54" w:rsidRPr="00CA1A54" w:rsidRDefault="00CA1A54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A1A54" w:rsidRPr="00CA1A54" w:rsidRDefault="00CA1A54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CA1A54" w:rsidRPr="00CA1A54" w:rsidRDefault="00CA1A54" w:rsidP="00C50C94">
            <w:pPr>
              <w:rPr>
                <w:sz w:val="20"/>
                <w:szCs w:val="20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CA1A54" w:rsidRPr="00CA1A54" w:rsidRDefault="00042131" w:rsidP="004F4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industrifinansiering</w:t>
            </w:r>
          </w:p>
        </w:tc>
        <w:tc>
          <w:tcPr>
            <w:tcW w:w="3504" w:type="dxa"/>
          </w:tcPr>
          <w:p w:rsidR="00CA1A54" w:rsidRPr="00CA1A54" w:rsidRDefault="00CA1A54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A1A54" w:rsidRPr="00CA1A54" w:rsidRDefault="00CA1A54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CA1A54" w:rsidRPr="00CA1A54" w:rsidRDefault="00CA1A54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CA1A54" w:rsidRPr="00CA1A54" w:rsidRDefault="00CA1A54" w:rsidP="00C50C94">
            <w:pPr>
              <w:rPr>
                <w:sz w:val="20"/>
                <w:szCs w:val="20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042131" w:rsidRPr="00CA1A54" w:rsidRDefault="00042131" w:rsidP="004F4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EU-finansiering</w:t>
            </w:r>
          </w:p>
        </w:tc>
        <w:tc>
          <w:tcPr>
            <w:tcW w:w="3504" w:type="dxa"/>
          </w:tcPr>
          <w:p w:rsidR="00042131" w:rsidRPr="00CA1A54" w:rsidRDefault="00042131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42131" w:rsidRPr="00CA1A54" w:rsidRDefault="0004213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042131" w:rsidRPr="00CA1A54" w:rsidRDefault="00042131" w:rsidP="00C50C94">
            <w:pPr>
              <w:rPr>
                <w:sz w:val="20"/>
                <w:szCs w:val="20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042131" w:rsidRPr="00CA1A54" w:rsidRDefault="00042131" w:rsidP="004F4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finansiering från finansiärer med hållbar utveckling som fokus</w:t>
            </w:r>
          </w:p>
        </w:tc>
        <w:tc>
          <w:tcPr>
            <w:tcW w:w="3504" w:type="dxa"/>
          </w:tcPr>
          <w:p w:rsidR="00042131" w:rsidRPr="00CA1A54" w:rsidRDefault="00042131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42131" w:rsidRPr="00CA1A54" w:rsidRDefault="0004213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042131" w:rsidRPr="00CA1A54" w:rsidRDefault="00042131" w:rsidP="00C50C94">
            <w:pPr>
              <w:rPr>
                <w:sz w:val="20"/>
                <w:szCs w:val="20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042131" w:rsidRPr="00CA1A54" w:rsidRDefault="00042131" w:rsidP="004F4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Andel kvinnor i </w:t>
            </w:r>
            <w:proofErr w:type="spellStart"/>
            <w:r>
              <w:rPr>
                <w:b/>
                <w:sz w:val="20"/>
                <w:szCs w:val="20"/>
              </w:rPr>
              <w:t>CHB:s</w:t>
            </w:r>
            <w:proofErr w:type="spellEnd"/>
            <w:r>
              <w:rPr>
                <w:b/>
                <w:sz w:val="20"/>
                <w:szCs w:val="20"/>
              </w:rPr>
              <w:t xml:space="preserve"> fakultet</w:t>
            </w:r>
          </w:p>
        </w:tc>
        <w:tc>
          <w:tcPr>
            <w:tcW w:w="3504" w:type="dxa"/>
          </w:tcPr>
          <w:p w:rsidR="00042131" w:rsidRPr="00CA1A54" w:rsidRDefault="00042131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42131" w:rsidRPr="00CA1A54" w:rsidRDefault="0004213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042131" w:rsidRPr="00CA1A54" w:rsidRDefault="00042131" w:rsidP="00C50C94">
            <w:pPr>
              <w:rPr>
                <w:sz w:val="20"/>
                <w:szCs w:val="20"/>
              </w:rPr>
            </w:pPr>
          </w:p>
        </w:tc>
      </w:tr>
      <w:tr w:rsidR="009C5A5D" w:rsidRPr="00042390" w:rsidTr="009C5A5D">
        <w:tc>
          <w:tcPr>
            <w:tcW w:w="6066" w:type="dxa"/>
          </w:tcPr>
          <w:p w:rsidR="00042131" w:rsidRPr="00CA1A54" w:rsidRDefault="00042131" w:rsidP="004F45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Andel kvinnor i chefsposition inom fakulteten</w:t>
            </w:r>
          </w:p>
        </w:tc>
        <w:tc>
          <w:tcPr>
            <w:tcW w:w="3504" w:type="dxa"/>
          </w:tcPr>
          <w:p w:rsidR="00042131" w:rsidRPr="00CA1A54" w:rsidRDefault="00042131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42131" w:rsidRPr="00CA1A54" w:rsidRDefault="0004213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  <w:color w:val="0070C0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386" w:type="dxa"/>
          </w:tcPr>
          <w:p w:rsidR="00042131" w:rsidRPr="00CA1A54" w:rsidRDefault="00042131" w:rsidP="00C50C94">
            <w:pPr>
              <w:rPr>
                <w:b/>
              </w:rPr>
            </w:pPr>
          </w:p>
        </w:tc>
        <w:tc>
          <w:tcPr>
            <w:tcW w:w="2438" w:type="dxa"/>
          </w:tcPr>
          <w:p w:rsidR="00042131" w:rsidRPr="00CA1A54" w:rsidRDefault="00042131" w:rsidP="00C50C94">
            <w:pPr>
              <w:rPr>
                <w:sz w:val="20"/>
                <w:szCs w:val="20"/>
              </w:rPr>
            </w:pPr>
          </w:p>
        </w:tc>
      </w:tr>
    </w:tbl>
    <w:p w:rsidR="00896A01" w:rsidRDefault="00742240" w:rsidP="00517A80">
      <w:pPr>
        <w:pStyle w:val="Heading2"/>
        <w:numPr>
          <w:ilvl w:val="0"/>
          <w:numId w:val="39"/>
        </w:numPr>
      </w:pPr>
      <w:r>
        <w:t>Innovation och entreprenörskap</w:t>
      </w:r>
    </w:p>
    <w:p w:rsidR="00C50C94" w:rsidRPr="00C50C94" w:rsidRDefault="009E297B" w:rsidP="00C50C94">
      <w:pPr>
        <w:spacing w:after="0"/>
      </w:pPr>
      <w:r>
        <w:rPr>
          <w:b/>
          <w:color w:val="0070C0"/>
        </w:rPr>
        <w:t>Mål</w:t>
      </w:r>
      <w:r w:rsidR="006F1DA4" w:rsidRPr="006F1DA4">
        <w:rPr>
          <w:b/>
        </w:rPr>
        <w:tab/>
      </w:r>
      <w:r w:rsidR="006F1DA4" w:rsidRPr="006F1DA4">
        <w:rPr>
          <w:b/>
        </w:rPr>
        <w:tab/>
      </w:r>
      <w:r w:rsidR="006F1DA4" w:rsidRPr="006F1DA4">
        <w:rPr>
          <w:b/>
        </w:rPr>
        <w:tab/>
      </w:r>
      <w:r w:rsidR="006F1DA4" w:rsidRPr="006F1DA4">
        <w:rPr>
          <w:b/>
        </w:rPr>
        <w:tab/>
        <w:t xml:space="preserve">                             </w:t>
      </w:r>
      <w:r w:rsidR="006662F6">
        <w:rPr>
          <w:b/>
          <w:sz w:val="20"/>
          <w:szCs w:val="20"/>
        </w:rPr>
        <w:t xml:space="preserve">Kommentar         </w:t>
      </w:r>
      <w:r w:rsidR="006F1DA4" w:rsidRPr="006F1DA4">
        <w:rPr>
          <w:b/>
        </w:rPr>
        <w:t xml:space="preserve">                     </w:t>
      </w:r>
      <w:r w:rsidR="006F1DA4">
        <w:rPr>
          <w:b/>
        </w:rPr>
        <w:t xml:space="preserve">       </w:t>
      </w:r>
      <w:r w:rsidR="009C5A5D">
        <w:rPr>
          <w:b/>
        </w:rPr>
        <w:t xml:space="preserve"> </w:t>
      </w:r>
      <w:r w:rsidR="006F1DA4" w:rsidRPr="006F1DA4">
        <w:rPr>
          <w:b/>
        </w:rPr>
        <w:t xml:space="preserve"> </w:t>
      </w:r>
      <w:r w:rsidR="002D1DF1">
        <w:rPr>
          <w:b/>
          <w:sz w:val="16"/>
          <w:szCs w:val="16"/>
        </w:rPr>
        <w:t>201</w:t>
      </w:r>
      <w:r w:rsidR="0009650C">
        <w:rPr>
          <w:b/>
          <w:sz w:val="16"/>
          <w:szCs w:val="16"/>
        </w:rPr>
        <w:t>8   2019   2020   2021</w:t>
      </w:r>
      <w:r w:rsidR="0009650C">
        <w:rPr>
          <w:b/>
        </w:rPr>
        <w:t xml:space="preserve">  </w:t>
      </w:r>
      <w:r w:rsidR="0009650C" w:rsidRPr="0009650C">
        <w:rPr>
          <w:b/>
          <w:sz w:val="16"/>
          <w:szCs w:val="16"/>
        </w:rPr>
        <w:t>2022</w:t>
      </w:r>
      <w:r w:rsidR="006F1DA4" w:rsidRPr="0009650C">
        <w:rPr>
          <w:b/>
          <w:sz w:val="16"/>
          <w:szCs w:val="16"/>
        </w:rPr>
        <w:t xml:space="preserve"> </w:t>
      </w:r>
      <w:r w:rsidR="0009650C">
        <w:rPr>
          <w:b/>
        </w:rPr>
        <w:t xml:space="preserve"> </w:t>
      </w:r>
      <w:r w:rsidR="0009650C" w:rsidRPr="0009650C">
        <w:rPr>
          <w:b/>
          <w:sz w:val="16"/>
          <w:szCs w:val="16"/>
        </w:rPr>
        <w:t>2023</w:t>
      </w:r>
      <w:r w:rsidR="006F1DA4" w:rsidRPr="006F1DA4">
        <w:rPr>
          <w:b/>
        </w:rPr>
        <w:t xml:space="preserve"> </w:t>
      </w:r>
      <w:r w:rsidR="006F1DA4" w:rsidRPr="006F1DA4">
        <w:rPr>
          <w:b/>
          <w:sz w:val="20"/>
          <w:szCs w:val="20"/>
        </w:rPr>
        <w:t>Ansvarig</w:t>
      </w:r>
    </w:p>
    <w:tbl>
      <w:tblPr>
        <w:tblStyle w:val="TableGrid1"/>
        <w:tblW w:w="14387" w:type="dxa"/>
        <w:tblLook w:val="04A0" w:firstRow="1" w:lastRow="0" w:firstColumn="1" w:lastColumn="0" w:noHBand="0" w:noVBand="1"/>
      </w:tblPr>
      <w:tblGrid>
        <w:gridCol w:w="6066"/>
        <w:gridCol w:w="3503"/>
        <w:gridCol w:w="397"/>
        <w:gridCol w:w="396"/>
        <w:gridCol w:w="397"/>
        <w:gridCol w:w="397"/>
        <w:gridCol w:w="396"/>
        <w:gridCol w:w="397"/>
        <w:gridCol w:w="2438"/>
      </w:tblGrid>
      <w:tr w:rsidR="00D7701A" w:rsidRPr="00D7701A" w:rsidTr="0080272B">
        <w:tc>
          <w:tcPr>
            <w:tcW w:w="6066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En innovationskultur har skapats som</w:t>
            </w:r>
            <w:r>
              <w:rPr>
                <w:sz w:val="20"/>
                <w:szCs w:val="20"/>
              </w:rPr>
              <w:t xml:space="preserve"> stimulerar till entreprenörskap</w:t>
            </w:r>
          </w:p>
        </w:tc>
        <w:tc>
          <w:tcPr>
            <w:tcW w:w="3503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Processer har initierats</w:t>
            </w: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  <w:r w:rsidRPr="00D7701A">
              <w:rPr>
                <w:b/>
                <w:color w:val="F79646" w:themeColor="accent6"/>
                <w:sz w:val="32"/>
                <w:szCs w:val="32"/>
              </w:rPr>
              <w:t>X</w:t>
            </w: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2438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Skolchef/prefekter</w:t>
            </w:r>
          </w:p>
        </w:tc>
      </w:tr>
      <w:tr w:rsidR="00D7701A" w:rsidRPr="00D7701A" w:rsidTr="0080272B">
        <w:tc>
          <w:tcPr>
            <w:tcW w:w="6066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Kunskapen om de olika stegen, från idé till patentering och kommersialisering, via KTH Innovations olika erbjudanden har ökat</w:t>
            </w:r>
          </w:p>
        </w:tc>
        <w:tc>
          <w:tcPr>
            <w:tcW w:w="3503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Främst i form av seminarier och lunch-möten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0070C0"/>
                <w:sz w:val="32"/>
                <w:szCs w:val="32"/>
              </w:rPr>
            </w:pPr>
            <w:r w:rsidRPr="00D7701A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2438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Prefekter/avdelningschefer</w:t>
            </w:r>
          </w:p>
        </w:tc>
      </w:tr>
      <w:tr w:rsidR="00D7701A" w:rsidRPr="00D7701A" w:rsidTr="0080272B">
        <w:tc>
          <w:tcPr>
            <w:tcW w:w="6066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Innovationer har blivit en naturlig del av forskningsverksamheten</w:t>
            </w:r>
          </w:p>
        </w:tc>
        <w:tc>
          <w:tcPr>
            <w:tcW w:w="3503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Stor skillnad mellan olika miljöer</w:t>
            </w: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  <w:r w:rsidRPr="00D7701A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2438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Prefekt/</w:t>
            </w:r>
            <w:proofErr w:type="spellStart"/>
            <w:r w:rsidRPr="00D7701A">
              <w:rPr>
                <w:sz w:val="20"/>
                <w:szCs w:val="20"/>
              </w:rPr>
              <w:t>avd.chef</w:t>
            </w:r>
            <w:proofErr w:type="spellEnd"/>
            <w:r w:rsidRPr="00D7701A">
              <w:rPr>
                <w:sz w:val="20"/>
                <w:szCs w:val="20"/>
              </w:rPr>
              <w:t xml:space="preserve"> </w:t>
            </w:r>
          </w:p>
        </w:tc>
      </w:tr>
      <w:tr w:rsidR="00D7701A" w:rsidRPr="00D7701A" w:rsidTr="0080272B">
        <w:tc>
          <w:tcPr>
            <w:tcW w:w="6066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Nära relationer har etablerats till KTH Innovation och dess representanter</w:t>
            </w:r>
          </w:p>
        </w:tc>
        <w:tc>
          <w:tcPr>
            <w:tcW w:w="3503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Främst i form av seminarier och lunch-möten</w:t>
            </w: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  <w:r w:rsidRPr="00D7701A">
              <w:rPr>
                <w:b/>
                <w:color w:val="0070C0"/>
                <w:sz w:val="32"/>
                <w:szCs w:val="32"/>
              </w:rPr>
              <w:t>X</w:t>
            </w: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2438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D7701A">
              <w:rPr>
                <w:sz w:val="20"/>
                <w:szCs w:val="20"/>
              </w:rPr>
              <w:t>PIs</w:t>
            </w:r>
            <w:proofErr w:type="spellEnd"/>
          </w:p>
        </w:tc>
      </w:tr>
      <w:tr w:rsidR="00D7701A" w:rsidRPr="00D7701A" w:rsidTr="0080272B">
        <w:tc>
          <w:tcPr>
            <w:tcW w:w="6066" w:type="dxa"/>
          </w:tcPr>
          <w:p w:rsidR="00D7701A" w:rsidRPr="00D7701A" w:rsidRDefault="00D7701A" w:rsidP="005A1F7D">
            <w:pPr>
              <w:spacing w:after="200" w:line="276" w:lineRule="auto"/>
              <w:ind w:right="-291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Doktorandkurs kring innovationsprocess och patentering erbjuds</w:t>
            </w:r>
            <w:r w:rsidR="005A1F7D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503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 xml:space="preserve">Ges i oktober. Ansvarig: Rosa </w:t>
            </w:r>
            <w:proofErr w:type="spellStart"/>
            <w:r w:rsidRPr="00D7701A">
              <w:rPr>
                <w:sz w:val="20"/>
                <w:szCs w:val="20"/>
              </w:rPr>
              <w:t>Lönneberg</w:t>
            </w:r>
            <w:proofErr w:type="spellEnd"/>
            <w:r w:rsidRPr="00D7701A">
              <w:rPr>
                <w:sz w:val="20"/>
                <w:szCs w:val="20"/>
              </w:rPr>
              <w:t xml:space="preserve"> (ITM), ihop med PRV och KTH Innovation</w:t>
            </w: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0070C0"/>
              </w:rPr>
            </w:pPr>
            <w:r w:rsidRPr="00D7701A">
              <w:rPr>
                <w:b/>
                <w:color w:val="00B050"/>
                <w:sz w:val="32"/>
                <w:szCs w:val="32"/>
              </w:rPr>
              <w:t>X</w:t>
            </w: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2438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 xml:space="preserve">Rosa </w:t>
            </w:r>
            <w:proofErr w:type="spellStart"/>
            <w:r w:rsidRPr="00D7701A">
              <w:rPr>
                <w:sz w:val="20"/>
                <w:szCs w:val="20"/>
              </w:rPr>
              <w:t>Lönneberg</w:t>
            </w:r>
            <w:proofErr w:type="spellEnd"/>
          </w:p>
        </w:tc>
      </w:tr>
      <w:tr w:rsidR="00D7701A" w:rsidRPr="00D7701A" w:rsidTr="0080272B">
        <w:tc>
          <w:tcPr>
            <w:tcW w:w="606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  <w:r w:rsidRPr="00D7701A">
              <w:rPr>
                <w:b/>
                <w:color w:val="0070C0"/>
              </w:rPr>
              <w:t>INDIKATORER</w:t>
            </w:r>
          </w:p>
        </w:tc>
        <w:tc>
          <w:tcPr>
            <w:tcW w:w="3503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2438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7701A" w:rsidRPr="00D7701A" w:rsidTr="0080272B">
        <w:tc>
          <w:tcPr>
            <w:tcW w:w="606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D7701A">
              <w:rPr>
                <w:b/>
                <w:sz w:val="20"/>
                <w:szCs w:val="20"/>
              </w:rPr>
              <w:t>Antal inlämnade och godkända patent med minst en representant från CBH</w:t>
            </w:r>
          </w:p>
        </w:tc>
        <w:tc>
          <w:tcPr>
            <w:tcW w:w="3503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Minst 5 per år</w:t>
            </w: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0070C0"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2438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7701A" w:rsidRPr="00D7701A" w:rsidTr="0080272B">
        <w:tc>
          <w:tcPr>
            <w:tcW w:w="606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D7701A">
              <w:rPr>
                <w:b/>
                <w:sz w:val="20"/>
                <w:szCs w:val="20"/>
              </w:rPr>
              <w:t>Antal nystartade företag med minst en representant från CBH</w:t>
            </w:r>
          </w:p>
        </w:tc>
        <w:tc>
          <w:tcPr>
            <w:tcW w:w="3503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Minst 3 per år</w:t>
            </w: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0070C0"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0070C0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2438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7701A" w:rsidRPr="00D7701A" w:rsidTr="0080272B">
        <w:tc>
          <w:tcPr>
            <w:tcW w:w="606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D7701A">
              <w:rPr>
                <w:b/>
                <w:sz w:val="20"/>
                <w:szCs w:val="20"/>
              </w:rPr>
              <w:t>Antal idéer som går in i KTH Innovation</w:t>
            </w:r>
          </w:p>
        </w:tc>
        <w:tc>
          <w:tcPr>
            <w:tcW w:w="3503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Minst 10 per år</w:t>
            </w: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2438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7701A" w:rsidRPr="00D7701A" w:rsidTr="0080272B">
        <w:tc>
          <w:tcPr>
            <w:tcW w:w="606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D7701A">
              <w:rPr>
                <w:b/>
                <w:sz w:val="20"/>
                <w:szCs w:val="20"/>
              </w:rPr>
              <w:t>Antal företag som erhåller finansiellt stöd av KTH Holding eller andra investerare i tidig fas</w:t>
            </w:r>
          </w:p>
        </w:tc>
        <w:tc>
          <w:tcPr>
            <w:tcW w:w="3503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Minst ett per år</w:t>
            </w: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2438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7701A" w:rsidRPr="00D7701A" w:rsidTr="0080272B">
        <w:tc>
          <w:tcPr>
            <w:tcW w:w="606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D7701A">
              <w:rPr>
                <w:b/>
                <w:sz w:val="20"/>
                <w:szCs w:val="20"/>
              </w:rPr>
              <w:t>Antal representanter från CBH som deltagit i kursverksamhet inom området Innovation och entreprenörskap</w:t>
            </w:r>
          </w:p>
        </w:tc>
        <w:tc>
          <w:tcPr>
            <w:tcW w:w="3503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  <w:r w:rsidRPr="00D7701A">
              <w:rPr>
                <w:sz w:val="20"/>
                <w:szCs w:val="20"/>
              </w:rPr>
              <w:t>Minst 1 person per år</w:t>
            </w: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6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</w:rPr>
            </w:pPr>
          </w:p>
        </w:tc>
        <w:tc>
          <w:tcPr>
            <w:tcW w:w="397" w:type="dxa"/>
          </w:tcPr>
          <w:p w:rsidR="00D7701A" w:rsidRPr="00D7701A" w:rsidRDefault="00D7701A" w:rsidP="00D7701A">
            <w:pPr>
              <w:spacing w:after="200" w:line="276" w:lineRule="auto"/>
              <w:rPr>
                <w:b/>
                <w:color w:val="F79646" w:themeColor="accent6"/>
              </w:rPr>
            </w:pPr>
          </w:p>
        </w:tc>
        <w:tc>
          <w:tcPr>
            <w:tcW w:w="2438" w:type="dxa"/>
          </w:tcPr>
          <w:p w:rsidR="00D7701A" w:rsidRPr="00D7701A" w:rsidRDefault="00D7701A" w:rsidP="00D7701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1C2C25" w:rsidRPr="001C2C25" w:rsidRDefault="001C2C25" w:rsidP="001C2C25"/>
    <w:p w:rsidR="00896A01" w:rsidRDefault="00B47E97" w:rsidP="00517A80">
      <w:pPr>
        <w:pStyle w:val="Heading2"/>
        <w:numPr>
          <w:ilvl w:val="0"/>
          <w:numId w:val="39"/>
        </w:numPr>
      </w:pPr>
      <w:r>
        <w:t>Kvalitetssystem och verksamhetsstöd</w:t>
      </w:r>
    </w:p>
    <w:p w:rsidR="006F2CD2" w:rsidRPr="00C50C94" w:rsidRDefault="009E297B" w:rsidP="006F2CD2">
      <w:pPr>
        <w:spacing w:after="0"/>
        <w:ind w:left="60"/>
      </w:pPr>
      <w:r>
        <w:rPr>
          <w:b/>
          <w:color w:val="0070C0"/>
        </w:rPr>
        <w:t>Mål</w:t>
      </w:r>
      <w:r w:rsidR="006F2CD2" w:rsidRPr="006F2CD2">
        <w:rPr>
          <w:b/>
        </w:rPr>
        <w:tab/>
      </w:r>
      <w:r w:rsidR="006F2CD2" w:rsidRPr="006F2CD2">
        <w:rPr>
          <w:b/>
        </w:rPr>
        <w:tab/>
      </w:r>
      <w:r w:rsidR="006F2CD2" w:rsidRPr="006F2CD2">
        <w:rPr>
          <w:b/>
        </w:rPr>
        <w:tab/>
      </w:r>
      <w:r w:rsidR="006F2CD2" w:rsidRPr="006F2CD2">
        <w:rPr>
          <w:b/>
        </w:rPr>
        <w:tab/>
        <w:t xml:space="preserve">             </w:t>
      </w:r>
      <w:r w:rsidR="006F2CD2">
        <w:rPr>
          <w:b/>
        </w:rPr>
        <w:t xml:space="preserve">             </w:t>
      </w:r>
      <w:r w:rsidR="009C5A5D">
        <w:rPr>
          <w:b/>
          <w:sz w:val="20"/>
          <w:szCs w:val="20"/>
        </w:rPr>
        <w:t>Kommentar</w:t>
      </w:r>
      <w:r w:rsidR="006F2CD2" w:rsidRPr="006F2CD2">
        <w:rPr>
          <w:b/>
        </w:rPr>
        <w:t xml:space="preserve">             </w:t>
      </w:r>
      <w:r w:rsidR="006F2CD2">
        <w:rPr>
          <w:b/>
        </w:rPr>
        <w:t xml:space="preserve">                             </w:t>
      </w:r>
      <w:r w:rsidR="006F2CD2" w:rsidRPr="006F2CD2">
        <w:rPr>
          <w:b/>
        </w:rPr>
        <w:t xml:space="preserve"> </w:t>
      </w:r>
      <w:r w:rsidR="00AD39EE">
        <w:rPr>
          <w:b/>
          <w:sz w:val="16"/>
          <w:szCs w:val="16"/>
        </w:rPr>
        <w:t>2018</w:t>
      </w:r>
      <w:r w:rsidR="006F2CD2" w:rsidRPr="006F2CD2">
        <w:rPr>
          <w:b/>
          <w:sz w:val="16"/>
          <w:szCs w:val="16"/>
        </w:rPr>
        <w:t xml:space="preserve">   201</w:t>
      </w:r>
      <w:r w:rsidR="00AD39EE">
        <w:rPr>
          <w:b/>
          <w:sz w:val="16"/>
          <w:szCs w:val="16"/>
        </w:rPr>
        <w:t>9</w:t>
      </w:r>
      <w:r w:rsidR="006F2CD2" w:rsidRPr="006F2CD2">
        <w:rPr>
          <w:b/>
          <w:sz w:val="16"/>
          <w:szCs w:val="16"/>
        </w:rPr>
        <w:t xml:space="preserve">   20</w:t>
      </w:r>
      <w:r w:rsidR="00AD39EE">
        <w:rPr>
          <w:b/>
          <w:sz w:val="16"/>
          <w:szCs w:val="16"/>
        </w:rPr>
        <w:t>20</w:t>
      </w:r>
      <w:r w:rsidR="009C5A5D">
        <w:rPr>
          <w:b/>
          <w:sz w:val="16"/>
          <w:szCs w:val="16"/>
        </w:rPr>
        <w:t xml:space="preserve">  2021</w:t>
      </w:r>
      <w:r w:rsidR="006F2CD2" w:rsidRPr="006F2CD2">
        <w:rPr>
          <w:b/>
        </w:rPr>
        <w:t xml:space="preserve"> </w:t>
      </w:r>
      <w:r w:rsidR="009C5A5D" w:rsidRPr="009C5A5D">
        <w:rPr>
          <w:b/>
          <w:sz w:val="16"/>
          <w:szCs w:val="16"/>
        </w:rPr>
        <w:t>2022</w:t>
      </w:r>
      <w:r w:rsidR="006F2CD2" w:rsidRPr="009C5A5D">
        <w:rPr>
          <w:b/>
          <w:sz w:val="16"/>
          <w:szCs w:val="16"/>
        </w:rPr>
        <w:t xml:space="preserve"> </w:t>
      </w:r>
      <w:r w:rsidR="009C5A5D" w:rsidRPr="009C5A5D">
        <w:rPr>
          <w:b/>
          <w:sz w:val="16"/>
          <w:szCs w:val="16"/>
        </w:rPr>
        <w:t>2023</w:t>
      </w:r>
      <w:r w:rsidR="006F2CD2" w:rsidRPr="006F2CD2">
        <w:rPr>
          <w:b/>
        </w:rPr>
        <w:t xml:space="preserve">   </w:t>
      </w:r>
      <w:r w:rsidR="006F2CD2" w:rsidRPr="006F2CD2">
        <w:rPr>
          <w:b/>
          <w:sz w:val="20"/>
          <w:szCs w:val="20"/>
        </w:rPr>
        <w:t>Ansvarig</w:t>
      </w:r>
    </w:p>
    <w:tbl>
      <w:tblPr>
        <w:tblStyle w:val="TableGrid"/>
        <w:tblW w:w="14401" w:type="dxa"/>
        <w:tblLook w:val="04A0" w:firstRow="1" w:lastRow="0" w:firstColumn="1" w:lastColumn="0" w:noHBand="0" w:noVBand="1"/>
      </w:tblPr>
      <w:tblGrid>
        <w:gridCol w:w="6066"/>
        <w:gridCol w:w="3515"/>
        <w:gridCol w:w="397"/>
        <w:gridCol w:w="397"/>
        <w:gridCol w:w="397"/>
        <w:gridCol w:w="397"/>
        <w:gridCol w:w="397"/>
        <w:gridCol w:w="397"/>
        <w:gridCol w:w="2438"/>
      </w:tblGrid>
      <w:tr w:rsidR="005A1F7D" w:rsidTr="0080272B">
        <w:tc>
          <w:tcPr>
            <w:tcW w:w="6066" w:type="dxa"/>
          </w:tcPr>
          <w:p w:rsidR="005A1F7D" w:rsidRPr="00585C89" w:rsidRDefault="005A1F7D" w:rsidP="00585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effektivt och kvalitativt verksamhetsstöd är utvecklat</w:t>
            </w:r>
          </w:p>
        </w:tc>
        <w:tc>
          <w:tcPr>
            <w:tcW w:w="3515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A471A3" w:rsidRDefault="005A1F7D" w:rsidP="00C50C94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 chef</w:t>
            </w:r>
          </w:p>
        </w:tc>
      </w:tr>
      <w:tr w:rsidR="005A1F7D" w:rsidTr="0080272B">
        <w:tc>
          <w:tcPr>
            <w:tcW w:w="6066" w:type="dxa"/>
          </w:tcPr>
          <w:p w:rsidR="005A1F7D" w:rsidRPr="00585C89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gemensamt arbetssätt genomsyrar vs och ”stuprören” har överbryggts</w:t>
            </w:r>
          </w:p>
        </w:tc>
        <w:tc>
          <w:tcPr>
            <w:tcW w:w="3515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A471A3" w:rsidRDefault="005A1F7D" w:rsidP="00C50C94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F79646" w:themeColor="accent6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AD39E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AD39E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  <w:r w:rsidRPr="00AD39EE">
              <w:rPr>
                <w:sz w:val="20"/>
                <w:szCs w:val="20"/>
              </w:rPr>
              <w:t>Administrativ chef</w:t>
            </w:r>
          </w:p>
        </w:tc>
      </w:tr>
      <w:tr w:rsidR="005A1F7D" w:rsidTr="0080272B">
        <w:tc>
          <w:tcPr>
            <w:tcW w:w="6066" w:type="dxa"/>
          </w:tcPr>
          <w:p w:rsidR="005A1F7D" w:rsidRPr="00585C89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Arbetsgrupper för att se över och utveckla stödprocesser har skapats;</w:t>
            </w:r>
          </w:p>
        </w:tc>
        <w:tc>
          <w:tcPr>
            <w:tcW w:w="3515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A471A3" w:rsidRDefault="005A1F7D" w:rsidP="00C50C94">
            <w:pPr>
              <w:rPr>
                <w:b/>
                <w:color w:val="4F81BD" w:themeColor="accent1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</w:tr>
      <w:tr w:rsidR="005A1F7D" w:rsidTr="0080272B">
        <w:tc>
          <w:tcPr>
            <w:tcW w:w="6066" w:type="dxa"/>
          </w:tcPr>
          <w:p w:rsidR="005A1F7D" w:rsidRPr="00114782" w:rsidRDefault="005A1F7D" w:rsidP="00C50C94">
            <w:pPr>
              <w:rPr>
                <w:i/>
                <w:sz w:val="20"/>
                <w:szCs w:val="20"/>
              </w:rPr>
            </w:pPr>
            <w:r w:rsidRPr="004A2BD3">
              <w:rPr>
                <w:i/>
                <w:sz w:val="20"/>
                <w:szCs w:val="20"/>
              </w:rPr>
              <w:t>Ekonomi</w:t>
            </w:r>
          </w:p>
        </w:tc>
        <w:tc>
          <w:tcPr>
            <w:tcW w:w="3515" w:type="dxa"/>
          </w:tcPr>
          <w:p w:rsidR="005A1F7D" w:rsidRPr="000E1A64" w:rsidRDefault="005A1F7D" w:rsidP="000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-lokaler och fördelning av hyreskostnader</w:t>
            </w:r>
          </w:p>
        </w:tc>
        <w:tc>
          <w:tcPr>
            <w:tcW w:w="397" w:type="dxa"/>
          </w:tcPr>
          <w:p w:rsidR="005A1F7D" w:rsidRPr="00A471A3" w:rsidRDefault="005A1F7D" w:rsidP="00C50C94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Ekonomiansvarig</w:t>
            </w:r>
          </w:p>
        </w:tc>
      </w:tr>
      <w:tr w:rsidR="005A1F7D" w:rsidTr="0080272B">
        <w:tc>
          <w:tcPr>
            <w:tcW w:w="6066" w:type="dxa"/>
          </w:tcPr>
          <w:p w:rsidR="005A1F7D" w:rsidRDefault="005A1F7D" w:rsidP="004A2BD3">
            <w:pPr>
              <w:rPr>
                <w:i/>
                <w:sz w:val="20"/>
                <w:szCs w:val="20"/>
              </w:rPr>
            </w:pPr>
            <w:r w:rsidRPr="004A2BD3">
              <w:rPr>
                <w:i/>
                <w:sz w:val="20"/>
                <w:szCs w:val="20"/>
              </w:rPr>
              <w:t>HR</w:t>
            </w:r>
          </w:p>
          <w:p w:rsidR="005A1F7D" w:rsidRDefault="005A1F7D" w:rsidP="0011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515" w:type="dxa"/>
          </w:tcPr>
          <w:p w:rsidR="005A1F7D" w:rsidRPr="000E1A64" w:rsidRDefault="005A1F7D" w:rsidP="000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-rutin tjänsteresor</w:t>
            </w:r>
            <w:r>
              <w:rPr>
                <w:sz w:val="20"/>
                <w:szCs w:val="20"/>
              </w:rPr>
              <w:br/>
              <w:t>-rutin reseräkningar</w:t>
            </w:r>
            <w:r>
              <w:rPr>
                <w:sz w:val="20"/>
                <w:szCs w:val="20"/>
              </w:rPr>
              <w:br/>
              <w:t>-lathund underlag till SSG</w:t>
            </w:r>
          </w:p>
        </w:tc>
        <w:tc>
          <w:tcPr>
            <w:tcW w:w="397" w:type="dxa"/>
          </w:tcPr>
          <w:p w:rsidR="005A1F7D" w:rsidRPr="00A471A3" w:rsidRDefault="005A1F7D" w:rsidP="00C50C94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F79646" w:themeColor="accent6"/>
                <w:sz w:val="32"/>
                <w:szCs w:val="32"/>
              </w:rPr>
              <w:br/>
            </w: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HR-ansvarig</w:t>
            </w:r>
          </w:p>
        </w:tc>
      </w:tr>
      <w:tr w:rsidR="005A1F7D" w:rsidTr="0080272B">
        <w:tc>
          <w:tcPr>
            <w:tcW w:w="6066" w:type="dxa"/>
          </w:tcPr>
          <w:p w:rsidR="005A1F7D" w:rsidRPr="004A2BD3" w:rsidRDefault="005A1F7D" w:rsidP="004A2BD3">
            <w:pPr>
              <w:rPr>
                <w:i/>
                <w:sz w:val="20"/>
                <w:szCs w:val="20"/>
              </w:rPr>
            </w:pPr>
            <w:r w:rsidRPr="004A2BD3">
              <w:rPr>
                <w:i/>
                <w:sz w:val="20"/>
                <w:szCs w:val="20"/>
              </w:rPr>
              <w:t>Infrastruktur</w:t>
            </w:r>
          </w:p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5A1F7D" w:rsidRPr="000E1A64" w:rsidRDefault="005A1F7D" w:rsidP="000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-Säkerhets- och kemikaliehantering</w:t>
            </w:r>
            <w:r>
              <w:rPr>
                <w:sz w:val="20"/>
                <w:szCs w:val="20"/>
              </w:rPr>
              <w:br/>
              <w:t xml:space="preserve">- ny process för </w:t>
            </w:r>
            <w:proofErr w:type="spellStart"/>
            <w:r>
              <w:rPr>
                <w:sz w:val="20"/>
                <w:szCs w:val="20"/>
              </w:rPr>
              <w:t>post&amp;paket</w:t>
            </w:r>
            <w:proofErr w:type="spellEnd"/>
            <w:r>
              <w:rPr>
                <w:sz w:val="20"/>
                <w:szCs w:val="20"/>
              </w:rPr>
              <w:t xml:space="preserve"> i Flemingsberg</w:t>
            </w:r>
          </w:p>
        </w:tc>
        <w:tc>
          <w:tcPr>
            <w:tcW w:w="397" w:type="dxa"/>
          </w:tcPr>
          <w:p w:rsidR="005A1F7D" w:rsidRPr="00A471A3" w:rsidRDefault="005A1F7D" w:rsidP="00C50C94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Infrastrukturansvarig</w:t>
            </w:r>
          </w:p>
        </w:tc>
      </w:tr>
      <w:tr w:rsidR="005A1F7D" w:rsidTr="0080272B">
        <w:tc>
          <w:tcPr>
            <w:tcW w:w="6066" w:type="dxa"/>
          </w:tcPr>
          <w:p w:rsidR="005A1F7D" w:rsidRPr="002E7163" w:rsidRDefault="005A1F7D" w:rsidP="002E7163">
            <w:pPr>
              <w:rPr>
                <w:i/>
                <w:sz w:val="20"/>
                <w:szCs w:val="20"/>
              </w:rPr>
            </w:pPr>
            <w:r w:rsidRPr="002E7163">
              <w:rPr>
                <w:i/>
                <w:sz w:val="20"/>
                <w:szCs w:val="20"/>
              </w:rPr>
              <w:t>Kommunikation</w:t>
            </w:r>
          </w:p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5A1F7D" w:rsidRDefault="005A1F7D" w:rsidP="0011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CBH nytt och intranät, ny struktur </w:t>
            </w:r>
          </w:p>
          <w:p w:rsidR="005A1F7D" w:rsidRPr="000E1A64" w:rsidRDefault="005A1F7D" w:rsidP="0011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skapa egen bildbank CBH, samt foto av anställda</w:t>
            </w:r>
          </w:p>
        </w:tc>
        <w:tc>
          <w:tcPr>
            <w:tcW w:w="397" w:type="dxa"/>
          </w:tcPr>
          <w:p w:rsidR="005A1F7D" w:rsidRPr="00A471A3" w:rsidRDefault="005A1F7D" w:rsidP="00C50C94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Kommunikations-ansvarig</w:t>
            </w:r>
          </w:p>
        </w:tc>
      </w:tr>
      <w:tr w:rsidR="005A1F7D" w:rsidTr="0080272B">
        <w:tc>
          <w:tcPr>
            <w:tcW w:w="6066" w:type="dxa"/>
          </w:tcPr>
          <w:p w:rsidR="005A1F7D" w:rsidRPr="002E7163" w:rsidRDefault="005A1F7D" w:rsidP="002E7163">
            <w:pPr>
              <w:rPr>
                <w:i/>
                <w:sz w:val="20"/>
                <w:szCs w:val="20"/>
              </w:rPr>
            </w:pPr>
            <w:r w:rsidRPr="002E7163">
              <w:rPr>
                <w:i/>
                <w:sz w:val="20"/>
                <w:szCs w:val="20"/>
              </w:rPr>
              <w:t>Utbildningsadministration</w:t>
            </w:r>
          </w:p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5A1F7D" w:rsidRPr="00E42F27" w:rsidRDefault="005A1F7D" w:rsidP="00114782">
            <w:pPr>
              <w:rPr>
                <w:sz w:val="20"/>
                <w:szCs w:val="20"/>
              </w:rPr>
            </w:pPr>
            <w:r w:rsidRPr="00470446">
              <w:rPr>
                <w:sz w:val="20"/>
                <w:szCs w:val="20"/>
              </w:rPr>
              <w:t>- checklistor för utbildning</w:t>
            </w:r>
            <w:r>
              <w:rPr>
                <w:sz w:val="20"/>
                <w:szCs w:val="20"/>
              </w:rPr>
              <w:t>,</w:t>
            </w:r>
            <w:r w:rsidRPr="00E42F27">
              <w:rPr>
                <w:sz w:val="20"/>
                <w:szCs w:val="20"/>
              </w:rPr>
              <w:t xml:space="preserve">  bemanning av kurser</w:t>
            </w:r>
          </w:p>
          <w:p w:rsidR="005A1F7D" w:rsidRDefault="005A1F7D" w:rsidP="0011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process för antagning på kurs i forskarutbildning</w:t>
            </w:r>
          </w:p>
          <w:p w:rsidR="005A1F7D" w:rsidRPr="000E1A64" w:rsidRDefault="005A1F7D" w:rsidP="0011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checklista för disputation (doktorand/HH samt </w:t>
            </w:r>
            <w:proofErr w:type="spellStart"/>
            <w:r>
              <w:rPr>
                <w:sz w:val="20"/>
                <w:szCs w:val="20"/>
              </w:rPr>
              <w:t>adminlista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</w:tcPr>
          <w:p w:rsidR="005A1F7D" w:rsidRPr="00A471A3" w:rsidRDefault="005A1F7D" w:rsidP="00C50C94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</w:t>
            </w:r>
          </w:p>
        </w:tc>
      </w:tr>
      <w:tr w:rsidR="005A1F7D" w:rsidTr="0080272B">
        <w:tc>
          <w:tcPr>
            <w:tcW w:w="6066" w:type="dxa"/>
          </w:tcPr>
          <w:p w:rsidR="005A1F7D" w:rsidRDefault="005A1F7D" w:rsidP="00C50C94">
            <w:pPr>
              <w:rPr>
                <w:i/>
                <w:sz w:val="20"/>
                <w:szCs w:val="20"/>
              </w:rPr>
            </w:pPr>
            <w:r w:rsidRPr="002E7163">
              <w:rPr>
                <w:i/>
                <w:sz w:val="20"/>
                <w:szCs w:val="20"/>
              </w:rPr>
              <w:t xml:space="preserve">Övergripande </w:t>
            </w:r>
          </w:p>
          <w:p w:rsidR="005A1F7D" w:rsidRPr="002E7163" w:rsidRDefault="005A1F7D" w:rsidP="008409F9">
            <w:pPr>
              <w:ind w:left="1304"/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5A1F7D" w:rsidRDefault="005A1F7D" w:rsidP="0011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-nytt ärendehanteringssystem </w:t>
            </w:r>
            <w:r w:rsidR="009C5A5D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Edge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impl</w:t>
            </w:r>
            <w:proofErr w:type="spellEnd"/>
            <w:r>
              <w:rPr>
                <w:sz w:val="20"/>
                <w:szCs w:val="20"/>
              </w:rPr>
              <w:t>. CBH</w:t>
            </w:r>
          </w:p>
          <w:p w:rsidR="005A1F7D" w:rsidRDefault="005A1F7D" w:rsidP="0011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-rutin delegationsordning anställningsärenden</w:t>
            </w:r>
          </w:p>
          <w:p w:rsidR="005A1F7D" w:rsidRDefault="005A1F7D" w:rsidP="0011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uppdatering e-postlistor</w:t>
            </w:r>
          </w:p>
          <w:p w:rsidR="005A1F7D" w:rsidRDefault="005A1F7D" w:rsidP="0011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beredskap att hantera oväntade situationer</w:t>
            </w:r>
          </w:p>
          <w:p w:rsidR="005A1F7D" w:rsidRDefault="005A1F7D" w:rsidP="009C5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-fortbildning SVL</w:t>
            </w:r>
          </w:p>
          <w:p w:rsidR="005A1F7D" w:rsidRPr="000E1A64" w:rsidRDefault="005A1F7D" w:rsidP="0011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verktyg för hotfulla situationer</w:t>
            </w:r>
          </w:p>
        </w:tc>
        <w:tc>
          <w:tcPr>
            <w:tcW w:w="397" w:type="dxa"/>
          </w:tcPr>
          <w:p w:rsidR="005A1F7D" w:rsidRPr="00A471A3" w:rsidRDefault="005A1F7D" w:rsidP="00C50C94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F79646" w:themeColor="accent6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Default="005A1F7D" w:rsidP="00AD39E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Default="005A1F7D" w:rsidP="00AD39EE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AD3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 chef</w:t>
            </w:r>
          </w:p>
        </w:tc>
      </w:tr>
      <w:tr w:rsidR="005A1F7D" w:rsidTr="0080272B">
        <w:tc>
          <w:tcPr>
            <w:tcW w:w="6066" w:type="dxa"/>
          </w:tcPr>
          <w:p w:rsidR="005A1F7D" w:rsidRPr="00585C89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Kvalitetssystemet på CBH är utvecklat och kvalitetsarbetet är samordnat, enkelt och logiskt</w:t>
            </w:r>
          </w:p>
        </w:tc>
        <w:tc>
          <w:tcPr>
            <w:tcW w:w="3515" w:type="dxa"/>
          </w:tcPr>
          <w:p w:rsidR="005A1F7D" w:rsidRPr="000E1A64" w:rsidRDefault="005A1F7D" w:rsidP="000E1A64">
            <w:pPr>
              <w:rPr>
                <w:sz w:val="20"/>
                <w:szCs w:val="20"/>
              </w:rPr>
            </w:pPr>
            <w:r w:rsidRPr="000E1A64">
              <w:rPr>
                <w:sz w:val="20"/>
                <w:szCs w:val="20"/>
              </w:rPr>
              <w:t>Har tagit fram Årscykel för utbildning (MTH)</w:t>
            </w:r>
          </w:p>
          <w:p w:rsidR="005A1F7D" w:rsidRPr="006711DE" w:rsidRDefault="005A1F7D" w:rsidP="000E1A64">
            <w:pPr>
              <w:rPr>
                <w:sz w:val="20"/>
                <w:szCs w:val="20"/>
              </w:rPr>
            </w:pPr>
            <w:r w:rsidRPr="000E1A64">
              <w:rPr>
                <w:sz w:val="20"/>
                <w:szCs w:val="20"/>
              </w:rPr>
              <w:t>Har tagit fram Kursöversikt  (MTH)</w:t>
            </w:r>
          </w:p>
        </w:tc>
        <w:tc>
          <w:tcPr>
            <w:tcW w:w="397" w:type="dxa"/>
          </w:tcPr>
          <w:p w:rsidR="005A1F7D" w:rsidRPr="00A471A3" w:rsidRDefault="005A1F7D" w:rsidP="00C50C94">
            <w:pPr>
              <w:rPr>
                <w:b/>
                <w:color w:val="F79646" w:themeColor="accent6"/>
                <w:sz w:val="32"/>
                <w:szCs w:val="32"/>
              </w:rPr>
            </w:pPr>
            <w:r w:rsidRPr="00A471A3">
              <w:rPr>
                <w:b/>
                <w:color w:val="4F81BD" w:themeColor="accent1"/>
                <w:sz w:val="32"/>
                <w:szCs w:val="32"/>
              </w:rPr>
              <w:t>X</w:t>
            </w: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 chef</w:t>
            </w:r>
          </w:p>
        </w:tc>
      </w:tr>
      <w:tr w:rsidR="005A1F7D" w:rsidTr="0080272B">
        <w:tc>
          <w:tcPr>
            <w:tcW w:w="6066" w:type="dxa"/>
          </w:tcPr>
          <w:p w:rsidR="005A1F7D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515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</w:tr>
      <w:tr w:rsidR="005A1F7D" w:rsidTr="0080272B">
        <w:tc>
          <w:tcPr>
            <w:tcW w:w="6066" w:type="dxa"/>
          </w:tcPr>
          <w:p w:rsidR="005A1F7D" w:rsidRPr="00585C89" w:rsidRDefault="005A1F7D" w:rsidP="00C50C94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</w:rPr>
              <w:t>INDIKATORER</w:t>
            </w:r>
          </w:p>
        </w:tc>
        <w:tc>
          <w:tcPr>
            <w:tcW w:w="3515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</w:tr>
      <w:tr w:rsidR="005A1F7D" w:rsidTr="0080272B">
        <w:tc>
          <w:tcPr>
            <w:tcW w:w="6066" w:type="dxa"/>
          </w:tcPr>
          <w:p w:rsidR="005A1F7D" w:rsidRPr="00FA16B3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slutförda processer per år</w:t>
            </w:r>
          </w:p>
        </w:tc>
        <w:tc>
          <w:tcPr>
            <w:tcW w:w="3515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</w:tr>
      <w:tr w:rsidR="005A1F7D" w:rsidTr="009C5A5D">
        <w:tc>
          <w:tcPr>
            <w:tcW w:w="6066" w:type="dxa"/>
          </w:tcPr>
          <w:p w:rsidR="005A1F7D" w:rsidRPr="00FA16B3" w:rsidRDefault="005A1F7D" w:rsidP="00585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 gjorda lathundar/checklistor</w:t>
            </w:r>
          </w:p>
        </w:tc>
        <w:tc>
          <w:tcPr>
            <w:tcW w:w="3515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</w:tr>
      <w:tr w:rsidR="005A1F7D" w:rsidTr="009C5A5D">
        <w:tc>
          <w:tcPr>
            <w:tcW w:w="6066" w:type="dxa"/>
          </w:tcPr>
          <w:p w:rsidR="005A1F7D" w:rsidRPr="00FA16B3" w:rsidRDefault="005A1F7D" w:rsidP="00C50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”Uppföljning för kvalitetssäkring” finns på CBH-webben</w:t>
            </w:r>
          </w:p>
        </w:tc>
        <w:tc>
          <w:tcPr>
            <w:tcW w:w="3515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</w:tr>
      <w:tr w:rsidR="005A1F7D" w:rsidTr="009C5A5D">
        <w:tc>
          <w:tcPr>
            <w:tcW w:w="6066" w:type="dxa"/>
          </w:tcPr>
          <w:p w:rsidR="005A1F7D" w:rsidRDefault="005A1F7D" w:rsidP="00C50C94">
            <w:r>
              <w:rPr>
                <w:sz w:val="20"/>
                <w:szCs w:val="20"/>
              </w:rPr>
              <w:t xml:space="preserve">Dokument för uppföljning samt mallar och checklistor är samlat </w:t>
            </w:r>
            <w:r w:rsidRPr="00D632B4">
              <w:rPr>
                <w:sz w:val="20"/>
                <w:szCs w:val="20"/>
              </w:rPr>
              <w:t>på ett ställe</w:t>
            </w:r>
          </w:p>
        </w:tc>
        <w:tc>
          <w:tcPr>
            <w:tcW w:w="3515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  <w:color w:val="F79646" w:themeColor="accent6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b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5A1F7D" w:rsidRPr="006711DE" w:rsidRDefault="005A1F7D" w:rsidP="00C50C94">
            <w:pPr>
              <w:rPr>
                <w:sz w:val="20"/>
                <w:szCs w:val="20"/>
              </w:rPr>
            </w:pPr>
          </w:p>
        </w:tc>
      </w:tr>
    </w:tbl>
    <w:p w:rsidR="00C50C94" w:rsidRPr="00C50C94" w:rsidRDefault="00C50C94" w:rsidP="009C5A5D">
      <w:pPr>
        <w:spacing w:after="0"/>
      </w:pPr>
    </w:p>
    <w:sectPr w:rsidR="00C50C94" w:rsidRPr="00C50C94" w:rsidSect="00896A0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19" w:rsidRDefault="00805819" w:rsidP="00876366">
      <w:pPr>
        <w:spacing w:after="0" w:line="240" w:lineRule="auto"/>
      </w:pPr>
      <w:r>
        <w:separator/>
      </w:r>
    </w:p>
  </w:endnote>
  <w:endnote w:type="continuationSeparator" w:id="0">
    <w:p w:rsidR="00805819" w:rsidRDefault="00805819" w:rsidP="0087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5C" w:rsidRDefault="00FE415C">
    <w:pPr>
      <w:pStyle w:val="Footer"/>
    </w:pP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8113CF">
      <w:rPr>
        <w:noProof/>
      </w:rPr>
      <w:t>2019-04-08</w:t>
    </w:r>
    <w:r>
      <w:fldChar w:fldCharType="end"/>
    </w:r>
    <w:r>
      <w:t xml:space="preserve">    K. Nordh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19" w:rsidRDefault="00805819" w:rsidP="00876366">
      <w:pPr>
        <w:spacing w:after="0" w:line="240" w:lineRule="auto"/>
      </w:pPr>
      <w:r>
        <w:separator/>
      </w:r>
    </w:p>
  </w:footnote>
  <w:footnote w:type="continuationSeparator" w:id="0">
    <w:p w:rsidR="00805819" w:rsidRDefault="00805819" w:rsidP="0087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00F"/>
    <w:multiLevelType w:val="hybridMultilevel"/>
    <w:tmpl w:val="9BCC48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55D78"/>
    <w:multiLevelType w:val="hybridMultilevel"/>
    <w:tmpl w:val="00EEE82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329BC"/>
    <w:multiLevelType w:val="multilevel"/>
    <w:tmpl w:val="A3FEC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F472BCE"/>
    <w:multiLevelType w:val="hybridMultilevel"/>
    <w:tmpl w:val="B21679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32E27"/>
    <w:multiLevelType w:val="hybridMultilevel"/>
    <w:tmpl w:val="9450346A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F86AAE"/>
    <w:multiLevelType w:val="hybridMultilevel"/>
    <w:tmpl w:val="824C30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D49C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B6169A"/>
    <w:multiLevelType w:val="hybridMultilevel"/>
    <w:tmpl w:val="68924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5103D"/>
    <w:multiLevelType w:val="hybridMultilevel"/>
    <w:tmpl w:val="44DE4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DE6BC1"/>
    <w:multiLevelType w:val="hybridMultilevel"/>
    <w:tmpl w:val="6F1638E4"/>
    <w:lvl w:ilvl="0" w:tplc="808E5B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5A11720"/>
    <w:multiLevelType w:val="hybridMultilevel"/>
    <w:tmpl w:val="3F368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6B637A"/>
    <w:multiLevelType w:val="hybridMultilevel"/>
    <w:tmpl w:val="20DE3E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4803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7FB487D"/>
    <w:multiLevelType w:val="hybridMultilevel"/>
    <w:tmpl w:val="CD0CCE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FC5CA5"/>
    <w:multiLevelType w:val="hybridMultilevel"/>
    <w:tmpl w:val="4F586EC6"/>
    <w:lvl w:ilvl="0" w:tplc="1764B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4A5E61"/>
    <w:multiLevelType w:val="hybridMultilevel"/>
    <w:tmpl w:val="36245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1B755F"/>
    <w:multiLevelType w:val="hybridMultilevel"/>
    <w:tmpl w:val="01F6997E"/>
    <w:lvl w:ilvl="0" w:tplc="D45ED52E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89428FD"/>
    <w:multiLevelType w:val="hybridMultilevel"/>
    <w:tmpl w:val="3BFA7A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F54F52"/>
    <w:multiLevelType w:val="hybridMultilevel"/>
    <w:tmpl w:val="6212D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C57684"/>
    <w:multiLevelType w:val="hybridMultilevel"/>
    <w:tmpl w:val="DB68D3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9161EE"/>
    <w:multiLevelType w:val="hybridMultilevel"/>
    <w:tmpl w:val="935EF0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1B7C02"/>
    <w:multiLevelType w:val="hybridMultilevel"/>
    <w:tmpl w:val="872AEB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D253E6"/>
    <w:multiLevelType w:val="hybridMultilevel"/>
    <w:tmpl w:val="7A86F326"/>
    <w:lvl w:ilvl="0" w:tplc="79F2D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2FB294E"/>
    <w:multiLevelType w:val="hybridMultilevel"/>
    <w:tmpl w:val="5D620E14"/>
    <w:lvl w:ilvl="0" w:tplc="6EB2405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4CD056A"/>
    <w:multiLevelType w:val="hybridMultilevel"/>
    <w:tmpl w:val="56FEB97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DE7464"/>
    <w:multiLevelType w:val="hybridMultilevel"/>
    <w:tmpl w:val="9A505F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61197"/>
    <w:multiLevelType w:val="hybridMultilevel"/>
    <w:tmpl w:val="F9500A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956094"/>
    <w:multiLevelType w:val="hybridMultilevel"/>
    <w:tmpl w:val="A070858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E954D1"/>
    <w:multiLevelType w:val="hybridMultilevel"/>
    <w:tmpl w:val="42EE0A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875B38"/>
    <w:multiLevelType w:val="hybridMultilevel"/>
    <w:tmpl w:val="89480C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D94398"/>
    <w:multiLevelType w:val="hybridMultilevel"/>
    <w:tmpl w:val="85B011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B83618"/>
    <w:multiLevelType w:val="hybridMultilevel"/>
    <w:tmpl w:val="0EDEC9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4F6671"/>
    <w:multiLevelType w:val="hybridMultilevel"/>
    <w:tmpl w:val="AF0CC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725C70"/>
    <w:multiLevelType w:val="hybridMultilevel"/>
    <w:tmpl w:val="BAEA1E22"/>
    <w:lvl w:ilvl="0" w:tplc="A6ACA5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3BC4055"/>
    <w:multiLevelType w:val="hybridMultilevel"/>
    <w:tmpl w:val="5C26B628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076B1D"/>
    <w:multiLevelType w:val="hybridMultilevel"/>
    <w:tmpl w:val="2C40FA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8A258C"/>
    <w:multiLevelType w:val="hybridMultilevel"/>
    <w:tmpl w:val="51907A0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6F64AB"/>
    <w:multiLevelType w:val="hybridMultilevel"/>
    <w:tmpl w:val="D1B48B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7455E6"/>
    <w:multiLevelType w:val="hybridMultilevel"/>
    <w:tmpl w:val="A6E64A2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000652"/>
    <w:multiLevelType w:val="hybridMultilevel"/>
    <w:tmpl w:val="73CE042A"/>
    <w:lvl w:ilvl="0" w:tplc="041D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6"/>
  </w:num>
  <w:num w:numId="5">
    <w:abstractNumId w:val="9"/>
  </w:num>
  <w:num w:numId="6">
    <w:abstractNumId w:val="4"/>
  </w:num>
  <w:num w:numId="7">
    <w:abstractNumId w:val="14"/>
  </w:num>
  <w:num w:numId="8">
    <w:abstractNumId w:val="31"/>
  </w:num>
  <w:num w:numId="9">
    <w:abstractNumId w:val="5"/>
  </w:num>
  <w:num w:numId="10">
    <w:abstractNumId w:val="35"/>
  </w:num>
  <w:num w:numId="11">
    <w:abstractNumId w:val="7"/>
  </w:num>
  <w:num w:numId="12">
    <w:abstractNumId w:val="18"/>
  </w:num>
  <w:num w:numId="13">
    <w:abstractNumId w:val="33"/>
  </w:num>
  <w:num w:numId="14">
    <w:abstractNumId w:val="29"/>
  </w:num>
  <w:num w:numId="15">
    <w:abstractNumId w:val="30"/>
  </w:num>
  <w:num w:numId="16">
    <w:abstractNumId w:val="2"/>
  </w:num>
  <w:num w:numId="17">
    <w:abstractNumId w:val="27"/>
  </w:num>
  <w:num w:numId="18">
    <w:abstractNumId w:val="24"/>
  </w:num>
  <w:num w:numId="19">
    <w:abstractNumId w:val="26"/>
  </w:num>
  <w:num w:numId="20">
    <w:abstractNumId w:val="20"/>
  </w:num>
  <w:num w:numId="21">
    <w:abstractNumId w:val="16"/>
  </w:num>
  <w:num w:numId="22">
    <w:abstractNumId w:val="1"/>
  </w:num>
  <w:num w:numId="23">
    <w:abstractNumId w:val="3"/>
  </w:num>
  <w:num w:numId="24">
    <w:abstractNumId w:val="36"/>
  </w:num>
  <w:num w:numId="25">
    <w:abstractNumId w:val="23"/>
  </w:num>
  <w:num w:numId="26">
    <w:abstractNumId w:val="37"/>
  </w:num>
  <w:num w:numId="27">
    <w:abstractNumId w:val="12"/>
  </w:num>
  <w:num w:numId="28">
    <w:abstractNumId w:val="0"/>
  </w:num>
  <w:num w:numId="29">
    <w:abstractNumId w:val="25"/>
  </w:num>
  <w:num w:numId="30">
    <w:abstractNumId w:val="13"/>
  </w:num>
  <w:num w:numId="31">
    <w:abstractNumId w:val="34"/>
  </w:num>
  <w:num w:numId="32">
    <w:abstractNumId w:val="28"/>
  </w:num>
  <w:num w:numId="33">
    <w:abstractNumId w:val="19"/>
  </w:num>
  <w:num w:numId="34">
    <w:abstractNumId w:val="10"/>
  </w:num>
  <w:num w:numId="35">
    <w:abstractNumId w:val="22"/>
  </w:num>
  <w:num w:numId="36">
    <w:abstractNumId w:val="15"/>
  </w:num>
  <w:num w:numId="37">
    <w:abstractNumId w:val="32"/>
  </w:num>
  <w:num w:numId="38">
    <w:abstractNumId w:val="38"/>
  </w:num>
  <w:num w:numId="3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01"/>
    <w:rsid w:val="000033F6"/>
    <w:rsid w:val="00005E6A"/>
    <w:rsid w:val="00023794"/>
    <w:rsid w:val="00042131"/>
    <w:rsid w:val="00042390"/>
    <w:rsid w:val="000479D6"/>
    <w:rsid w:val="00054B3A"/>
    <w:rsid w:val="00054BDB"/>
    <w:rsid w:val="00070969"/>
    <w:rsid w:val="000710CC"/>
    <w:rsid w:val="000711C9"/>
    <w:rsid w:val="000771DD"/>
    <w:rsid w:val="00090FA9"/>
    <w:rsid w:val="000947D9"/>
    <w:rsid w:val="00094AD3"/>
    <w:rsid w:val="00096328"/>
    <w:rsid w:val="0009650C"/>
    <w:rsid w:val="000B2E95"/>
    <w:rsid w:val="000C31BA"/>
    <w:rsid w:val="000C5BF7"/>
    <w:rsid w:val="000E1A64"/>
    <w:rsid w:val="000E1BAB"/>
    <w:rsid w:val="000E79F2"/>
    <w:rsid w:val="000F5317"/>
    <w:rsid w:val="00114782"/>
    <w:rsid w:val="00117B0A"/>
    <w:rsid w:val="00144613"/>
    <w:rsid w:val="00146A81"/>
    <w:rsid w:val="00170CA3"/>
    <w:rsid w:val="00172587"/>
    <w:rsid w:val="001B05D3"/>
    <w:rsid w:val="001C2C25"/>
    <w:rsid w:val="001D0FDB"/>
    <w:rsid w:val="001F320D"/>
    <w:rsid w:val="001F35F8"/>
    <w:rsid w:val="001F56A6"/>
    <w:rsid w:val="001F6DE1"/>
    <w:rsid w:val="00203D16"/>
    <w:rsid w:val="0020672E"/>
    <w:rsid w:val="002078F6"/>
    <w:rsid w:val="00215D9C"/>
    <w:rsid w:val="00233326"/>
    <w:rsid w:val="00242742"/>
    <w:rsid w:val="002647AC"/>
    <w:rsid w:val="0027584E"/>
    <w:rsid w:val="0028104C"/>
    <w:rsid w:val="00290382"/>
    <w:rsid w:val="00290CBC"/>
    <w:rsid w:val="00292A56"/>
    <w:rsid w:val="00293E44"/>
    <w:rsid w:val="002B4D78"/>
    <w:rsid w:val="002C6D09"/>
    <w:rsid w:val="002D1DF1"/>
    <w:rsid w:val="002D399C"/>
    <w:rsid w:val="002D4B81"/>
    <w:rsid w:val="002D7E94"/>
    <w:rsid w:val="002E02A2"/>
    <w:rsid w:val="002E3C7C"/>
    <w:rsid w:val="002E7163"/>
    <w:rsid w:val="002F1BA6"/>
    <w:rsid w:val="002F4189"/>
    <w:rsid w:val="00311D52"/>
    <w:rsid w:val="0031606D"/>
    <w:rsid w:val="00320EF5"/>
    <w:rsid w:val="00336095"/>
    <w:rsid w:val="003509B1"/>
    <w:rsid w:val="00370CD0"/>
    <w:rsid w:val="00384D38"/>
    <w:rsid w:val="00385744"/>
    <w:rsid w:val="003914B4"/>
    <w:rsid w:val="003A464F"/>
    <w:rsid w:val="003B5145"/>
    <w:rsid w:val="003B7488"/>
    <w:rsid w:val="003E3B1C"/>
    <w:rsid w:val="003E4644"/>
    <w:rsid w:val="003F27B6"/>
    <w:rsid w:val="003F536A"/>
    <w:rsid w:val="00402755"/>
    <w:rsid w:val="00416FBD"/>
    <w:rsid w:val="004440E6"/>
    <w:rsid w:val="00444402"/>
    <w:rsid w:val="0045093F"/>
    <w:rsid w:val="004612B9"/>
    <w:rsid w:val="00461597"/>
    <w:rsid w:val="00470051"/>
    <w:rsid w:val="00470446"/>
    <w:rsid w:val="00470E95"/>
    <w:rsid w:val="004A1B5C"/>
    <w:rsid w:val="004A2BD3"/>
    <w:rsid w:val="004A7E0D"/>
    <w:rsid w:val="004B0F6C"/>
    <w:rsid w:val="004C45C5"/>
    <w:rsid w:val="004C70E9"/>
    <w:rsid w:val="004D26EE"/>
    <w:rsid w:val="004E1416"/>
    <w:rsid w:val="004E3490"/>
    <w:rsid w:val="004F4541"/>
    <w:rsid w:val="005065C2"/>
    <w:rsid w:val="00516A51"/>
    <w:rsid w:val="00516AA4"/>
    <w:rsid w:val="00517A80"/>
    <w:rsid w:val="00536AB7"/>
    <w:rsid w:val="00537BA5"/>
    <w:rsid w:val="005432A1"/>
    <w:rsid w:val="00563602"/>
    <w:rsid w:val="00575D96"/>
    <w:rsid w:val="00576D67"/>
    <w:rsid w:val="005847CB"/>
    <w:rsid w:val="00585C89"/>
    <w:rsid w:val="00586A50"/>
    <w:rsid w:val="005A1F7D"/>
    <w:rsid w:val="005A748B"/>
    <w:rsid w:val="005B094D"/>
    <w:rsid w:val="005B7A85"/>
    <w:rsid w:val="005C36A8"/>
    <w:rsid w:val="005D0B98"/>
    <w:rsid w:val="005D68BA"/>
    <w:rsid w:val="00614E01"/>
    <w:rsid w:val="006208AE"/>
    <w:rsid w:val="00625064"/>
    <w:rsid w:val="006411DE"/>
    <w:rsid w:val="0064372E"/>
    <w:rsid w:val="006461F6"/>
    <w:rsid w:val="006648F9"/>
    <w:rsid w:val="006662F6"/>
    <w:rsid w:val="006711DE"/>
    <w:rsid w:val="0068455F"/>
    <w:rsid w:val="00685B92"/>
    <w:rsid w:val="00690BE9"/>
    <w:rsid w:val="006945B3"/>
    <w:rsid w:val="006A6163"/>
    <w:rsid w:val="006C328F"/>
    <w:rsid w:val="006C5483"/>
    <w:rsid w:val="006C7D7F"/>
    <w:rsid w:val="006E2A02"/>
    <w:rsid w:val="006E59ED"/>
    <w:rsid w:val="006F1DA4"/>
    <w:rsid w:val="006F2CD2"/>
    <w:rsid w:val="007014EC"/>
    <w:rsid w:val="00713C37"/>
    <w:rsid w:val="00714175"/>
    <w:rsid w:val="007157F5"/>
    <w:rsid w:val="00722FBB"/>
    <w:rsid w:val="00733109"/>
    <w:rsid w:val="007350F0"/>
    <w:rsid w:val="00742240"/>
    <w:rsid w:val="00750886"/>
    <w:rsid w:val="00753220"/>
    <w:rsid w:val="007654CA"/>
    <w:rsid w:val="00772AF9"/>
    <w:rsid w:val="007749E4"/>
    <w:rsid w:val="007751CB"/>
    <w:rsid w:val="007809D1"/>
    <w:rsid w:val="00782E0F"/>
    <w:rsid w:val="00787354"/>
    <w:rsid w:val="0079634E"/>
    <w:rsid w:val="007A3F22"/>
    <w:rsid w:val="007A43DC"/>
    <w:rsid w:val="007A760A"/>
    <w:rsid w:val="007C16FC"/>
    <w:rsid w:val="007D56E6"/>
    <w:rsid w:val="007E719A"/>
    <w:rsid w:val="0080272B"/>
    <w:rsid w:val="00805819"/>
    <w:rsid w:val="008113CF"/>
    <w:rsid w:val="00833D98"/>
    <w:rsid w:val="008360AE"/>
    <w:rsid w:val="008409F9"/>
    <w:rsid w:val="00842277"/>
    <w:rsid w:val="008451F0"/>
    <w:rsid w:val="008545AF"/>
    <w:rsid w:val="00856C84"/>
    <w:rsid w:val="00860BAC"/>
    <w:rsid w:val="00876366"/>
    <w:rsid w:val="008804C5"/>
    <w:rsid w:val="00886845"/>
    <w:rsid w:val="00896A01"/>
    <w:rsid w:val="008B66C0"/>
    <w:rsid w:val="008C4197"/>
    <w:rsid w:val="008C6ADE"/>
    <w:rsid w:val="008D004E"/>
    <w:rsid w:val="008D0245"/>
    <w:rsid w:val="008D7ADE"/>
    <w:rsid w:val="008E299A"/>
    <w:rsid w:val="00901DE3"/>
    <w:rsid w:val="00902AD6"/>
    <w:rsid w:val="009060F3"/>
    <w:rsid w:val="00914C09"/>
    <w:rsid w:val="00926E02"/>
    <w:rsid w:val="009331D0"/>
    <w:rsid w:val="00934450"/>
    <w:rsid w:val="009359E2"/>
    <w:rsid w:val="0093646A"/>
    <w:rsid w:val="009417DD"/>
    <w:rsid w:val="00950E96"/>
    <w:rsid w:val="0095285D"/>
    <w:rsid w:val="0096564B"/>
    <w:rsid w:val="009666C0"/>
    <w:rsid w:val="009725A8"/>
    <w:rsid w:val="00985455"/>
    <w:rsid w:val="00992AFA"/>
    <w:rsid w:val="00994351"/>
    <w:rsid w:val="009966E0"/>
    <w:rsid w:val="009B68A1"/>
    <w:rsid w:val="009C06DF"/>
    <w:rsid w:val="009C1184"/>
    <w:rsid w:val="009C5A5D"/>
    <w:rsid w:val="009C61F9"/>
    <w:rsid w:val="009D19C4"/>
    <w:rsid w:val="009D55CC"/>
    <w:rsid w:val="009D68D6"/>
    <w:rsid w:val="009E1601"/>
    <w:rsid w:val="009E297B"/>
    <w:rsid w:val="009E4EC1"/>
    <w:rsid w:val="009F113E"/>
    <w:rsid w:val="009F35A7"/>
    <w:rsid w:val="00A14F72"/>
    <w:rsid w:val="00A23C84"/>
    <w:rsid w:val="00A25771"/>
    <w:rsid w:val="00A30963"/>
    <w:rsid w:val="00A4476E"/>
    <w:rsid w:val="00A45330"/>
    <w:rsid w:val="00A471A3"/>
    <w:rsid w:val="00A5379C"/>
    <w:rsid w:val="00A549AD"/>
    <w:rsid w:val="00A56A87"/>
    <w:rsid w:val="00A608E0"/>
    <w:rsid w:val="00A71C32"/>
    <w:rsid w:val="00AA0DF2"/>
    <w:rsid w:val="00AA1ADA"/>
    <w:rsid w:val="00AD39EE"/>
    <w:rsid w:val="00AF09AF"/>
    <w:rsid w:val="00B375C6"/>
    <w:rsid w:val="00B37B9F"/>
    <w:rsid w:val="00B42F04"/>
    <w:rsid w:val="00B475DE"/>
    <w:rsid w:val="00B47E97"/>
    <w:rsid w:val="00B501D8"/>
    <w:rsid w:val="00B5127F"/>
    <w:rsid w:val="00B603EA"/>
    <w:rsid w:val="00B60EEF"/>
    <w:rsid w:val="00B74868"/>
    <w:rsid w:val="00B81251"/>
    <w:rsid w:val="00B84244"/>
    <w:rsid w:val="00B932A3"/>
    <w:rsid w:val="00B97B7F"/>
    <w:rsid w:val="00BA1921"/>
    <w:rsid w:val="00BB1583"/>
    <w:rsid w:val="00BB77D3"/>
    <w:rsid w:val="00BC53CF"/>
    <w:rsid w:val="00BD0E29"/>
    <w:rsid w:val="00BE179B"/>
    <w:rsid w:val="00BF2FD0"/>
    <w:rsid w:val="00C06471"/>
    <w:rsid w:val="00C34A33"/>
    <w:rsid w:val="00C50C94"/>
    <w:rsid w:val="00C55787"/>
    <w:rsid w:val="00C649B1"/>
    <w:rsid w:val="00C65D21"/>
    <w:rsid w:val="00C90F9A"/>
    <w:rsid w:val="00CA1A54"/>
    <w:rsid w:val="00CA2925"/>
    <w:rsid w:val="00CA4DF1"/>
    <w:rsid w:val="00CB3024"/>
    <w:rsid w:val="00CB624E"/>
    <w:rsid w:val="00CC03B3"/>
    <w:rsid w:val="00CD2226"/>
    <w:rsid w:val="00CE2E12"/>
    <w:rsid w:val="00CE4D24"/>
    <w:rsid w:val="00CE62FA"/>
    <w:rsid w:val="00CE7997"/>
    <w:rsid w:val="00CF1866"/>
    <w:rsid w:val="00CF68B0"/>
    <w:rsid w:val="00D05BE9"/>
    <w:rsid w:val="00D33EB2"/>
    <w:rsid w:val="00D46301"/>
    <w:rsid w:val="00D543CD"/>
    <w:rsid w:val="00D632B4"/>
    <w:rsid w:val="00D76CC4"/>
    <w:rsid w:val="00D7701A"/>
    <w:rsid w:val="00D94B9B"/>
    <w:rsid w:val="00D9597D"/>
    <w:rsid w:val="00D97578"/>
    <w:rsid w:val="00DA1F66"/>
    <w:rsid w:val="00DA355B"/>
    <w:rsid w:val="00DA66D8"/>
    <w:rsid w:val="00DB047B"/>
    <w:rsid w:val="00DB4D72"/>
    <w:rsid w:val="00DB6B11"/>
    <w:rsid w:val="00DD0866"/>
    <w:rsid w:val="00DD0A8F"/>
    <w:rsid w:val="00DD1FDB"/>
    <w:rsid w:val="00DD4F7C"/>
    <w:rsid w:val="00DD7C79"/>
    <w:rsid w:val="00DE03D8"/>
    <w:rsid w:val="00DF7F53"/>
    <w:rsid w:val="00E066AA"/>
    <w:rsid w:val="00E13266"/>
    <w:rsid w:val="00E201A2"/>
    <w:rsid w:val="00E42F27"/>
    <w:rsid w:val="00E63F5B"/>
    <w:rsid w:val="00E66D8C"/>
    <w:rsid w:val="00E711A4"/>
    <w:rsid w:val="00E8406B"/>
    <w:rsid w:val="00E84342"/>
    <w:rsid w:val="00E87227"/>
    <w:rsid w:val="00EA6253"/>
    <w:rsid w:val="00EB122C"/>
    <w:rsid w:val="00EB693B"/>
    <w:rsid w:val="00ED0082"/>
    <w:rsid w:val="00EE065D"/>
    <w:rsid w:val="00EF6B17"/>
    <w:rsid w:val="00F00616"/>
    <w:rsid w:val="00F07D27"/>
    <w:rsid w:val="00F10615"/>
    <w:rsid w:val="00F27424"/>
    <w:rsid w:val="00F40FD0"/>
    <w:rsid w:val="00F448DC"/>
    <w:rsid w:val="00F529A7"/>
    <w:rsid w:val="00F54E7A"/>
    <w:rsid w:val="00F5684E"/>
    <w:rsid w:val="00F8788E"/>
    <w:rsid w:val="00F92E50"/>
    <w:rsid w:val="00FA16B3"/>
    <w:rsid w:val="00FA6CA0"/>
    <w:rsid w:val="00FC0E3F"/>
    <w:rsid w:val="00FD1CEC"/>
    <w:rsid w:val="00FD4894"/>
    <w:rsid w:val="00FE21A8"/>
    <w:rsid w:val="00FE2C89"/>
    <w:rsid w:val="00FE415C"/>
    <w:rsid w:val="00FE7934"/>
    <w:rsid w:val="00FF475F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97"/>
  </w:style>
  <w:style w:type="paragraph" w:styleId="Heading1">
    <w:name w:val="heading 1"/>
    <w:basedOn w:val="Normal"/>
    <w:next w:val="Normal"/>
    <w:link w:val="Heading1Char"/>
    <w:uiPriority w:val="9"/>
    <w:qFormat/>
    <w:rsid w:val="00896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9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A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8722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4B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4B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77"/>
    <w:pPr>
      <w:spacing w:after="120" w:line="240" w:lineRule="auto"/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77"/>
    <w:rPr>
      <w:rFonts w:ascii="Tahoma" w:hAnsi="Tahoma" w:cs="Tahoma"/>
      <w:sz w:val="16"/>
      <w:szCs w:val="16"/>
      <w:lang w:val="en-GB"/>
    </w:rPr>
  </w:style>
  <w:style w:type="character" w:customStyle="1" w:styleId="trix-quote">
    <w:name w:val="trix-quote"/>
    <w:basedOn w:val="DefaultParagraphFont"/>
    <w:rsid w:val="00F40FD0"/>
  </w:style>
  <w:style w:type="paragraph" w:styleId="Header">
    <w:name w:val="header"/>
    <w:basedOn w:val="Normal"/>
    <w:link w:val="HeaderChar"/>
    <w:uiPriority w:val="99"/>
    <w:unhideWhenUsed/>
    <w:rsid w:val="008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66"/>
  </w:style>
  <w:style w:type="paragraph" w:styleId="Footer">
    <w:name w:val="footer"/>
    <w:basedOn w:val="Normal"/>
    <w:link w:val="FooterChar"/>
    <w:uiPriority w:val="99"/>
    <w:unhideWhenUsed/>
    <w:rsid w:val="008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66"/>
  </w:style>
  <w:style w:type="table" w:customStyle="1" w:styleId="TableGrid1">
    <w:name w:val="Table Grid1"/>
    <w:basedOn w:val="TableNormal"/>
    <w:next w:val="TableGrid"/>
    <w:uiPriority w:val="59"/>
    <w:rsid w:val="00D7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97"/>
  </w:style>
  <w:style w:type="paragraph" w:styleId="Heading1">
    <w:name w:val="heading 1"/>
    <w:basedOn w:val="Normal"/>
    <w:next w:val="Normal"/>
    <w:link w:val="Heading1Char"/>
    <w:uiPriority w:val="9"/>
    <w:qFormat/>
    <w:rsid w:val="00896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9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A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8722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4B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4B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277"/>
    <w:pPr>
      <w:spacing w:after="120" w:line="240" w:lineRule="auto"/>
      <w:jc w:val="both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77"/>
    <w:rPr>
      <w:rFonts w:ascii="Tahoma" w:hAnsi="Tahoma" w:cs="Tahoma"/>
      <w:sz w:val="16"/>
      <w:szCs w:val="16"/>
      <w:lang w:val="en-GB"/>
    </w:rPr>
  </w:style>
  <w:style w:type="character" w:customStyle="1" w:styleId="trix-quote">
    <w:name w:val="trix-quote"/>
    <w:basedOn w:val="DefaultParagraphFont"/>
    <w:rsid w:val="00F40FD0"/>
  </w:style>
  <w:style w:type="paragraph" w:styleId="Header">
    <w:name w:val="header"/>
    <w:basedOn w:val="Normal"/>
    <w:link w:val="HeaderChar"/>
    <w:uiPriority w:val="99"/>
    <w:unhideWhenUsed/>
    <w:rsid w:val="008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66"/>
  </w:style>
  <w:style w:type="paragraph" w:styleId="Footer">
    <w:name w:val="footer"/>
    <w:basedOn w:val="Normal"/>
    <w:link w:val="FooterChar"/>
    <w:uiPriority w:val="99"/>
    <w:unhideWhenUsed/>
    <w:rsid w:val="008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66"/>
  </w:style>
  <w:style w:type="table" w:customStyle="1" w:styleId="TableGrid1">
    <w:name w:val="Table Grid1"/>
    <w:basedOn w:val="TableNormal"/>
    <w:next w:val="TableGrid"/>
    <w:uiPriority w:val="59"/>
    <w:rsid w:val="00D7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E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3B69-3446-444C-9827-1C75DE4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2185</Words>
  <Characters>11585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Marie Larsson</cp:lastModifiedBy>
  <cp:revision>2</cp:revision>
  <cp:lastPrinted>2019-04-08T08:15:00Z</cp:lastPrinted>
  <dcterms:created xsi:type="dcterms:W3CDTF">2019-04-08T08:28:00Z</dcterms:created>
  <dcterms:modified xsi:type="dcterms:W3CDTF">2019-04-08T08:28:00Z</dcterms:modified>
</cp:coreProperties>
</file>