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EC" w:rsidRDefault="003C6DA6" w:rsidP="00A60004">
      <w:pPr>
        <w:pStyle w:val="Heading1"/>
      </w:pPr>
      <w:r>
        <w:t xml:space="preserve">Information till tentamensvakt om examinators upplägg för tentamen </w:t>
      </w:r>
    </w:p>
    <w:p w:rsidR="00C360AB" w:rsidRDefault="001A10D2" w:rsidP="008A1F9B">
      <w:pPr>
        <w:pStyle w:val="BodyText"/>
        <w:rPr>
          <w:lang/>
        </w:rPr>
      </w:pPr>
      <w:r>
        <w:t>Här nedan är information till</w:t>
      </w:r>
      <w:r w:rsidR="00A60004">
        <w:t xml:space="preserve"> tentamensvakt </w:t>
      </w:r>
      <w:r>
        <w:t xml:space="preserve">för att hen </w:t>
      </w:r>
      <w:r w:rsidR="00A60004">
        <w:t>sk</w:t>
      </w:r>
      <w:r>
        <w:t>a kunna utföra sitt vaktuppdrag. Sammanfattningsvis behöver tentamensvakt i princip samma information som skickas till studenterna inför tentamen</w:t>
      </w:r>
      <w:r w:rsidR="009D23D0">
        <w:t xml:space="preserve"> se</w:t>
      </w:r>
      <w:r w:rsidR="00C360AB">
        <w:t xml:space="preserve"> </w:t>
      </w:r>
      <w:r w:rsidR="008A1F9B">
        <w:t>Information att delge tentander</w:t>
      </w:r>
      <w:bookmarkStart w:id="0" w:name="_GoBack"/>
      <w:bookmarkEnd w:id="0"/>
      <w:r w:rsidR="009D23D0">
        <w:t xml:space="preserve"> </w:t>
      </w:r>
      <w:hyperlink r:id="rId8" w:history="1">
        <w:r w:rsidR="00C360AB">
          <w:rPr>
            <w:rStyle w:val="Hyperlink"/>
            <w:lang/>
          </w:rPr>
          <w:t>https://intra.kth.se/utbildning/e-larande/examination-pa-dista/tentamedovervakning/examinator/information-att-delge-tentander-1.973739</w:t>
        </w:r>
      </w:hyperlink>
    </w:p>
    <w:p w:rsidR="001642A3" w:rsidRPr="003C6DA6" w:rsidRDefault="001642A3" w:rsidP="003C6DA6">
      <w:pPr>
        <w:pStyle w:val="BodyText"/>
      </w:pPr>
      <w:r>
        <w:t>Fyll gärna i tabellen nedan eller använd den som checklista för information till tentamensvakt.</w:t>
      </w:r>
    </w:p>
    <w:p w:rsidR="00466B48" w:rsidRDefault="00466B48" w:rsidP="008E673B">
      <w:pPr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B48" w:rsidTr="00466B48">
        <w:tc>
          <w:tcPr>
            <w:tcW w:w="4531" w:type="dxa"/>
          </w:tcPr>
          <w:p w:rsidR="00466B48" w:rsidRPr="001A10D2" w:rsidRDefault="00466B48" w:rsidP="00466B48">
            <w:r w:rsidRPr="001A10D2">
              <w:t>Examinators namn, mobilnummer och e-post</w:t>
            </w:r>
          </w:p>
        </w:tc>
        <w:tc>
          <w:tcPr>
            <w:tcW w:w="4531" w:type="dxa"/>
          </w:tcPr>
          <w:p w:rsidR="00466B48" w:rsidRDefault="00466B48" w:rsidP="008E673B"/>
        </w:tc>
      </w:tr>
      <w:tr w:rsidR="00466B48" w:rsidTr="00466B48">
        <w:tc>
          <w:tcPr>
            <w:tcW w:w="4531" w:type="dxa"/>
          </w:tcPr>
          <w:p w:rsidR="00466B48" w:rsidRPr="001A10D2" w:rsidRDefault="00466B48" w:rsidP="00466B48">
            <w:proofErr w:type="spellStart"/>
            <w:r w:rsidRPr="001A10D2">
              <w:t>Ronderande</w:t>
            </w:r>
            <w:proofErr w:type="spellEnd"/>
            <w:r w:rsidRPr="001A10D2">
              <w:t xml:space="preserve"> lärares namn, mobilnummer och e-post</w:t>
            </w:r>
          </w:p>
        </w:tc>
        <w:tc>
          <w:tcPr>
            <w:tcW w:w="4531" w:type="dxa"/>
          </w:tcPr>
          <w:p w:rsidR="00466B48" w:rsidRDefault="00466B48" w:rsidP="008E673B"/>
        </w:tc>
      </w:tr>
      <w:tr w:rsidR="00466B48" w:rsidTr="00466B48">
        <w:tc>
          <w:tcPr>
            <w:tcW w:w="4531" w:type="dxa"/>
          </w:tcPr>
          <w:p w:rsidR="00466B48" w:rsidRPr="001A10D2" w:rsidRDefault="00466B48" w:rsidP="00466B48">
            <w:r w:rsidRPr="001A10D2">
              <w:t>Kurskod, kursnamn, datum och ordinarie skrivtid</w:t>
            </w:r>
          </w:p>
        </w:tc>
        <w:tc>
          <w:tcPr>
            <w:tcW w:w="4531" w:type="dxa"/>
          </w:tcPr>
          <w:p w:rsidR="00466B48" w:rsidRDefault="00466B48" w:rsidP="00466B48"/>
        </w:tc>
      </w:tr>
      <w:tr w:rsidR="00466B48" w:rsidTr="00466B48">
        <w:tc>
          <w:tcPr>
            <w:tcW w:w="4531" w:type="dxa"/>
          </w:tcPr>
          <w:p w:rsidR="00466B48" w:rsidRPr="001A10D2" w:rsidRDefault="00466B48" w:rsidP="00466B48">
            <w:r w:rsidRPr="001A10D2">
              <w:t>Vilka hjälpmedel är tillåtna?</w:t>
            </w:r>
          </w:p>
        </w:tc>
        <w:tc>
          <w:tcPr>
            <w:tcW w:w="4531" w:type="dxa"/>
          </w:tcPr>
          <w:p w:rsidR="00466B48" w:rsidRDefault="00466B48" w:rsidP="00466B48"/>
        </w:tc>
      </w:tr>
      <w:tr w:rsidR="00466B48" w:rsidTr="00466B48">
        <w:tc>
          <w:tcPr>
            <w:tcW w:w="4531" w:type="dxa"/>
          </w:tcPr>
          <w:p w:rsidR="00466B48" w:rsidRPr="00466B48" w:rsidRDefault="00466B48" w:rsidP="00466B48">
            <w:r>
              <w:rPr>
                <w:bCs/>
              </w:rPr>
              <w:t>Hur k</w:t>
            </w:r>
            <w:r w:rsidRPr="00466B48">
              <w:rPr>
                <w:bCs/>
              </w:rPr>
              <w:t>ommer</w:t>
            </w:r>
            <w:r>
              <w:rPr>
                <w:bCs/>
              </w:rPr>
              <w:t xml:space="preserve"> examinator att </w:t>
            </w:r>
            <w:proofErr w:type="spellStart"/>
            <w:r>
              <w:rPr>
                <w:bCs/>
              </w:rPr>
              <w:t>rondera</w:t>
            </w:r>
            <w:proofErr w:type="spellEnd"/>
            <w:r w:rsidRPr="00466B48">
              <w:rPr>
                <w:bCs/>
              </w:rPr>
              <w:t xml:space="preserve">? </w:t>
            </w:r>
          </w:p>
          <w:p w:rsidR="00466B48" w:rsidRDefault="00466B48" w:rsidP="00466B48">
            <w:pPr>
              <w:numPr>
                <w:ilvl w:val="0"/>
                <w:numId w:val="13"/>
              </w:numPr>
            </w:pPr>
            <w:r w:rsidRPr="008E673B">
              <w:t>Uppskattningsvis vilka tider?</w:t>
            </w:r>
          </w:p>
        </w:tc>
        <w:tc>
          <w:tcPr>
            <w:tcW w:w="4531" w:type="dxa"/>
          </w:tcPr>
          <w:p w:rsidR="00466B48" w:rsidRDefault="00466B48" w:rsidP="00466B48"/>
        </w:tc>
      </w:tr>
      <w:tr w:rsidR="00466B48" w:rsidTr="00466B48">
        <w:tc>
          <w:tcPr>
            <w:tcW w:w="4531" w:type="dxa"/>
          </w:tcPr>
          <w:p w:rsidR="00466B48" w:rsidRPr="00466B48" w:rsidRDefault="00466B48" w:rsidP="00466B48">
            <w:r w:rsidRPr="00466B48">
              <w:rPr>
                <w:bCs/>
              </w:rPr>
              <w:t>Är tenta</w:t>
            </w:r>
            <w:r>
              <w:rPr>
                <w:bCs/>
              </w:rPr>
              <w:t>me</w:t>
            </w:r>
            <w:r w:rsidRPr="00466B48">
              <w:rPr>
                <w:bCs/>
              </w:rPr>
              <w:t>n uppdelad i flera delar?</w:t>
            </w:r>
            <w:r w:rsidR="00246D1C">
              <w:rPr>
                <w:rStyle w:val="FootnoteReference"/>
                <w:bCs/>
              </w:rPr>
              <w:footnoteReference w:id="1"/>
            </w:r>
          </w:p>
          <w:p w:rsidR="00466B48" w:rsidRPr="00466B48" w:rsidRDefault="00466B48" w:rsidP="00466B48">
            <w:pPr>
              <w:numPr>
                <w:ilvl w:val="0"/>
                <w:numId w:val="13"/>
              </w:numPr>
            </w:pPr>
            <w:r w:rsidRPr="00466B48">
              <w:t>Hur lång skrivtid har resp</w:t>
            </w:r>
            <w:r w:rsidR="004C3810">
              <w:t>ektive</w:t>
            </w:r>
            <w:r w:rsidRPr="00466B48">
              <w:t xml:space="preserve"> del?</w:t>
            </w:r>
          </w:p>
          <w:p w:rsidR="00466B48" w:rsidRDefault="00466B48" w:rsidP="00466B48">
            <w:pPr>
              <w:numPr>
                <w:ilvl w:val="0"/>
                <w:numId w:val="13"/>
              </w:numPr>
            </w:pPr>
            <w:r w:rsidRPr="00466B48">
              <w:t xml:space="preserve">Hur lång </w:t>
            </w:r>
            <w:r>
              <w:t xml:space="preserve">är pausen </w:t>
            </w:r>
            <w:r w:rsidRPr="00466B48">
              <w:t>mellan delarna?</w:t>
            </w:r>
          </w:p>
          <w:p w:rsidR="00466B48" w:rsidRPr="00466B48" w:rsidRDefault="004C3810" w:rsidP="0078350D">
            <w:pPr>
              <w:numPr>
                <w:ilvl w:val="0"/>
                <w:numId w:val="13"/>
              </w:numPr>
            </w:pPr>
            <w:r w:rsidRPr="008E673B">
              <w:t>Skall varje del lämnas in separat direkt efter varje pass</w:t>
            </w:r>
            <w:r>
              <w:t xml:space="preserve"> eller samtidigt på slutet</w:t>
            </w:r>
            <w:r w:rsidRPr="008E673B">
              <w:t>?</w:t>
            </w:r>
          </w:p>
        </w:tc>
        <w:tc>
          <w:tcPr>
            <w:tcW w:w="4531" w:type="dxa"/>
          </w:tcPr>
          <w:p w:rsidR="00466B48" w:rsidRDefault="00466B48" w:rsidP="00466B48"/>
        </w:tc>
      </w:tr>
      <w:tr w:rsidR="00466B48" w:rsidTr="00466B48">
        <w:tc>
          <w:tcPr>
            <w:tcW w:w="4531" w:type="dxa"/>
          </w:tcPr>
          <w:p w:rsidR="005F5173" w:rsidRPr="005F5173" w:rsidRDefault="005F5173" w:rsidP="005F5173">
            <w:r>
              <w:rPr>
                <w:bCs/>
              </w:rPr>
              <w:t>På vilket format skall tentamen</w:t>
            </w:r>
            <w:r w:rsidRPr="005F5173">
              <w:rPr>
                <w:bCs/>
              </w:rPr>
              <w:t xml:space="preserve"> skrivas?</w:t>
            </w:r>
          </w:p>
          <w:p w:rsidR="005F5173" w:rsidRPr="008E673B" w:rsidRDefault="005F5173" w:rsidP="005F5173">
            <w:pPr>
              <w:numPr>
                <w:ilvl w:val="0"/>
                <w:numId w:val="13"/>
              </w:numPr>
            </w:pPr>
            <w:r w:rsidRPr="008E673B">
              <w:t>Digitalt direkt på datorn?</w:t>
            </w:r>
          </w:p>
          <w:p w:rsidR="005F5173" w:rsidRPr="008E673B" w:rsidRDefault="005F5173" w:rsidP="005F5173">
            <w:pPr>
              <w:numPr>
                <w:ilvl w:val="0"/>
                <w:numId w:val="13"/>
              </w:numPr>
            </w:pPr>
            <w:r w:rsidRPr="008E673B">
              <w:t xml:space="preserve">Skriftligt på </w:t>
            </w:r>
            <w:r w:rsidR="008F33D9">
              <w:t>papper som fotograferas/skannas</w:t>
            </w:r>
            <w:r w:rsidRPr="008E673B">
              <w:t xml:space="preserve"> och laddas upp?</w:t>
            </w:r>
          </w:p>
          <w:p w:rsidR="00466B48" w:rsidRPr="00466B48" w:rsidRDefault="005F5173" w:rsidP="00466B48">
            <w:pPr>
              <w:numPr>
                <w:ilvl w:val="0"/>
                <w:numId w:val="13"/>
              </w:numPr>
            </w:pPr>
            <w:r w:rsidRPr="008E673B">
              <w:t>Annat?</w:t>
            </w:r>
          </w:p>
        </w:tc>
        <w:tc>
          <w:tcPr>
            <w:tcW w:w="4531" w:type="dxa"/>
          </w:tcPr>
          <w:p w:rsidR="00466B48" w:rsidRDefault="00466B48" w:rsidP="00466B48"/>
        </w:tc>
      </w:tr>
      <w:tr w:rsidR="00466B48" w:rsidTr="00466B48">
        <w:tc>
          <w:tcPr>
            <w:tcW w:w="4531" w:type="dxa"/>
          </w:tcPr>
          <w:p w:rsidR="000140CF" w:rsidRDefault="000140CF" w:rsidP="000140CF">
            <w:r>
              <w:rPr>
                <w:bCs/>
              </w:rPr>
              <w:t>Klargör om</w:t>
            </w:r>
            <w:r w:rsidR="004C3810" w:rsidRPr="004C3810">
              <w:rPr>
                <w:bCs/>
              </w:rPr>
              <w:t xml:space="preserve"> </w:t>
            </w:r>
            <w:r w:rsidR="00A60004">
              <w:rPr>
                <w:bCs/>
              </w:rPr>
              <w:t>tentand</w:t>
            </w:r>
            <w:r>
              <w:rPr>
                <w:bCs/>
              </w:rPr>
              <w:t>erna måste</w:t>
            </w:r>
            <w:r w:rsidR="004C3810" w:rsidRPr="004C3810">
              <w:rPr>
                <w:bCs/>
              </w:rPr>
              <w:t xml:space="preserve"> sitta kvar </w:t>
            </w:r>
            <w:r w:rsidR="001A10D2">
              <w:rPr>
                <w:bCs/>
              </w:rPr>
              <w:t>hela</w:t>
            </w:r>
            <w:r>
              <w:rPr>
                <w:bCs/>
              </w:rPr>
              <w:t xml:space="preserve"> skrivtiden eller får</w:t>
            </w:r>
            <w:r w:rsidR="0078350D">
              <w:rPr>
                <w:bCs/>
              </w:rPr>
              <w:t xml:space="preserve"> lämna Z</w:t>
            </w:r>
            <w:r w:rsidR="004C3810" w:rsidRPr="004C3810">
              <w:rPr>
                <w:bCs/>
              </w:rPr>
              <w:t>oom när tenta</w:t>
            </w:r>
            <w:r w:rsidR="004C3810">
              <w:rPr>
                <w:bCs/>
              </w:rPr>
              <w:t>me</w:t>
            </w:r>
            <w:r>
              <w:rPr>
                <w:bCs/>
              </w:rPr>
              <w:t xml:space="preserve">n är inlämnad. Det vill säga, vilken tid får </w:t>
            </w:r>
            <w:proofErr w:type="gramStart"/>
            <w:r>
              <w:rPr>
                <w:bCs/>
              </w:rPr>
              <w:t>tentan</w:t>
            </w:r>
            <w:proofErr w:type="gramEnd"/>
            <w:r>
              <w:rPr>
                <w:bCs/>
              </w:rPr>
              <w:t xml:space="preserve"> som tidigast lämnas in?</w:t>
            </w:r>
          </w:p>
        </w:tc>
        <w:tc>
          <w:tcPr>
            <w:tcW w:w="4531" w:type="dxa"/>
          </w:tcPr>
          <w:p w:rsidR="00466B48" w:rsidRDefault="00466B48" w:rsidP="00466B48"/>
        </w:tc>
      </w:tr>
      <w:tr w:rsidR="00E6327A" w:rsidTr="005910B3">
        <w:trPr>
          <w:trHeight w:val="1028"/>
        </w:trPr>
        <w:tc>
          <w:tcPr>
            <w:tcW w:w="9062" w:type="dxa"/>
            <w:gridSpan w:val="2"/>
          </w:tcPr>
          <w:p w:rsidR="00772378" w:rsidRDefault="00384908" w:rsidP="00772378">
            <w:pPr>
              <w:rPr>
                <w:lang/>
              </w:rPr>
            </w:pPr>
            <w:r>
              <w:t xml:space="preserve">Rekommendationer för hantering av kompensatoriskt stöd vid examination på distans återfinns på intranätet </w:t>
            </w:r>
            <w:hyperlink r:id="rId9" w:history="1">
              <w:r w:rsidR="00772378">
                <w:rPr>
                  <w:rStyle w:val="Hyperlink"/>
                  <w:lang/>
                </w:rPr>
                <w:t>https://intra.kth.se/utbildning/e-larande/examination-pa-dista/tips-om-examination/2-1-funkas-rekommendationer-kring-hantering-av-stod-under-digital-examination-1.984859</w:t>
              </w:r>
            </w:hyperlink>
          </w:p>
          <w:p w:rsidR="00384908" w:rsidRPr="00772378" w:rsidRDefault="00384908" w:rsidP="00466B48">
            <w:pPr>
              <w:rPr>
                <w:lang/>
              </w:rPr>
            </w:pPr>
          </w:p>
          <w:p w:rsidR="00384908" w:rsidRDefault="00384908" w:rsidP="00466B48"/>
          <w:p w:rsidR="000140CF" w:rsidRDefault="000140CF" w:rsidP="00466B48">
            <w:r>
              <w:t xml:space="preserve">Om annan hantering än </w:t>
            </w:r>
            <w:proofErr w:type="spellStart"/>
            <w:r>
              <w:t>Funkas</w:t>
            </w:r>
            <w:proofErr w:type="spellEnd"/>
            <w:r>
              <w:t xml:space="preserve"> rekommendationer anges detta här:</w:t>
            </w:r>
          </w:p>
          <w:p w:rsidR="00384908" w:rsidRDefault="00384908" w:rsidP="00466B48"/>
          <w:p w:rsidR="00384908" w:rsidRDefault="00384908" w:rsidP="00466B48"/>
          <w:p w:rsidR="00384908" w:rsidRDefault="00384908" w:rsidP="00466B48"/>
          <w:p w:rsidR="00384908" w:rsidRDefault="00384908" w:rsidP="00466B48"/>
          <w:p w:rsidR="00384908" w:rsidRDefault="00384908" w:rsidP="00466B48"/>
        </w:tc>
      </w:tr>
      <w:tr w:rsidR="001A10D2" w:rsidTr="005910B3">
        <w:trPr>
          <w:trHeight w:val="1028"/>
        </w:trPr>
        <w:tc>
          <w:tcPr>
            <w:tcW w:w="9062" w:type="dxa"/>
            <w:gridSpan w:val="2"/>
          </w:tcPr>
          <w:p w:rsidR="001A10D2" w:rsidRDefault="000140CF" w:rsidP="00466B48">
            <w:r>
              <w:t>Ytterligare</w:t>
            </w:r>
            <w:r w:rsidR="001A10D2">
              <w:t xml:space="preserve"> information till tentamensvakt:</w:t>
            </w:r>
          </w:p>
        </w:tc>
      </w:tr>
    </w:tbl>
    <w:p w:rsidR="00466B48" w:rsidRPr="00C33F81" w:rsidRDefault="00466B48" w:rsidP="008E673B"/>
    <w:sectPr w:rsidR="00466B48" w:rsidRPr="00C33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9D" w:rsidRDefault="00190B9D" w:rsidP="00AB37AC">
      <w:r>
        <w:separator/>
      </w:r>
    </w:p>
  </w:endnote>
  <w:endnote w:type="continuationSeparator" w:id="0">
    <w:p w:rsidR="00190B9D" w:rsidRDefault="00190B9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9D" w:rsidRDefault="00190B9D" w:rsidP="00AB37AC">
      <w:r>
        <w:separator/>
      </w:r>
    </w:p>
  </w:footnote>
  <w:footnote w:type="continuationSeparator" w:id="0">
    <w:p w:rsidR="00190B9D" w:rsidRDefault="00190B9D" w:rsidP="00AB37AC">
      <w:r>
        <w:continuationSeparator/>
      </w:r>
    </w:p>
  </w:footnote>
  <w:footnote w:id="1">
    <w:p w:rsidR="00246D1C" w:rsidRDefault="00246D1C">
      <w:pPr>
        <w:pStyle w:val="FootnoteText"/>
      </w:pPr>
      <w:r>
        <w:rPr>
          <w:rStyle w:val="FootnoteReference"/>
        </w:rPr>
        <w:footnoteRef/>
      </w:r>
      <w:r>
        <w:t xml:space="preserve"> Bilägg gärna samma instruktion till student som du lagt i Canvas examinationsrum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3BC6AA6"/>
    <w:multiLevelType w:val="hybridMultilevel"/>
    <w:tmpl w:val="8214AD1A"/>
    <w:lvl w:ilvl="0" w:tplc="569ADBD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4E8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39E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4A29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28F8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261B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87DD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6DAE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050A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A27472"/>
    <w:multiLevelType w:val="hybridMultilevel"/>
    <w:tmpl w:val="37BCAD00"/>
    <w:lvl w:ilvl="0" w:tplc="509E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6D0D0">
      <w:start w:val="174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A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05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6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40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1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B"/>
    <w:rsid w:val="000140CF"/>
    <w:rsid w:val="00037A26"/>
    <w:rsid w:val="00050C00"/>
    <w:rsid w:val="00093F7B"/>
    <w:rsid w:val="000B4D37"/>
    <w:rsid w:val="000E0B56"/>
    <w:rsid w:val="000F0D78"/>
    <w:rsid w:val="001325B1"/>
    <w:rsid w:val="001621F9"/>
    <w:rsid w:val="001642A3"/>
    <w:rsid w:val="001741B3"/>
    <w:rsid w:val="0018642A"/>
    <w:rsid w:val="00190B9D"/>
    <w:rsid w:val="001A10D2"/>
    <w:rsid w:val="001B5FEB"/>
    <w:rsid w:val="001C2328"/>
    <w:rsid w:val="001F3547"/>
    <w:rsid w:val="00246D1C"/>
    <w:rsid w:val="002A115A"/>
    <w:rsid w:val="002E47D4"/>
    <w:rsid w:val="002F3726"/>
    <w:rsid w:val="00310604"/>
    <w:rsid w:val="00383258"/>
    <w:rsid w:val="00384908"/>
    <w:rsid w:val="003A221F"/>
    <w:rsid w:val="003B55F6"/>
    <w:rsid w:val="003C6DA6"/>
    <w:rsid w:val="003D5E50"/>
    <w:rsid w:val="00466B48"/>
    <w:rsid w:val="00484AB4"/>
    <w:rsid w:val="004A3440"/>
    <w:rsid w:val="004B3394"/>
    <w:rsid w:val="004C3810"/>
    <w:rsid w:val="004F684C"/>
    <w:rsid w:val="00516DE4"/>
    <w:rsid w:val="00523FF5"/>
    <w:rsid w:val="00547786"/>
    <w:rsid w:val="00547E65"/>
    <w:rsid w:val="0057553D"/>
    <w:rsid w:val="005F5173"/>
    <w:rsid w:val="00611DEC"/>
    <w:rsid w:val="006574CC"/>
    <w:rsid w:val="006C3154"/>
    <w:rsid w:val="006F1B54"/>
    <w:rsid w:val="00772378"/>
    <w:rsid w:val="0078350D"/>
    <w:rsid w:val="007835A7"/>
    <w:rsid w:val="00792464"/>
    <w:rsid w:val="007D0976"/>
    <w:rsid w:val="007D5CD3"/>
    <w:rsid w:val="007F3C19"/>
    <w:rsid w:val="008107F0"/>
    <w:rsid w:val="00825507"/>
    <w:rsid w:val="008417EA"/>
    <w:rsid w:val="00863257"/>
    <w:rsid w:val="00873303"/>
    <w:rsid w:val="008815CA"/>
    <w:rsid w:val="008822FA"/>
    <w:rsid w:val="008947E6"/>
    <w:rsid w:val="008A1F9B"/>
    <w:rsid w:val="008E4593"/>
    <w:rsid w:val="008E673B"/>
    <w:rsid w:val="008F33D9"/>
    <w:rsid w:val="00922FFA"/>
    <w:rsid w:val="00923193"/>
    <w:rsid w:val="009361E7"/>
    <w:rsid w:val="00981197"/>
    <w:rsid w:val="009A3428"/>
    <w:rsid w:val="009A59C3"/>
    <w:rsid w:val="009D23D0"/>
    <w:rsid w:val="00A37248"/>
    <w:rsid w:val="00A426EE"/>
    <w:rsid w:val="00A506FD"/>
    <w:rsid w:val="00A60004"/>
    <w:rsid w:val="00A77340"/>
    <w:rsid w:val="00A833EA"/>
    <w:rsid w:val="00A867EC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360AB"/>
    <w:rsid w:val="00C46B7C"/>
    <w:rsid w:val="00C65034"/>
    <w:rsid w:val="00C87FA2"/>
    <w:rsid w:val="00D2245B"/>
    <w:rsid w:val="00E6327A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1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46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D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1C"/>
  </w:style>
  <w:style w:type="character" w:styleId="FootnoteReference">
    <w:name w:val="footnote reference"/>
    <w:basedOn w:val="DefaultParagraphFont"/>
    <w:uiPriority w:val="99"/>
    <w:semiHidden/>
    <w:unhideWhenUsed/>
    <w:rsid w:val="00246D1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360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5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2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0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7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1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53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1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8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9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9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utbildning/e-larande/examination-pa-dista/tentamedovervakning/examinator/information-att-delge-tentander-1.97373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.kth.se/utbildning/e-larande/examination-pa-dista/tips-om-examination/2-1-funkas-rekommendationer-kring-hantering-av-stod-under-digital-examination-1.9848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22B8-067C-4E26-9726-5997947E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2020-05-11T08:13:00Z</dcterms:created>
  <dcterms:modified xsi:type="dcterms:W3CDTF">2020-05-14T16:29:00Z</dcterms:modified>
</cp:coreProperties>
</file>