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97" w:rsidRPr="00FD38D1" w:rsidRDefault="001D7010" w:rsidP="001741B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</w:t>
      </w:r>
      <w:r w:rsidR="00B4306F" w:rsidRPr="00FD38D1">
        <w:rPr>
          <w:rFonts w:ascii="Calibri" w:hAnsi="Calibri" w:cs="Calibri"/>
          <w:b/>
          <w:sz w:val="28"/>
          <w:szCs w:val="28"/>
        </w:rPr>
        <w:t>utin för utbetalning av reseförskott</w:t>
      </w:r>
    </w:p>
    <w:p w:rsidR="00B4306F" w:rsidRPr="00B4306F" w:rsidRDefault="00B4306F" w:rsidP="001741B3">
      <w:pPr>
        <w:rPr>
          <w:rFonts w:ascii="Calibri" w:hAnsi="Calibri" w:cs="Calibri"/>
          <w:sz w:val="22"/>
          <w:szCs w:val="22"/>
        </w:rPr>
      </w:pPr>
    </w:p>
    <w:p w:rsidR="00B4306F" w:rsidRDefault="001D7010" w:rsidP="001741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B4306F">
        <w:rPr>
          <w:rFonts w:ascii="Calibri" w:hAnsi="Calibri" w:cs="Calibri"/>
          <w:sz w:val="22"/>
          <w:szCs w:val="22"/>
        </w:rPr>
        <w:t>KTH-RES finns ingen möjlighet att registrera reseförskott för u</w:t>
      </w:r>
      <w:r>
        <w:rPr>
          <w:rFonts w:ascii="Calibri" w:hAnsi="Calibri" w:cs="Calibri"/>
          <w:sz w:val="22"/>
          <w:szCs w:val="22"/>
        </w:rPr>
        <w:t xml:space="preserve">tbetalning, därför behövs en </w:t>
      </w:r>
      <w:r w:rsidR="00B4306F">
        <w:rPr>
          <w:rFonts w:ascii="Calibri" w:hAnsi="Calibri" w:cs="Calibri"/>
          <w:sz w:val="22"/>
          <w:szCs w:val="22"/>
        </w:rPr>
        <w:t xml:space="preserve">rutin för hur vi ska administrera </w:t>
      </w:r>
      <w:r>
        <w:rPr>
          <w:rFonts w:ascii="Calibri" w:hAnsi="Calibri" w:cs="Calibri"/>
          <w:sz w:val="22"/>
          <w:szCs w:val="22"/>
        </w:rPr>
        <w:t>reseförskott på bästa sätt.</w:t>
      </w:r>
    </w:p>
    <w:p w:rsidR="00ED58A9" w:rsidRDefault="00ED58A9" w:rsidP="001741B3">
      <w:pPr>
        <w:rPr>
          <w:rFonts w:ascii="Calibri" w:hAnsi="Calibri" w:cs="Calibri"/>
          <w:sz w:val="22"/>
          <w:szCs w:val="22"/>
        </w:rPr>
      </w:pPr>
    </w:p>
    <w:p w:rsidR="00B4306F" w:rsidRDefault="00B4306F" w:rsidP="001741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Reseförskott ska ges sparsamt. </w:t>
      </w:r>
    </w:p>
    <w:p w:rsidR="00B4306F" w:rsidRDefault="00B4306F" w:rsidP="001741B3">
      <w:pPr>
        <w:rPr>
          <w:rFonts w:ascii="Calibri" w:hAnsi="Calibri" w:cs="Calibri"/>
          <w:sz w:val="22"/>
          <w:szCs w:val="22"/>
        </w:rPr>
      </w:pPr>
    </w:p>
    <w:p w:rsidR="00FD011C" w:rsidRDefault="00FD011C" w:rsidP="001741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Rutinen </w:t>
      </w:r>
      <w:r w:rsidR="00395780">
        <w:rPr>
          <w:rFonts w:ascii="Calibri" w:hAnsi="Calibri" w:cs="Calibri"/>
          <w:sz w:val="22"/>
          <w:szCs w:val="22"/>
        </w:rPr>
        <w:t>beskrivs enligt följande:</w:t>
      </w:r>
    </w:p>
    <w:p w:rsidR="00FD011C" w:rsidRPr="00395780" w:rsidRDefault="00FD011C" w:rsidP="001741B3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395780">
        <w:rPr>
          <w:rFonts w:ascii="Calibri" w:hAnsi="Calibri" w:cs="Calibri"/>
          <w:sz w:val="22"/>
          <w:szCs w:val="22"/>
        </w:rPr>
        <w:t>Den anställde fyller i en reseförskottsblanke</w:t>
      </w:r>
      <w:r w:rsidR="009A0FD2">
        <w:rPr>
          <w:rFonts w:ascii="Calibri" w:hAnsi="Calibri" w:cs="Calibri"/>
          <w:sz w:val="22"/>
          <w:szCs w:val="22"/>
        </w:rPr>
        <w:t xml:space="preserve">tt efter samråd med </w:t>
      </w:r>
      <w:r w:rsidR="009A0FD2" w:rsidRPr="001D7010">
        <w:rPr>
          <w:rFonts w:ascii="Calibri" w:hAnsi="Calibri" w:cs="Calibri"/>
          <w:b/>
          <w:sz w:val="22"/>
          <w:szCs w:val="22"/>
        </w:rPr>
        <w:t>reseadministrationen</w:t>
      </w:r>
      <w:r w:rsidRPr="00395780">
        <w:rPr>
          <w:rFonts w:ascii="Calibri" w:hAnsi="Calibri" w:cs="Calibri"/>
          <w:sz w:val="22"/>
          <w:szCs w:val="22"/>
        </w:rPr>
        <w:t xml:space="preserve"> på respektive skola</w:t>
      </w:r>
      <w:r w:rsidR="00ED58A9">
        <w:rPr>
          <w:rFonts w:ascii="Calibri" w:hAnsi="Calibri" w:cs="Calibri"/>
          <w:sz w:val="22"/>
          <w:szCs w:val="22"/>
        </w:rPr>
        <w:t xml:space="preserve"> och skriver under</w:t>
      </w:r>
      <w:r w:rsidRPr="00395780">
        <w:rPr>
          <w:rFonts w:ascii="Calibri" w:hAnsi="Calibri" w:cs="Calibri"/>
          <w:sz w:val="22"/>
          <w:szCs w:val="22"/>
        </w:rPr>
        <w:t>.</w:t>
      </w:r>
      <w:r w:rsidR="00395780">
        <w:rPr>
          <w:rFonts w:ascii="Calibri" w:hAnsi="Calibri" w:cs="Calibri"/>
          <w:sz w:val="22"/>
          <w:szCs w:val="22"/>
        </w:rPr>
        <w:t xml:space="preserve"> </w:t>
      </w:r>
      <w:r w:rsidRPr="00395780">
        <w:rPr>
          <w:rFonts w:ascii="Calibri" w:hAnsi="Calibri" w:cs="Calibri"/>
          <w:sz w:val="22"/>
          <w:szCs w:val="22"/>
        </w:rPr>
        <w:t xml:space="preserve">Blanketten finns i </w:t>
      </w:r>
      <w:r w:rsidR="00395780">
        <w:rPr>
          <w:rFonts w:ascii="Calibri" w:hAnsi="Calibri" w:cs="Calibri"/>
          <w:sz w:val="22"/>
          <w:szCs w:val="22"/>
        </w:rPr>
        <w:t>KTHs blankettarkiv/Tjänsteresor</w:t>
      </w:r>
      <w:r w:rsidR="001E05B2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="001E05B2" w:rsidRPr="001E05B2">
          <w:rPr>
            <w:color w:val="0000FF"/>
            <w:u w:val="single"/>
          </w:rPr>
          <w:t>Tjänsteresor | KTH Intranät</w:t>
        </w:r>
      </w:hyperlink>
    </w:p>
    <w:p w:rsidR="00FD011C" w:rsidRPr="00395780" w:rsidRDefault="00FD011C" w:rsidP="00395780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395780">
        <w:rPr>
          <w:rFonts w:ascii="Calibri" w:hAnsi="Calibri" w:cs="Calibri"/>
          <w:sz w:val="22"/>
          <w:szCs w:val="22"/>
        </w:rPr>
        <w:t>Attestanten signerar blanketten.</w:t>
      </w:r>
    </w:p>
    <w:p w:rsidR="00FD011C" w:rsidRPr="00395780" w:rsidRDefault="009A0FD2" w:rsidP="00395780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Reseadministrationen</w:t>
      </w:r>
      <w:r w:rsidR="00ED58A9">
        <w:rPr>
          <w:rFonts w:ascii="Calibri" w:hAnsi="Calibri" w:cs="Calibri"/>
          <w:sz w:val="22"/>
          <w:szCs w:val="22"/>
        </w:rPr>
        <w:t xml:space="preserve"> </w:t>
      </w:r>
      <w:r w:rsidR="001D7010">
        <w:rPr>
          <w:rFonts w:ascii="Calibri" w:hAnsi="Calibri" w:cs="Calibri"/>
          <w:sz w:val="22"/>
          <w:szCs w:val="22"/>
        </w:rPr>
        <w:t>mailar</w:t>
      </w:r>
      <w:r w:rsidR="00FD011C" w:rsidRPr="00395780">
        <w:rPr>
          <w:rFonts w:ascii="Calibri" w:hAnsi="Calibri" w:cs="Calibri"/>
          <w:sz w:val="22"/>
          <w:szCs w:val="22"/>
        </w:rPr>
        <w:t xml:space="preserve"> blanketten </w:t>
      </w:r>
      <w:r w:rsidR="001D7010">
        <w:rPr>
          <w:rFonts w:ascii="Calibri" w:hAnsi="Calibri" w:cs="Calibri"/>
          <w:sz w:val="22"/>
          <w:szCs w:val="22"/>
        </w:rPr>
        <w:t xml:space="preserve">till: </w:t>
      </w:r>
      <w:hyperlink r:id="rId8" w:history="1">
        <w:r w:rsidR="001D7010" w:rsidRPr="00CD501E">
          <w:rPr>
            <w:rStyle w:val="Hyperlnk"/>
            <w:rFonts w:ascii="Calibri" w:hAnsi="Calibri" w:cs="Calibri"/>
            <w:sz w:val="22"/>
            <w:szCs w:val="22"/>
          </w:rPr>
          <w:t>kth-res@kth.se</w:t>
        </w:r>
      </w:hyperlink>
      <w:r w:rsidR="001D7010">
        <w:rPr>
          <w:rFonts w:ascii="Calibri" w:hAnsi="Calibri" w:cs="Calibri"/>
          <w:sz w:val="22"/>
          <w:szCs w:val="22"/>
        </w:rPr>
        <w:t xml:space="preserve"> </w:t>
      </w:r>
      <w:r w:rsidR="00FD011C" w:rsidRPr="00395780">
        <w:rPr>
          <w:rFonts w:ascii="Calibri" w:hAnsi="Calibri" w:cs="Calibri"/>
          <w:sz w:val="22"/>
          <w:szCs w:val="22"/>
        </w:rPr>
        <w:t>.</w:t>
      </w:r>
    </w:p>
    <w:p w:rsidR="00FD011C" w:rsidRPr="00395780" w:rsidRDefault="00BF104D" w:rsidP="00395780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KTH-RES administrationen</w:t>
      </w:r>
      <w:r w:rsidR="00FD011C" w:rsidRPr="00395780">
        <w:rPr>
          <w:rFonts w:ascii="Calibri" w:hAnsi="Calibri" w:cs="Calibri"/>
          <w:sz w:val="22"/>
          <w:szCs w:val="22"/>
        </w:rPr>
        <w:t xml:space="preserve"> registrerar reseförskottet i lönesystemet för utbetalning</w:t>
      </w:r>
      <w:r w:rsidR="00395780">
        <w:rPr>
          <w:rFonts w:ascii="Calibri" w:hAnsi="Calibri" w:cs="Calibri"/>
          <w:sz w:val="22"/>
          <w:szCs w:val="22"/>
        </w:rPr>
        <w:t xml:space="preserve"> </w:t>
      </w:r>
      <w:r w:rsidR="001D7010">
        <w:rPr>
          <w:rFonts w:ascii="Calibri" w:hAnsi="Calibri" w:cs="Calibri"/>
          <w:sz w:val="22"/>
          <w:szCs w:val="22"/>
        </w:rPr>
        <w:t xml:space="preserve">till resenären </w:t>
      </w:r>
      <w:r w:rsidR="00395780">
        <w:rPr>
          <w:rFonts w:ascii="Calibri" w:hAnsi="Calibri" w:cs="Calibri"/>
          <w:sz w:val="22"/>
          <w:szCs w:val="22"/>
        </w:rPr>
        <w:t>(</w:t>
      </w:r>
      <w:proofErr w:type="spellStart"/>
      <w:r w:rsidR="00395780">
        <w:rPr>
          <w:rFonts w:ascii="Calibri" w:hAnsi="Calibri" w:cs="Calibri"/>
          <w:sz w:val="22"/>
          <w:szCs w:val="22"/>
        </w:rPr>
        <w:t>löneart</w:t>
      </w:r>
      <w:proofErr w:type="spellEnd"/>
      <w:r w:rsidR="00395780">
        <w:rPr>
          <w:rFonts w:ascii="Calibri" w:hAnsi="Calibri" w:cs="Calibri"/>
          <w:sz w:val="22"/>
          <w:szCs w:val="22"/>
        </w:rPr>
        <w:t xml:space="preserve"> 937)</w:t>
      </w:r>
      <w:r w:rsidR="00FD011C" w:rsidRPr="00395780">
        <w:rPr>
          <w:rFonts w:ascii="Calibri" w:hAnsi="Calibri" w:cs="Calibri"/>
          <w:sz w:val="22"/>
          <w:szCs w:val="22"/>
        </w:rPr>
        <w:t>.</w:t>
      </w:r>
    </w:p>
    <w:p w:rsidR="00FD011C" w:rsidRPr="00395780" w:rsidRDefault="00FD011C" w:rsidP="00395780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395780">
        <w:rPr>
          <w:rFonts w:ascii="Calibri" w:hAnsi="Calibri" w:cs="Calibri"/>
          <w:sz w:val="22"/>
          <w:szCs w:val="22"/>
        </w:rPr>
        <w:t xml:space="preserve">När den anställde har återvänt från sin tjänsteresa så skapar hen en utläggsrapport </w:t>
      </w:r>
      <w:r w:rsidR="001D7010">
        <w:rPr>
          <w:rFonts w:ascii="Calibri" w:hAnsi="Calibri" w:cs="Calibri"/>
          <w:sz w:val="22"/>
          <w:szCs w:val="22"/>
        </w:rPr>
        <w:t>och rapporterar alla kostnader för resan (även de kostnader hen har fått reseförskott för)</w:t>
      </w:r>
      <w:r w:rsidR="0079333B">
        <w:rPr>
          <w:rFonts w:ascii="Calibri" w:hAnsi="Calibri" w:cs="Calibri"/>
          <w:sz w:val="22"/>
          <w:szCs w:val="22"/>
        </w:rPr>
        <w:t xml:space="preserve">. Utläggsrapporten </w:t>
      </w:r>
      <w:r w:rsidR="001D7010">
        <w:rPr>
          <w:rFonts w:ascii="Calibri" w:hAnsi="Calibri" w:cs="Calibri"/>
          <w:sz w:val="22"/>
          <w:szCs w:val="22"/>
        </w:rPr>
        <w:t>skickas</w:t>
      </w:r>
      <w:r w:rsidRPr="00395780">
        <w:rPr>
          <w:rFonts w:ascii="Calibri" w:hAnsi="Calibri" w:cs="Calibri"/>
          <w:sz w:val="22"/>
          <w:szCs w:val="22"/>
        </w:rPr>
        <w:t xml:space="preserve"> för granskning och attest inom 3 månader efter hemkomsten.</w:t>
      </w:r>
    </w:p>
    <w:p w:rsidR="00FD011C" w:rsidRPr="00395780" w:rsidRDefault="001D7010" w:rsidP="00395780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Reseadministrationen</w:t>
      </w:r>
      <w:r w:rsidR="00FD011C" w:rsidRPr="00395780">
        <w:rPr>
          <w:rFonts w:ascii="Calibri" w:hAnsi="Calibri" w:cs="Calibri"/>
          <w:sz w:val="22"/>
          <w:szCs w:val="22"/>
        </w:rPr>
        <w:t xml:space="preserve"> mailar </w:t>
      </w:r>
      <w:hyperlink r:id="rId9" w:history="1">
        <w:r w:rsidR="00FD011C" w:rsidRPr="00395780">
          <w:rPr>
            <w:rStyle w:val="Hyperlnk"/>
            <w:rFonts w:ascii="Calibri" w:hAnsi="Calibri" w:cs="Calibri"/>
            <w:sz w:val="22"/>
            <w:szCs w:val="22"/>
          </w:rPr>
          <w:t>kth-res@kth.se</w:t>
        </w:r>
      </w:hyperlink>
      <w:r w:rsidR="00FD011C" w:rsidRPr="00395780">
        <w:rPr>
          <w:rFonts w:ascii="Calibri" w:hAnsi="Calibri" w:cs="Calibri"/>
          <w:sz w:val="22"/>
          <w:szCs w:val="22"/>
        </w:rPr>
        <w:t xml:space="preserve"> när utläggsrapporten är </w:t>
      </w:r>
      <w:r>
        <w:rPr>
          <w:rFonts w:ascii="Calibri" w:hAnsi="Calibri" w:cs="Calibri"/>
          <w:sz w:val="22"/>
          <w:szCs w:val="22"/>
        </w:rPr>
        <w:t xml:space="preserve">attesterad och </w:t>
      </w:r>
      <w:r w:rsidR="00FD011C" w:rsidRPr="00395780">
        <w:rPr>
          <w:rFonts w:ascii="Calibri" w:hAnsi="Calibri" w:cs="Calibri"/>
          <w:sz w:val="22"/>
          <w:szCs w:val="22"/>
        </w:rPr>
        <w:t>klar för utbetalning.</w:t>
      </w:r>
    </w:p>
    <w:p w:rsidR="00FD011C" w:rsidRPr="00395780" w:rsidRDefault="001D7010" w:rsidP="00395780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KTH-RES administrationen</w:t>
      </w:r>
      <w:r w:rsidR="00FD011C" w:rsidRPr="00395780">
        <w:rPr>
          <w:rFonts w:ascii="Calibri" w:hAnsi="Calibri" w:cs="Calibri"/>
          <w:sz w:val="22"/>
          <w:szCs w:val="22"/>
        </w:rPr>
        <w:t xml:space="preserve"> registrerar en kvittning av reseförskottet </w:t>
      </w:r>
      <w:r>
        <w:rPr>
          <w:rFonts w:ascii="Calibri" w:hAnsi="Calibri" w:cs="Calibri"/>
          <w:sz w:val="22"/>
          <w:szCs w:val="22"/>
        </w:rPr>
        <w:t xml:space="preserve">på den anställdes lön </w:t>
      </w:r>
      <w:r w:rsidR="00FD011C" w:rsidRPr="00395780">
        <w:rPr>
          <w:rFonts w:ascii="Calibri" w:hAnsi="Calibri" w:cs="Calibri"/>
          <w:sz w:val="22"/>
          <w:szCs w:val="22"/>
        </w:rPr>
        <w:t>när utläggsrapporten är lönebehandlad</w:t>
      </w:r>
      <w:r w:rsidR="00395780">
        <w:rPr>
          <w:rFonts w:ascii="Calibri" w:hAnsi="Calibri" w:cs="Calibri"/>
          <w:sz w:val="22"/>
          <w:szCs w:val="22"/>
        </w:rPr>
        <w:t xml:space="preserve"> (löneart 931)</w:t>
      </w:r>
      <w:r w:rsidR="00FD011C" w:rsidRPr="00395780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FD011C" w:rsidRPr="00B4306F" w:rsidRDefault="00FD011C" w:rsidP="001741B3">
      <w:pPr>
        <w:rPr>
          <w:rFonts w:ascii="Calibri" w:hAnsi="Calibri" w:cs="Calibri"/>
          <w:sz w:val="22"/>
          <w:szCs w:val="22"/>
        </w:rPr>
      </w:pPr>
    </w:p>
    <w:sectPr w:rsidR="00FD011C" w:rsidRPr="00B430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BF" w:rsidRDefault="003215BF" w:rsidP="00AB37AC">
      <w:r>
        <w:separator/>
      </w:r>
    </w:p>
  </w:endnote>
  <w:endnote w:type="continuationSeparator" w:id="0">
    <w:p w:rsidR="003215BF" w:rsidRDefault="003215B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BF" w:rsidRDefault="003215BF" w:rsidP="00AB37AC">
      <w:r>
        <w:separator/>
      </w:r>
    </w:p>
  </w:footnote>
  <w:footnote w:type="continuationSeparator" w:id="0">
    <w:p w:rsidR="003215BF" w:rsidRDefault="003215B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78283B"/>
    <w:multiLevelType w:val="hybridMultilevel"/>
    <w:tmpl w:val="EAF09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52fNNha1OteB6jz/qoQqBIXbKyeSga5cybQ82gDN/hZQgnOj2Ul7O89yO5fenZ870hxwYcfAuhpHXExtX+lvWw==" w:salt="zIgcB3JcRzrUgXjKPKsbP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6F"/>
    <w:rsid w:val="00037A26"/>
    <w:rsid w:val="000B4D37"/>
    <w:rsid w:val="000E0B56"/>
    <w:rsid w:val="000F0D78"/>
    <w:rsid w:val="001621F9"/>
    <w:rsid w:val="001741B3"/>
    <w:rsid w:val="0018642A"/>
    <w:rsid w:val="001D7010"/>
    <w:rsid w:val="001E05B2"/>
    <w:rsid w:val="001F3547"/>
    <w:rsid w:val="002252C6"/>
    <w:rsid w:val="002A115A"/>
    <w:rsid w:val="002E47D4"/>
    <w:rsid w:val="00310604"/>
    <w:rsid w:val="003215BF"/>
    <w:rsid w:val="00383258"/>
    <w:rsid w:val="00395780"/>
    <w:rsid w:val="003A221F"/>
    <w:rsid w:val="003B55F6"/>
    <w:rsid w:val="003D5E50"/>
    <w:rsid w:val="003F1A33"/>
    <w:rsid w:val="00470EE6"/>
    <w:rsid w:val="00484AB4"/>
    <w:rsid w:val="004A2EE5"/>
    <w:rsid w:val="004A3440"/>
    <w:rsid w:val="004B3394"/>
    <w:rsid w:val="004E0EB8"/>
    <w:rsid w:val="004F684C"/>
    <w:rsid w:val="00516DE4"/>
    <w:rsid w:val="00523FF5"/>
    <w:rsid w:val="00547786"/>
    <w:rsid w:val="00547E65"/>
    <w:rsid w:val="0057553D"/>
    <w:rsid w:val="00611DEC"/>
    <w:rsid w:val="00646849"/>
    <w:rsid w:val="006574CC"/>
    <w:rsid w:val="00697A94"/>
    <w:rsid w:val="006C3154"/>
    <w:rsid w:val="007835A7"/>
    <w:rsid w:val="00792464"/>
    <w:rsid w:val="0079333B"/>
    <w:rsid w:val="007D0976"/>
    <w:rsid w:val="007F3C19"/>
    <w:rsid w:val="008031A6"/>
    <w:rsid w:val="00825507"/>
    <w:rsid w:val="00863257"/>
    <w:rsid w:val="00873303"/>
    <w:rsid w:val="00880343"/>
    <w:rsid w:val="008815CA"/>
    <w:rsid w:val="008822FA"/>
    <w:rsid w:val="008E4593"/>
    <w:rsid w:val="00922FFA"/>
    <w:rsid w:val="00923193"/>
    <w:rsid w:val="009361E7"/>
    <w:rsid w:val="00981197"/>
    <w:rsid w:val="009A0FD2"/>
    <w:rsid w:val="009A3428"/>
    <w:rsid w:val="009A59C3"/>
    <w:rsid w:val="00A37248"/>
    <w:rsid w:val="00A506FD"/>
    <w:rsid w:val="00A50C95"/>
    <w:rsid w:val="00A77340"/>
    <w:rsid w:val="00A833EA"/>
    <w:rsid w:val="00AA3946"/>
    <w:rsid w:val="00AB37AC"/>
    <w:rsid w:val="00AD5B1E"/>
    <w:rsid w:val="00AF0371"/>
    <w:rsid w:val="00B02309"/>
    <w:rsid w:val="00B411DA"/>
    <w:rsid w:val="00B4306F"/>
    <w:rsid w:val="00B5121A"/>
    <w:rsid w:val="00B90528"/>
    <w:rsid w:val="00BC64D7"/>
    <w:rsid w:val="00BC7DF3"/>
    <w:rsid w:val="00BD10EE"/>
    <w:rsid w:val="00BF104D"/>
    <w:rsid w:val="00C06690"/>
    <w:rsid w:val="00C33F81"/>
    <w:rsid w:val="00C46B7C"/>
    <w:rsid w:val="00C65034"/>
    <w:rsid w:val="00C87FA2"/>
    <w:rsid w:val="00D2245B"/>
    <w:rsid w:val="00EB07F4"/>
    <w:rsid w:val="00ED58A9"/>
    <w:rsid w:val="00EF1D64"/>
    <w:rsid w:val="00F57388"/>
    <w:rsid w:val="00F6168F"/>
    <w:rsid w:val="00F94E56"/>
    <w:rsid w:val="00FA2711"/>
    <w:rsid w:val="00FC5FBC"/>
    <w:rsid w:val="00FD011C"/>
    <w:rsid w:val="00FD38D1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C74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character" w:styleId="Hyperlnk">
    <w:name w:val="Hyperlink"/>
    <w:basedOn w:val="Standardstycketeckensnitt"/>
    <w:uiPriority w:val="99"/>
    <w:unhideWhenUsed/>
    <w:rsid w:val="00FD011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9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h-res@kth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tra.kth.se/administration/blanketter/tjanstereso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th-res@kth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2021-08-19T13:09:00Z</dcterms:created>
  <dcterms:modified xsi:type="dcterms:W3CDTF">2024-01-04T13:12:00Z</dcterms:modified>
</cp:coreProperties>
</file>