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D7CD4" w14:textId="77777777" w:rsidR="007E2FBB" w:rsidRPr="00B82980" w:rsidRDefault="00707E04" w:rsidP="00B82980">
      <w:pPr>
        <w:pStyle w:val="KTHTitel"/>
      </w:pPr>
      <w:r>
        <w:t>Medarbetar</w:t>
      </w:r>
      <w:r w:rsidR="007E2FBB" w:rsidRPr="008A0598">
        <w:t>samtal, steg för ste</w:t>
      </w:r>
      <w:r w:rsidR="007E2FBB" w:rsidRPr="00B82980">
        <w:t xml:space="preserve">g </w:t>
      </w:r>
      <w:r w:rsidR="00B82980" w:rsidRPr="00B82980">
        <w:t xml:space="preserve">- </w:t>
      </w:r>
      <w:r w:rsidR="007E2FBB" w:rsidRPr="00B82980">
        <w:t>guide för chef</w:t>
      </w:r>
      <w:r w:rsidR="00B82980">
        <w:t>er</w:t>
      </w:r>
    </w:p>
    <w:p w14:paraId="69AAC71A" w14:textId="77777777" w:rsidR="007E2FBB" w:rsidRPr="008E193E" w:rsidRDefault="007E2FBB" w:rsidP="00B82980">
      <w:pPr>
        <w:pStyle w:val="BodyText"/>
        <w:rPr>
          <w:b/>
          <w:i/>
        </w:rPr>
      </w:pPr>
      <w:r w:rsidRPr="008E193E">
        <w:rPr>
          <w:b/>
          <w:i/>
        </w:rPr>
        <w:t>Förberedelser</w:t>
      </w:r>
      <w:r w:rsidRPr="008E193E">
        <w:rPr>
          <w:i/>
        </w:rPr>
        <w:t xml:space="preserve"> är viktiga för att uppnå en hög kvalité på </w:t>
      </w:r>
      <w:r w:rsidR="00707E04">
        <w:rPr>
          <w:i/>
        </w:rPr>
        <w:t>medarbetar</w:t>
      </w:r>
      <w:r w:rsidRPr="008E193E">
        <w:rPr>
          <w:i/>
        </w:rPr>
        <w:t xml:space="preserve">samtalet. </w:t>
      </w:r>
      <w:r w:rsidRPr="008E193E">
        <w:rPr>
          <w:i/>
        </w:rPr>
        <w:br/>
        <w:t xml:space="preserve">Medarbetarens närmsta chef initierar samtalet och bygger upp dess struktur, men det är av stor vikt att båda parter är väl förberedda. </w:t>
      </w:r>
    </w:p>
    <w:p w14:paraId="57A51479" w14:textId="77777777" w:rsidR="007E2FBB" w:rsidRPr="00787EF5" w:rsidRDefault="007E2FBB" w:rsidP="008E193E">
      <w:pPr>
        <w:pStyle w:val="BodyText"/>
        <w:numPr>
          <w:ilvl w:val="0"/>
          <w:numId w:val="22"/>
        </w:numPr>
        <w:spacing w:after="0" w:line="240" w:lineRule="auto"/>
      </w:pPr>
      <w:r w:rsidRPr="00787EF5">
        <w:t xml:space="preserve">Upprätta en tidsplan för </w:t>
      </w:r>
      <w:r w:rsidR="00707E04">
        <w:t>medarbetar</w:t>
      </w:r>
      <w:r w:rsidRPr="00787EF5">
        <w:t>samtalen så att samtliga kan hållas under vårterminen</w:t>
      </w:r>
      <w:r>
        <w:t>.</w:t>
      </w:r>
      <w:r w:rsidRPr="00787EF5">
        <w:t xml:space="preserve"> </w:t>
      </w:r>
    </w:p>
    <w:p w14:paraId="730F529A" w14:textId="2AFAFA40" w:rsidR="007E2FBB" w:rsidRPr="00787EF5" w:rsidRDefault="00966531" w:rsidP="008E193E">
      <w:pPr>
        <w:pStyle w:val="BodyText"/>
        <w:numPr>
          <w:ilvl w:val="0"/>
          <w:numId w:val="22"/>
        </w:numPr>
        <w:spacing w:after="0" w:line="240" w:lineRule="auto"/>
      </w:pPr>
      <w:r>
        <w:t>F</w:t>
      </w:r>
      <w:r w:rsidR="007E2FBB" w:rsidRPr="00787EF5">
        <w:t>inns frågor som är av särskild vikt för</w:t>
      </w:r>
      <w:r w:rsidR="007E2FBB" w:rsidRPr="00B82980">
        <w:t xml:space="preserve"> skolan</w:t>
      </w:r>
      <w:r w:rsidR="007E2FBB" w:rsidRPr="00787EF5">
        <w:t>/avdelningen som bör tas upp i samtliga samtal</w:t>
      </w:r>
      <w:r w:rsidR="007E2FBB">
        <w:t>.</w:t>
      </w:r>
      <w:r w:rsidR="007E2FBB" w:rsidRPr="00787EF5">
        <w:t xml:space="preserve"> </w:t>
      </w:r>
    </w:p>
    <w:p w14:paraId="2DE0C652" w14:textId="77777777" w:rsidR="007E2FBB" w:rsidRPr="00787EF5" w:rsidRDefault="007E2FBB" w:rsidP="008E193E">
      <w:pPr>
        <w:pStyle w:val="BodyText"/>
        <w:numPr>
          <w:ilvl w:val="0"/>
          <w:numId w:val="22"/>
        </w:numPr>
        <w:spacing w:after="0" w:line="240" w:lineRule="auto"/>
      </w:pPr>
      <w:r w:rsidRPr="00787EF5">
        <w:t>Se över vilka ekonomiska resurser som finns för kompetensutvecklande insatser, som eventuellt kan komma på tal under samtalen</w:t>
      </w:r>
      <w:r>
        <w:t>.</w:t>
      </w:r>
      <w:r w:rsidRPr="00787EF5">
        <w:t xml:space="preserve"> </w:t>
      </w:r>
    </w:p>
    <w:p w14:paraId="232512AE" w14:textId="77777777" w:rsidR="007E2FBB" w:rsidRPr="00787EF5" w:rsidRDefault="007E2FBB" w:rsidP="008E193E">
      <w:pPr>
        <w:pStyle w:val="BodyText"/>
        <w:numPr>
          <w:ilvl w:val="0"/>
          <w:numId w:val="22"/>
        </w:numPr>
        <w:spacing w:after="0" w:line="240" w:lineRule="auto"/>
      </w:pPr>
      <w:r w:rsidRPr="00787EF5">
        <w:t>Kalla till samtalet med god framförhållning - både chef och medarbetare skall ha möjlighet att förbereda sig</w:t>
      </w:r>
      <w:r>
        <w:t>.</w:t>
      </w:r>
    </w:p>
    <w:p w14:paraId="604A5D59" w14:textId="795F446F" w:rsidR="007E2FBB" w:rsidRPr="00717D2D" w:rsidRDefault="007E2FBB" w:rsidP="008E193E">
      <w:pPr>
        <w:pStyle w:val="BodyText"/>
        <w:numPr>
          <w:ilvl w:val="0"/>
          <w:numId w:val="22"/>
        </w:numPr>
        <w:spacing w:after="0" w:line="240" w:lineRule="auto"/>
      </w:pPr>
      <w:r w:rsidRPr="00787EF5">
        <w:t>Informera personalen om hur samtalet kommer att gå till - såväl chef som medarbetare</w:t>
      </w:r>
      <w:r>
        <w:t xml:space="preserve"> ska känna till syftet med </w:t>
      </w:r>
      <w:r w:rsidR="00707E04">
        <w:t>medarbetar</w:t>
      </w:r>
      <w:r w:rsidRPr="00787EF5">
        <w:t>samtal</w:t>
      </w:r>
      <w:r>
        <w:t>et</w:t>
      </w:r>
      <w:r w:rsidRPr="00787EF5">
        <w:t xml:space="preserve">, hur det går till </w:t>
      </w:r>
      <w:r w:rsidR="00966531">
        <w:t xml:space="preserve">och </w:t>
      </w:r>
      <w:r w:rsidRPr="00787EF5">
        <w:t>vilk</w:t>
      </w:r>
      <w:r>
        <w:t>e</w:t>
      </w:r>
      <w:r w:rsidRPr="00B82980">
        <w:t>t f</w:t>
      </w:r>
      <w:r w:rsidRPr="00717D2D">
        <w:t>rågeformulär som kommer att användas.</w:t>
      </w:r>
    </w:p>
    <w:p w14:paraId="1FEC0BC1" w14:textId="77777777" w:rsidR="007E2FBB" w:rsidRPr="00787EF5" w:rsidRDefault="007E2FBB" w:rsidP="008E193E">
      <w:pPr>
        <w:pStyle w:val="BodyText"/>
        <w:numPr>
          <w:ilvl w:val="0"/>
          <w:numId w:val="22"/>
        </w:numPr>
        <w:spacing w:after="0" w:line="240" w:lineRule="auto"/>
      </w:pPr>
      <w:r w:rsidRPr="00787EF5">
        <w:t>Schemalägg 1-2 timmar/samtal</w:t>
      </w:r>
      <w:r>
        <w:t>.</w:t>
      </w:r>
    </w:p>
    <w:p w14:paraId="3D8BBE95" w14:textId="77777777" w:rsidR="007E2FBB" w:rsidRPr="00787EF5" w:rsidRDefault="00707E04" w:rsidP="008E193E">
      <w:pPr>
        <w:pStyle w:val="BodyText"/>
        <w:numPr>
          <w:ilvl w:val="0"/>
          <w:numId w:val="22"/>
        </w:numPr>
        <w:spacing w:after="0" w:line="240" w:lineRule="auto"/>
      </w:pPr>
      <w:r>
        <w:t>Medarbetar</w:t>
      </w:r>
      <w:r w:rsidR="007E2FBB" w:rsidRPr="00787EF5">
        <w:t>samtalet bör förläggas till en ostörd och gärna neutral miljö</w:t>
      </w:r>
      <w:r w:rsidR="007E2FBB">
        <w:t>.</w:t>
      </w:r>
    </w:p>
    <w:p w14:paraId="71A52BBE" w14:textId="606ADE73" w:rsidR="007E2FBB" w:rsidRDefault="007E2FBB" w:rsidP="00B82980">
      <w:pPr>
        <w:pStyle w:val="BodyText"/>
        <w:numPr>
          <w:ilvl w:val="0"/>
          <w:numId w:val="22"/>
        </w:numPr>
        <w:spacing w:after="0" w:line="240" w:lineRule="auto"/>
      </w:pPr>
      <w:r w:rsidRPr="00787EF5">
        <w:t xml:space="preserve">Gå igenom </w:t>
      </w:r>
      <w:r>
        <w:t>frågeformuläret</w:t>
      </w:r>
      <w:r w:rsidRPr="00787EF5">
        <w:t xml:space="preserve"> innan samtalet och fundera över vilken information/feedback du vill ge den anställde</w:t>
      </w:r>
      <w:r>
        <w:t>.</w:t>
      </w:r>
    </w:p>
    <w:p w14:paraId="7EE4D3E4" w14:textId="77777777" w:rsidR="00796EEE" w:rsidRPr="00796EEE" w:rsidRDefault="00796EEE" w:rsidP="00796EEE">
      <w:pPr>
        <w:pStyle w:val="BodyText"/>
        <w:spacing w:after="0" w:line="240" w:lineRule="auto"/>
        <w:ind w:left="720"/>
      </w:pPr>
    </w:p>
    <w:p w14:paraId="688C1321" w14:textId="77777777" w:rsidR="007E2FBB" w:rsidRPr="008E193E" w:rsidRDefault="007E2FBB" w:rsidP="00B82980">
      <w:pPr>
        <w:pStyle w:val="BodyText"/>
      </w:pPr>
      <w:r w:rsidRPr="00B82980">
        <w:rPr>
          <w:rStyle w:val="Heading1Char"/>
        </w:rPr>
        <w:t>Genomförande</w:t>
      </w:r>
      <w:r w:rsidRPr="00787EF5">
        <w:rPr>
          <w:b/>
        </w:rPr>
        <w:br/>
      </w:r>
      <w:r w:rsidRPr="008E193E">
        <w:rPr>
          <w:i/>
        </w:rPr>
        <w:t xml:space="preserve">Både chef och medarbetare ansvarar för att, på ett konstruktivt sätt, delge den andre sina erfarenheter under samtalets gång. Det som sägs under samtalet ska stanna mellan chef och medarbetare. </w:t>
      </w:r>
    </w:p>
    <w:p w14:paraId="60C6C39C" w14:textId="77777777" w:rsidR="007E2FBB" w:rsidRPr="00787EF5" w:rsidRDefault="007E2FBB" w:rsidP="008E193E">
      <w:pPr>
        <w:pStyle w:val="BodyText"/>
        <w:numPr>
          <w:ilvl w:val="0"/>
          <w:numId w:val="23"/>
        </w:numPr>
        <w:spacing w:after="0"/>
      </w:pPr>
      <w:r w:rsidRPr="00787EF5">
        <w:t>Inled med att återigen tydliggöra syftet med samtalet, så att rätt förväntningar skapas och oro undviks.</w:t>
      </w:r>
    </w:p>
    <w:p w14:paraId="444B23B8" w14:textId="56D158B3" w:rsidR="007E2FBB" w:rsidRDefault="007E2FBB" w:rsidP="008E193E">
      <w:pPr>
        <w:pStyle w:val="BodyText"/>
        <w:numPr>
          <w:ilvl w:val="0"/>
          <w:numId w:val="23"/>
        </w:numPr>
        <w:spacing w:after="0"/>
      </w:pPr>
      <w:r w:rsidRPr="00C00D87">
        <w:t>Du som chef bygger upp samtalets struktur med hjälp av mallen ”</w:t>
      </w:r>
      <w:r w:rsidR="00966531">
        <w:t xml:space="preserve"> Guide och f</w:t>
      </w:r>
      <w:r w:rsidRPr="00C00D87">
        <w:t xml:space="preserve">rågeformulär för </w:t>
      </w:r>
      <w:r w:rsidR="00123C64">
        <w:t>medarbetar</w:t>
      </w:r>
      <w:r w:rsidRPr="00C00D87">
        <w:t>samtal”.</w:t>
      </w:r>
    </w:p>
    <w:p w14:paraId="2625B405" w14:textId="42D61788" w:rsidR="00123C64" w:rsidRPr="00C00D87" w:rsidRDefault="00123C64" w:rsidP="008E193E">
      <w:pPr>
        <w:pStyle w:val="BodyText"/>
        <w:numPr>
          <w:ilvl w:val="0"/>
          <w:numId w:val="23"/>
        </w:numPr>
        <w:spacing w:after="0"/>
      </w:pPr>
      <w:r>
        <w:t>Ge medarbetaren möjlighet att ta upp egna punkter.</w:t>
      </w:r>
    </w:p>
    <w:p w14:paraId="11A620D7" w14:textId="77777777" w:rsidR="007E2FBB" w:rsidRPr="00787EF5" w:rsidRDefault="007E2FBB" w:rsidP="008E193E">
      <w:pPr>
        <w:pStyle w:val="BodyText"/>
        <w:numPr>
          <w:ilvl w:val="0"/>
          <w:numId w:val="23"/>
        </w:numPr>
        <w:spacing w:after="0"/>
      </w:pPr>
      <w:r w:rsidRPr="00787EF5">
        <w:t>Samtalet genomförs som en dialog där båda är aktiva och varje frågeområde sammanfattas muntligen</w:t>
      </w:r>
      <w:r>
        <w:t>,</w:t>
      </w:r>
      <w:r w:rsidRPr="00787EF5">
        <w:t xml:space="preserve"> innan man går vidare till nästa.</w:t>
      </w:r>
    </w:p>
    <w:p w14:paraId="2D468729" w14:textId="3844A6F7" w:rsidR="007E2FBB" w:rsidRDefault="007E2FBB" w:rsidP="008E193E">
      <w:pPr>
        <w:pStyle w:val="BodyText"/>
        <w:numPr>
          <w:ilvl w:val="0"/>
          <w:numId w:val="23"/>
        </w:numPr>
        <w:spacing w:after="0"/>
      </w:pPr>
      <w:r w:rsidRPr="00787EF5">
        <w:t>Samtalet avslutas med en framåtblick, där chef och medarbetare tillsammans dokumenterar samtalet</w:t>
      </w:r>
      <w:r w:rsidR="00966531">
        <w:t>, om man inte kommer över</w:t>
      </w:r>
      <w:r w:rsidR="00505954" w:rsidRPr="007C6304">
        <w:rPr>
          <w:color w:val="FF0000"/>
        </w:rPr>
        <w:t>e</w:t>
      </w:r>
      <w:r w:rsidR="00966531">
        <w:t>ns om annat vid mötet.</w:t>
      </w:r>
    </w:p>
    <w:p w14:paraId="05BC0C6F" w14:textId="77777777" w:rsidR="007E2FBB" w:rsidRPr="00787EF5" w:rsidRDefault="007E2FBB" w:rsidP="00B82980">
      <w:pPr>
        <w:pStyle w:val="BodyText"/>
      </w:pPr>
    </w:p>
    <w:p w14:paraId="1A35BE51" w14:textId="77777777" w:rsidR="007E2FBB" w:rsidRPr="00787EF5" w:rsidRDefault="007E2FBB" w:rsidP="00B82980">
      <w:pPr>
        <w:pStyle w:val="BodyText"/>
      </w:pPr>
      <w:r w:rsidRPr="00B82980">
        <w:rPr>
          <w:rStyle w:val="Heading1Char"/>
        </w:rPr>
        <w:t>Uppföljning</w:t>
      </w:r>
      <w:r>
        <w:br/>
      </w:r>
      <w:r w:rsidRPr="008E193E">
        <w:rPr>
          <w:i/>
        </w:rPr>
        <w:t xml:space="preserve">Chef följer upp att gjorda överenskommelser verkställs och tar vid behov initiativ till uppföljningssamtal. </w:t>
      </w:r>
    </w:p>
    <w:p w14:paraId="1AD2E18D" w14:textId="77777777" w:rsidR="007E2FBB" w:rsidRPr="00787EF5" w:rsidRDefault="007E2FBB" w:rsidP="008E193E">
      <w:pPr>
        <w:pStyle w:val="BodyText"/>
        <w:numPr>
          <w:ilvl w:val="0"/>
          <w:numId w:val="24"/>
        </w:numPr>
        <w:spacing w:after="0"/>
      </w:pPr>
      <w:r w:rsidRPr="00787EF5">
        <w:t xml:space="preserve">En god idé är att, i nära anslutning till samtalet, kort stämma av med medarbetaren om det uppstått frågor eller om något behöver förtydligas. </w:t>
      </w:r>
    </w:p>
    <w:p w14:paraId="27239393" w14:textId="77777777" w:rsidR="007E2FBB" w:rsidRPr="00787EF5" w:rsidRDefault="007E2FBB" w:rsidP="008E193E">
      <w:pPr>
        <w:pStyle w:val="BodyText"/>
        <w:numPr>
          <w:ilvl w:val="0"/>
          <w:numId w:val="24"/>
        </w:numPr>
        <w:spacing w:after="0"/>
      </w:pPr>
      <w:r w:rsidRPr="00787EF5">
        <w:t>Besluta om förslag som framkommit under samtalet (exempelvis gällande ny arbetsutrustning,</w:t>
      </w:r>
      <w:r>
        <w:t xml:space="preserve"> kompetensutveckling etc.).</w:t>
      </w:r>
    </w:p>
    <w:p w14:paraId="4BC070AF" w14:textId="27A46E60" w:rsidR="00B82980" w:rsidRPr="00B82980" w:rsidRDefault="007E2FBB" w:rsidP="00B82980">
      <w:pPr>
        <w:pStyle w:val="BodyText"/>
        <w:numPr>
          <w:ilvl w:val="0"/>
          <w:numId w:val="24"/>
        </w:numPr>
        <w:spacing w:after="0"/>
      </w:pPr>
      <w:r w:rsidRPr="00787EF5">
        <w:t xml:space="preserve">Ge återkoppling till medarbetaren gällande de pågående och/eller genomförda aktiviteter, som fastställts i dokumentationen </w:t>
      </w:r>
      <w:r>
        <w:t>(</w:t>
      </w:r>
      <w:r w:rsidRPr="00787EF5">
        <w:t>eller i den individuella handlingsplanen</w:t>
      </w:r>
      <w:r>
        <w:t>)</w:t>
      </w:r>
      <w:r w:rsidRPr="00787EF5">
        <w:t xml:space="preserve">. </w:t>
      </w:r>
    </w:p>
    <w:p w14:paraId="30AFC12B" w14:textId="77777777" w:rsidR="00555EB8" w:rsidRDefault="007E2FBB" w:rsidP="00555EB8">
      <w:pPr>
        <w:pStyle w:val="Heading1"/>
      </w:pPr>
      <w:r w:rsidRPr="00CD5DFC">
        <w:lastRenderedPageBreak/>
        <w:t xml:space="preserve">Vad är ett </w:t>
      </w:r>
      <w:r w:rsidR="00707E04">
        <w:t>medarbetar</w:t>
      </w:r>
      <w:r w:rsidRPr="00CD5DFC">
        <w:t>samtal?</w:t>
      </w:r>
    </w:p>
    <w:p w14:paraId="61924F0F" w14:textId="77777777" w:rsidR="007E2FBB" w:rsidRPr="008E193E" w:rsidRDefault="00707E04" w:rsidP="00B82980">
      <w:pPr>
        <w:pStyle w:val="BodyTex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</w:rPr>
        <w:t>Medarbetar</w:t>
      </w:r>
      <w:r w:rsidR="007E2FBB" w:rsidRPr="0097315C">
        <w:rPr>
          <w:rFonts w:ascii="Georgia" w:hAnsi="Georgia"/>
        </w:rPr>
        <w:t>samtalet</w:t>
      </w:r>
      <w:r w:rsidR="007E2FBB" w:rsidRPr="0097315C">
        <w:rPr>
          <w:rFonts w:ascii="Georgia" w:hAnsi="Georgia"/>
          <w:b/>
        </w:rPr>
        <w:t xml:space="preserve"> </w:t>
      </w:r>
      <w:r w:rsidR="007E2FBB" w:rsidRPr="0097315C">
        <w:rPr>
          <w:rFonts w:ascii="Georgia" w:hAnsi="Georgia"/>
        </w:rPr>
        <w:t xml:space="preserve">är ett förberett, årligen återkommande samtal mellan den anställde och dennes närmsta chef. Samtalet syftar till att utveckla både verksamheten och medarbetaren, med målet att gemensamt komma fram till </w:t>
      </w:r>
      <w:r w:rsidR="007E2FBB">
        <w:rPr>
          <w:rFonts w:ascii="Georgia" w:hAnsi="Georgia"/>
        </w:rPr>
        <w:t xml:space="preserve">åtgärder som förbättrar verksamheten och arbetsmiljön. </w:t>
      </w:r>
      <w:r w:rsidR="007E2FBB" w:rsidRPr="0097315C">
        <w:rPr>
          <w:rFonts w:ascii="Georgia" w:hAnsi="Georgia"/>
        </w:rPr>
        <w:br/>
        <w:t xml:space="preserve">I </w:t>
      </w:r>
      <w:r>
        <w:rPr>
          <w:rFonts w:ascii="Georgia" w:hAnsi="Georgia"/>
        </w:rPr>
        <w:t>medarbetar</w:t>
      </w:r>
      <w:r w:rsidR="007E2FBB" w:rsidRPr="0097315C">
        <w:rPr>
          <w:rFonts w:ascii="Georgia" w:hAnsi="Georgia"/>
        </w:rPr>
        <w:t>samtalet har både chef och anställd ansvar för att, på ett konstruktivt sätt, delge varandra sina erfarenheter. Utifrån detta får alla medarbetare möjlighet att påverka verksamheten, sin arbetssituation, och skapa/förvalta en arbetsmiljö där alla medarbetare känner delaktighet och gemenskap</w:t>
      </w:r>
      <w:r w:rsidR="007E2FBB" w:rsidRPr="008A0598">
        <w:rPr>
          <w:rFonts w:ascii="Georgia" w:hAnsi="Georgia"/>
          <w:sz w:val="24"/>
          <w:szCs w:val="24"/>
        </w:rPr>
        <w:t>.</w:t>
      </w:r>
      <w:r w:rsidR="007E2FBB">
        <w:rPr>
          <w:rFonts w:ascii="Georgia" w:hAnsi="Georgia"/>
          <w:sz w:val="24"/>
          <w:szCs w:val="24"/>
        </w:rPr>
        <w:t xml:space="preserve"> </w:t>
      </w:r>
      <w:r w:rsidR="007E2FBB">
        <w:rPr>
          <w:rFonts w:ascii="Georgia" w:hAnsi="Georgia"/>
        </w:rPr>
        <w:t xml:space="preserve">Överenskommelser </w:t>
      </w:r>
      <w:r w:rsidR="007E2FBB" w:rsidRPr="0097315C">
        <w:rPr>
          <w:rFonts w:ascii="Georgia" w:hAnsi="Georgia"/>
        </w:rPr>
        <w:t>dokument</w:t>
      </w:r>
      <w:r w:rsidR="007E2FBB">
        <w:rPr>
          <w:rFonts w:ascii="Georgia" w:hAnsi="Georgia"/>
        </w:rPr>
        <w:t>eras.</w:t>
      </w:r>
    </w:p>
    <w:p w14:paraId="44EFD461" w14:textId="77777777" w:rsidR="00555EB8" w:rsidRDefault="00707E04" w:rsidP="00555EB8">
      <w:pPr>
        <w:pStyle w:val="Heading1"/>
      </w:pPr>
      <w:r>
        <w:t>Varför medarbetar</w:t>
      </w:r>
      <w:r w:rsidR="007E2FBB" w:rsidRPr="00D408C0">
        <w:t>samtal?</w:t>
      </w:r>
    </w:p>
    <w:p w14:paraId="62C537AC" w14:textId="77777777" w:rsidR="00796EEE" w:rsidRDefault="007E2FBB" w:rsidP="00B82980">
      <w:pPr>
        <w:pStyle w:val="BodyText"/>
        <w:rPr>
          <w:rStyle w:val="Heading1Char"/>
        </w:rPr>
      </w:pPr>
      <w:r w:rsidRPr="0097315C">
        <w:rPr>
          <w:rFonts w:ascii="Georgia" w:hAnsi="Georgia"/>
        </w:rPr>
        <w:t xml:space="preserve">Genom att hålla årliga </w:t>
      </w:r>
      <w:r w:rsidR="00707E04">
        <w:rPr>
          <w:rFonts w:ascii="Georgia" w:hAnsi="Georgia"/>
        </w:rPr>
        <w:t>medarbetar</w:t>
      </w:r>
      <w:r w:rsidRPr="0097315C">
        <w:rPr>
          <w:rFonts w:ascii="Georgia" w:hAnsi="Georgia"/>
        </w:rPr>
        <w:t>samtal får både chef och medarbetare möjlighet att lyfta idéer för förändring och utveckling sam</w:t>
      </w:r>
      <w:r>
        <w:rPr>
          <w:rFonts w:ascii="Georgia" w:hAnsi="Georgia"/>
        </w:rPr>
        <w:t>t</w:t>
      </w:r>
      <w:r w:rsidRPr="0097315C">
        <w:rPr>
          <w:rFonts w:ascii="Georgia" w:hAnsi="Georgia"/>
        </w:rPr>
        <w:t xml:space="preserve"> tankar kring arbetsgruppens dynamik och arbetsmiljön i stort. Vidare medför samtalet en möjlighet för ansvarig chef att få återkoppling på sitt ledarskap. Medarbetaren får i sin tur möjlighet att diskutera sin arbetssituation och får återkoppling på sitt arbetssätt. Ansvarig chef får också möjligheten att fånga upp tidiga signaler på psykisk ohälsa i arbetet och kan på så sätt, vid behov, sätta in åtgärder i ett tidigt skede.</w:t>
      </w:r>
      <w:r w:rsidRPr="0097315C">
        <w:rPr>
          <w:rFonts w:ascii="Georgia" w:hAnsi="Georgia"/>
        </w:rPr>
        <w:br/>
        <w:t xml:space="preserve">Tillsammans leder samtliga av dessa aspekter till utveckling av såväl organisationen som individerna inom den. Med anledning av detta är samtalen lika viktiga för både medarbetare och chef.  </w:t>
      </w:r>
      <w:r>
        <w:rPr>
          <w:rFonts w:ascii="Georgia" w:hAnsi="Georgia" w:cs="TheSansB-W7Bold"/>
          <w:b/>
          <w:bCs/>
          <w:sz w:val="28"/>
          <w:szCs w:val="28"/>
        </w:rPr>
        <w:br/>
      </w:r>
      <w:r w:rsidRPr="008A0598">
        <w:rPr>
          <w:rFonts w:ascii="Georgia" w:hAnsi="Georgia" w:cs="TheSansB-W7Bold"/>
          <w:b/>
          <w:bCs/>
          <w:sz w:val="28"/>
          <w:szCs w:val="28"/>
        </w:rPr>
        <w:br/>
      </w:r>
      <w:r w:rsidRPr="00796EEE">
        <w:rPr>
          <w:rStyle w:val="Heading1Char"/>
        </w:rPr>
        <w:t>Syftet med samtalet?</w:t>
      </w:r>
    </w:p>
    <w:p w14:paraId="3FB37696" w14:textId="174B3642" w:rsidR="007E2FBB" w:rsidRPr="008E193E" w:rsidRDefault="007E2FBB" w:rsidP="00B82980">
      <w:pPr>
        <w:pStyle w:val="BodyText"/>
        <w:rPr>
          <w:rFonts w:ascii="Georgia" w:hAnsi="Georgia"/>
          <w:b/>
          <w:sz w:val="24"/>
          <w:szCs w:val="24"/>
        </w:rPr>
      </w:pPr>
      <w:r w:rsidRPr="0097315C">
        <w:rPr>
          <w:rFonts w:ascii="Georgia" w:hAnsi="Georgia" w:cs="SabonLTStd-Roman"/>
        </w:rPr>
        <w:t>Syftet med samtalet är att lyfta fram nedanstående perspektiv</w:t>
      </w:r>
      <w:r w:rsidRPr="008A0598">
        <w:rPr>
          <w:rFonts w:ascii="Georgia" w:hAnsi="Georgia" w:cs="SabonLTStd-Roman"/>
          <w:sz w:val="24"/>
          <w:szCs w:val="24"/>
        </w:rPr>
        <w:t>:</w:t>
      </w:r>
    </w:p>
    <w:p w14:paraId="62D9412A" w14:textId="77777777" w:rsidR="007E2FBB" w:rsidRPr="00B82980" w:rsidRDefault="007E2FBB" w:rsidP="00555EB8">
      <w:pPr>
        <w:pStyle w:val="Heading2"/>
      </w:pPr>
      <w:r w:rsidRPr="008A0598">
        <w:t>Verksamhetsperspektivet</w:t>
      </w:r>
    </w:p>
    <w:p w14:paraId="43A5DEF2" w14:textId="77777777" w:rsidR="007E2FBB" w:rsidRPr="0097315C" w:rsidRDefault="007E2FBB" w:rsidP="008E193E">
      <w:pPr>
        <w:pStyle w:val="BodyText"/>
        <w:numPr>
          <w:ilvl w:val="0"/>
          <w:numId w:val="25"/>
        </w:numPr>
        <w:spacing w:after="0"/>
        <w:rPr>
          <w:rFonts w:ascii="Georgia" w:hAnsi="Georgia" w:cs="SabonLTStd-Roman"/>
        </w:rPr>
      </w:pPr>
      <w:r w:rsidRPr="0097315C">
        <w:rPr>
          <w:rFonts w:ascii="Georgia" w:hAnsi="Georgia" w:cs="SabonLTStd-Roman"/>
        </w:rPr>
        <w:t>En möjlighet att samtala kring verksamhetens inriktning för året</w:t>
      </w:r>
      <w:r>
        <w:rPr>
          <w:rFonts w:ascii="Georgia" w:hAnsi="Georgia" w:cs="SabonLTStd-Roman"/>
        </w:rPr>
        <w:t>.</w:t>
      </w:r>
    </w:p>
    <w:p w14:paraId="4D66B8F7" w14:textId="77777777" w:rsidR="007E2FBB" w:rsidRPr="0097315C" w:rsidRDefault="007E2FBB" w:rsidP="008E193E">
      <w:pPr>
        <w:pStyle w:val="BodyText"/>
        <w:numPr>
          <w:ilvl w:val="0"/>
          <w:numId w:val="25"/>
        </w:numPr>
        <w:spacing w:after="0"/>
        <w:rPr>
          <w:rFonts w:ascii="Georgia" w:hAnsi="Georgia" w:cs="SabonLTStd-Roman"/>
        </w:rPr>
      </w:pPr>
      <w:r w:rsidRPr="0097315C">
        <w:rPr>
          <w:rFonts w:ascii="Georgia" w:hAnsi="Georgia" w:cs="SabonLTStd-Roman"/>
        </w:rPr>
        <w:t>Stärka och förvalta KTH som en attraktiv arbetsplats</w:t>
      </w:r>
      <w:r>
        <w:rPr>
          <w:rFonts w:ascii="Georgia" w:hAnsi="Georgia" w:cs="SabonLTStd-Roman"/>
        </w:rPr>
        <w:t>.</w:t>
      </w:r>
      <w:r w:rsidRPr="0097315C">
        <w:rPr>
          <w:rFonts w:ascii="Georgia" w:hAnsi="Georgia" w:cs="SabonLTStd-Roman"/>
        </w:rPr>
        <w:t xml:space="preserve"> </w:t>
      </w:r>
    </w:p>
    <w:p w14:paraId="52D3011E" w14:textId="7816E656" w:rsidR="00796EEE" w:rsidRPr="00796EEE" w:rsidRDefault="007E2FBB" w:rsidP="00796EEE">
      <w:pPr>
        <w:pStyle w:val="BodyText"/>
        <w:numPr>
          <w:ilvl w:val="0"/>
          <w:numId w:val="25"/>
        </w:numPr>
        <w:spacing w:after="0"/>
        <w:rPr>
          <w:rFonts w:ascii="Georgia" w:hAnsi="Georgia" w:cs="SabonLTStd-Roman"/>
          <w:sz w:val="24"/>
          <w:szCs w:val="24"/>
        </w:rPr>
      </w:pPr>
      <w:r w:rsidRPr="0097315C">
        <w:rPr>
          <w:rFonts w:ascii="Georgia" w:hAnsi="Georgia" w:cs="SabonLTStd-Roman"/>
        </w:rPr>
        <w:t>Ett verktyg i arbetet m</w:t>
      </w:r>
      <w:r w:rsidR="00123C64">
        <w:rPr>
          <w:rFonts w:ascii="Georgia" w:hAnsi="Georgia" w:cs="SabonLTStd-Roman"/>
        </w:rPr>
        <w:t>ed att skapa en positiv fysisk-</w:t>
      </w:r>
      <w:r w:rsidR="00707E04">
        <w:rPr>
          <w:rFonts w:ascii="Georgia" w:hAnsi="Georgia" w:cs="SabonLTStd-Roman"/>
        </w:rPr>
        <w:t xml:space="preserve">, </w:t>
      </w:r>
      <w:r w:rsidR="00123C64">
        <w:rPr>
          <w:rFonts w:ascii="Georgia" w:hAnsi="Georgia" w:cs="SabonLTStd-Roman"/>
        </w:rPr>
        <w:t xml:space="preserve"> </w:t>
      </w:r>
      <w:r w:rsidR="00707E04">
        <w:rPr>
          <w:rFonts w:ascii="Georgia" w:hAnsi="Georgia" w:cs="SabonLTStd-Roman"/>
        </w:rPr>
        <w:t xml:space="preserve">organisatorisk-  och </w:t>
      </w:r>
      <w:r w:rsidRPr="0097315C">
        <w:rPr>
          <w:rFonts w:ascii="Georgia" w:hAnsi="Georgia" w:cs="SabonLTStd-Roman"/>
        </w:rPr>
        <w:t>social arbetsmi</w:t>
      </w:r>
      <w:r w:rsidRPr="008A0598">
        <w:rPr>
          <w:rFonts w:ascii="Georgia" w:hAnsi="Georgia" w:cs="SabonLTStd-Roman"/>
          <w:sz w:val="24"/>
          <w:szCs w:val="24"/>
        </w:rPr>
        <w:t>ljö</w:t>
      </w:r>
      <w:r>
        <w:rPr>
          <w:rFonts w:ascii="Georgia" w:hAnsi="Georgia" w:cs="SabonLTStd-Roman"/>
          <w:sz w:val="24"/>
          <w:szCs w:val="24"/>
        </w:rPr>
        <w:t>.</w:t>
      </w:r>
    </w:p>
    <w:p w14:paraId="2B43B93F" w14:textId="77777777" w:rsidR="007E2FBB" w:rsidRPr="008A0598" w:rsidRDefault="007E2FBB" w:rsidP="00555EB8">
      <w:pPr>
        <w:pStyle w:val="Heading2"/>
      </w:pPr>
      <w:r w:rsidRPr="008A0598">
        <w:t>Ledarperspektivet</w:t>
      </w:r>
    </w:p>
    <w:p w14:paraId="602680FF" w14:textId="77777777" w:rsidR="007E2FBB" w:rsidRDefault="007E2FBB" w:rsidP="008E193E">
      <w:pPr>
        <w:pStyle w:val="BodyText"/>
        <w:numPr>
          <w:ilvl w:val="0"/>
          <w:numId w:val="26"/>
        </w:numPr>
        <w:spacing w:after="0" w:line="240" w:lineRule="auto"/>
        <w:rPr>
          <w:rFonts w:ascii="Georgia" w:hAnsi="Georgia" w:cs="SabonLTStd-Roman"/>
        </w:rPr>
      </w:pPr>
      <w:r>
        <w:rPr>
          <w:rFonts w:ascii="Georgia" w:hAnsi="Georgia" w:cs="SabonLTStd-Roman"/>
        </w:rPr>
        <w:t>Säkerställa kompetensutveckling och eventuellt behov av stöd.</w:t>
      </w:r>
    </w:p>
    <w:p w14:paraId="402FB20B" w14:textId="77777777" w:rsidR="007E2FBB" w:rsidRPr="0097315C" w:rsidRDefault="007E2FBB" w:rsidP="008E193E">
      <w:pPr>
        <w:pStyle w:val="BodyText"/>
        <w:numPr>
          <w:ilvl w:val="0"/>
          <w:numId w:val="26"/>
        </w:numPr>
        <w:spacing w:after="0" w:line="240" w:lineRule="auto"/>
        <w:rPr>
          <w:rFonts w:ascii="Georgia" w:hAnsi="Georgia" w:cs="SabonLTStd-Roman"/>
        </w:rPr>
      </w:pPr>
      <w:r w:rsidRPr="0097315C">
        <w:rPr>
          <w:rFonts w:ascii="Georgia" w:hAnsi="Georgia" w:cs="SabonLTStd-Roman"/>
        </w:rPr>
        <w:t>Få vetskap om medarbetarnas syn på hur gruppen, organisationen, ledarskapet etc. fungerar,</w:t>
      </w:r>
      <w:r w:rsidRPr="0097315C" w:rsidDel="00F43232">
        <w:rPr>
          <w:rFonts w:ascii="Georgia" w:hAnsi="Georgia" w:cs="SabonLTStd-Roman"/>
        </w:rPr>
        <w:t xml:space="preserve"> </w:t>
      </w:r>
      <w:r w:rsidRPr="0097315C">
        <w:rPr>
          <w:rFonts w:ascii="Georgia" w:hAnsi="Georgia" w:cs="SabonLTStd-Roman"/>
        </w:rPr>
        <w:t>Skapa engagemang för arbetet bland medarbetarna</w:t>
      </w:r>
      <w:r>
        <w:rPr>
          <w:rFonts w:ascii="Georgia" w:hAnsi="Georgia" w:cs="SabonLTStd-Roman"/>
        </w:rPr>
        <w:t>.</w:t>
      </w:r>
    </w:p>
    <w:p w14:paraId="00CE300F" w14:textId="37A4A99D" w:rsidR="007E2FBB" w:rsidRPr="00787EF5" w:rsidRDefault="007E2FBB" w:rsidP="008E193E">
      <w:pPr>
        <w:pStyle w:val="BodyText"/>
        <w:numPr>
          <w:ilvl w:val="0"/>
          <w:numId w:val="26"/>
        </w:numPr>
        <w:spacing w:after="0" w:line="240" w:lineRule="auto"/>
        <w:rPr>
          <w:rFonts w:ascii="Georgia" w:hAnsi="Georgia" w:cs="SabonLTStd-Roman"/>
        </w:rPr>
      </w:pPr>
      <w:r w:rsidRPr="0097315C">
        <w:rPr>
          <w:rFonts w:ascii="Georgia" w:eastAsia="Times New Roman" w:hAnsi="Georgia"/>
          <w:bCs/>
        </w:rPr>
        <w:t>Få vetskap om arbetsplatskulturen/jargong</w:t>
      </w:r>
      <w:r>
        <w:rPr>
          <w:rFonts w:ascii="Georgia" w:eastAsia="Times New Roman" w:hAnsi="Georgia"/>
          <w:bCs/>
        </w:rPr>
        <w:t>en</w:t>
      </w:r>
      <w:r w:rsidR="00AA2361">
        <w:rPr>
          <w:rFonts w:ascii="Georgia" w:eastAsia="Times New Roman" w:hAnsi="Georgia"/>
          <w:bCs/>
        </w:rPr>
        <w:t xml:space="preserve"> (positiv och negativ kultur) t ex  </w:t>
      </w:r>
      <w:r w:rsidR="00966531">
        <w:rPr>
          <w:rFonts w:ascii="Georgia" w:eastAsia="Times New Roman" w:hAnsi="Georgia"/>
          <w:bCs/>
        </w:rPr>
        <w:t>visad</w:t>
      </w:r>
      <w:r w:rsidRPr="0097315C">
        <w:rPr>
          <w:rFonts w:ascii="Georgia" w:eastAsia="Times New Roman" w:hAnsi="Georgia"/>
          <w:bCs/>
        </w:rPr>
        <w:t xml:space="preserve"> respekt för olikheter </w:t>
      </w:r>
      <w:r w:rsidR="00AA2361">
        <w:rPr>
          <w:rFonts w:ascii="Georgia" w:eastAsia="Times New Roman" w:hAnsi="Georgia"/>
          <w:bCs/>
        </w:rPr>
        <w:t xml:space="preserve">eller kunskap om </w:t>
      </w:r>
      <w:r w:rsidRPr="0097315C">
        <w:rPr>
          <w:rFonts w:ascii="Georgia" w:eastAsia="Times New Roman" w:hAnsi="Georgia"/>
          <w:bCs/>
        </w:rPr>
        <w:t>ev. konflikter</w:t>
      </w:r>
      <w:r>
        <w:rPr>
          <w:rFonts w:ascii="Georgia" w:eastAsia="Times New Roman" w:hAnsi="Georgia"/>
          <w:bCs/>
        </w:rPr>
        <w:t>.</w:t>
      </w:r>
    </w:p>
    <w:p w14:paraId="01165DAF" w14:textId="77777777" w:rsidR="007E2FBB" w:rsidRPr="00787EF5" w:rsidRDefault="007E2FBB" w:rsidP="008E193E">
      <w:pPr>
        <w:pStyle w:val="BodyText"/>
        <w:numPr>
          <w:ilvl w:val="0"/>
          <w:numId w:val="26"/>
        </w:numPr>
        <w:spacing w:after="0" w:line="240" w:lineRule="auto"/>
        <w:rPr>
          <w:rFonts w:ascii="Georgia" w:hAnsi="Georgia" w:cs="SabonLTStd-Roman"/>
        </w:rPr>
      </w:pPr>
      <w:r w:rsidRPr="00787EF5">
        <w:rPr>
          <w:rFonts w:ascii="Georgia" w:eastAsia="Times New Roman" w:hAnsi="Georgia"/>
          <w:bCs/>
        </w:rPr>
        <w:t xml:space="preserve">Får ett underlag för att säkerställa arbetsmiljön, </w:t>
      </w:r>
      <w:r w:rsidRPr="00787EF5">
        <w:rPr>
          <w:rFonts w:ascii="Georgia" w:hAnsi="Georgia" w:cs="SabonLTStd-Roman"/>
        </w:rPr>
        <w:t>samt vilka förbättringar som kan göras gällande arbetsmiljön</w:t>
      </w:r>
      <w:r>
        <w:rPr>
          <w:rFonts w:ascii="Georgia" w:hAnsi="Georgia" w:cs="SabonLTStd-Roman"/>
        </w:rPr>
        <w:t>.</w:t>
      </w:r>
    </w:p>
    <w:p w14:paraId="5214B8D3" w14:textId="77777777" w:rsidR="007E2FBB" w:rsidRDefault="007E2FBB" w:rsidP="008E193E">
      <w:pPr>
        <w:pStyle w:val="BodyText"/>
        <w:numPr>
          <w:ilvl w:val="0"/>
          <w:numId w:val="26"/>
        </w:numPr>
        <w:spacing w:after="0" w:line="240" w:lineRule="auto"/>
        <w:rPr>
          <w:rFonts w:ascii="Georgia" w:hAnsi="Georgia" w:cs="SabonLTStd-Roman"/>
        </w:rPr>
      </w:pPr>
      <w:r w:rsidRPr="0097315C">
        <w:rPr>
          <w:rFonts w:ascii="Georgia" w:hAnsi="Georgia" w:cs="SabonLTStd-Roman"/>
        </w:rPr>
        <w:t>Vid ett tidigt skede få kännedom om eventuell ohälsa och stress</w:t>
      </w:r>
      <w:r>
        <w:rPr>
          <w:rFonts w:ascii="Georgia" w:hAnsi="Georgia" w:cs="SabonLTStd-Roman"/>
        </w:rPr>
        <w:t>.</w:t>
      </w:r>
      <w:r w:rsidRPr="0097315C">
        <w:rPr>
          <w:rFonts w:ascii="Georgia" w:hAnsi="Georgia" w:cs="SabonLTStd-Roman"/>
        </w:rPr>
        <w:t xml:space="preserve"> </w:t>
      </w:r>
    </w:p>
    <w:p w14:paraId="0003491D" w14:textId="10C5D433" w:rsidR="007E2FBB" w:rsidRPr="004662AF" w:rsidRDefault="007E2FBB" w:rsidP="008E193E">
      <w:pPr>
        <w:pStyle w:val="BodyText"/>
        <w:numPr>
          <w:ilvl w:val="0"/>
          <w:numId w:val="26"/>
        </w:numPr>
        <w:spacing w:after="0" w:line="240" w:lineRule="auto"/>
        <w:rPr>
          <w:rFonts w:ascii="Georgia" w:hAnsi="Georgia" w:cs="SabonLTStd-Roman"/>
        </w:rPr>
      </w:pPr>
      <w:r w:rsidRPr="003735F7">
        <w:rPr>
          <w:rFonts w:ascii="Georgia" w:hAnsi="Georgia" w:cs="Times New Roman"/>
        </w:rPr>
        <w:t>Vi</w:t>
      </w:r>
      <w:r w:rsidRPr="004662AF">
        <w:rPr>
          <w:rFonts w:ascii="Georgia" w:hAnsi="Georgia" w:cs="Times New Roman"/>
        </w:rPr>
        <w:t>d behov i samband med lönesamtalet, ta fram en individuell handlingsplan för det kommande året, vilket ger möjlighet till uppföljning</w:t>
      </w:r>
      <w:r w:rsidR="004662AF">
        <w:rPr>
          <w:rFonts w:ascii="Georgia" w:hAnsi="Georgia" w:cs="Times New Roman"/>
        </w:rPr>
        <w:t xml:space="preserve"> </w:t>
      </w:r>
      <w:r w:rsidR="00AA2361">
        <w:rPr>
          <w:rFonts w:ascii="Georgia" w:hAnsi="Georgia" w:cs="Times New Roman"/>
        </w:rPr>
        <w:t xml:space="preserve">av </w:t>
      </w:r>
      <w:r w:rsidR="004662AF">
        <w:rPr>
          <w:rFonts w:ascii="Georgia" w:hAnsi="Georgia" w:cs="Times New Roman"/>
        </w:rPr>
        <w:t>medarbetarsamtalet</w:t>
      </w:r>
      <w:r w:rsidRPr="004662AF">
        <w:rPr>
          <w:rFonts w:ascii="Georgia" w:hAnsi="Georgia" w:cs="Times New Roman"/>
        </w:rPr>
        <w:t>.</w:t>
      </w:r>
    </w:p>
    <w:p w14:paraId="19188939" w14:textId="77777777" w:rsidR="007E2FBB" w:rsidRPr="008E193E" w:rsidRDefault="007E2FBB" w:rsidP="008E193E">
      <w:pPr>
        <w:pStyle w:val="BodyText"/>
        <w:numPr>
          <w:ilvl w:val="0"/>
          <w:numId w:val="26"/>
        </w:numPr>
        <w:rPr>
          <w:rFonts w:ascii="Georgia" w:hAnsi="Georgia" w:cs="Times New Roman"/>
        </w:rPr>
      </w:pPr>
      <w:r w:rsidRPr="004662AF">
        <w:rPr>
          <w:rFonts w:ascii="Georgia" w:hAnsi="Georgia" w:cs="Times New Roman"/>
        </w:rPr>
        <w:t>Få underlag för:</w:t>
      </w:r>
      <w:r w:rsidRPr="0097315C">
        <w:rPr>
          <w:rFonts w:ascii="Georgia" w:hAnsi="Georgia" w:cs="Times New Roman"/>
        </w:rPr>
        <w:t xml:space="preserve"> </w:t>
      </w:r>
      <w:r w:rsidR="008E193E">
        <w:rPr>
          <w:rFonts w:ascii="Georgia" w:hAnsi="Georgia" w:cs="Times New Roman"/>
        </w:rPr>
        <w:br/>
      </w:r>
      <w:r w:rsidRPr="008E193E">
        <w:rPr>
          <w:rFonts w:ascii="Georgia" w:hAnsi="Georgia" w:cs="Times New Roman"/>
        </w:rPr>
        <w:t>- Strategier</w:t>
      </w:r>
      <w:r w:rsidR="008E193E">
        <w:rPr>
          <w:rFonts w:ascii="Georgia" w:hAnsi="Georgia" w:cs="Times New Roman"/>
        </w:rPr>
        <w:br/>
      </w:r>
      <w:r w:rsidRPr="008E193E">
        <w:rPr>
          <w:rFonts w:ascii="Georgia" w:hAnsi="Georgia" w:cs="Times New Roman"/>
        </w:rPr>
        <w:t>- Arbetsorganisationen, bemanningsplanering och rekrytering</w:t>
      </w:r>
      <w:r w:rsidR="008E193E">
        <w:rPr>
          <w:rFonts w:ascii="Georgia" w:hAnsi="Georgia" w:cs="Times New Roman"/>
        </w:rPr>
        <w:br/>
      </w:r>
      <w:r w:rsidRPr="008E193E">
        <w:rPr>
          <w:rFonts w:ascii="Georgia" w:hAnsi="Georgia" w:cs="Times New Roman"/>
        </w:rPr>
        <w:t>- Åtgärder inom arbetsmiljöområdet</w:t>
      </w:r>
    </w:p>
    <w:p w14:paraId="5D54FF36" w14:textId="77777777" w:rsidR="007E2FBB" w:rsidRDefault="007E2FBB" w:rsidP="008E193E">
      <w:pPr>
        <w:pStyle w:val="BodyText"/>
        <w:spacing w:after="0"/>
        <w:rPr>
          <w:rFonts w:ascii="Georgia" w:hAnsi="Georgia" w:cs="TheSansB-W5Plain"/>
          <w:b/>
          <w:sz w:val="24"/>
          <w:szCs w:val="24"/>
        </w:rPr>
      </w:pPr>
    </w:p>
    <w:p w14:paraId="20CFA86D" w14:textId="77777777" w:rsidR="008E193E" w:rsidRDefault="008E193E" w:rsidP="008E193E">
      <w:pPr>
        <w:pStyle w:val="BodyText"/>
        <w:spacing w:after="0"/>
        <w:rPr>
          <w:rFonts w:ascii="Georgia" w:hAnsi="Georgia" w:cs="TheSansB-W5Plain"/>
          <w:b/>
          <w:sz w:val="24"/>
          <w:szCs w:val="24"/>
        </w:rPr>
      </w:pPr>
    </w:p>
    <w:p w14:paraId="597D2BAC" w14:textId="77777777" w:rsidR="007E2FBB" w:rsidRPr="00B82980" w:rsidRDefault="007E2FBB" w:rsidP="00555EB8">
      <w:pPr>
        <w:pStyle w:val="Heading2"/>
      </w:pPr>
      <w:r w:rsidRPr="008A0598">
        <w:lastRenderedPageBreak/>
        <w:t>Medarbetarperspektivet</w:t>
      </w:r>
    </w:p>
    <w:p w14:paraId="320149AA" w14:textId="77777777" w:rsidR="007E2FBB" w:rsidRPr="0097315C" w:rsidRDefault="007E2FBB" w:rsidP="008E193E">
      <w:pPr>
        <w:pStyle w:val="BodyText"/>
        <w:numPr>
          <w:ilvl w:val="0"/>
          <w:numId w:val="27"/>
        </w:numPr>
        <w:spacing w:after="0"/>
        <w:rPr>
          <w:rFonts w:ascii="Georgia" w:hAnsi="Georgia" w:cs="SabonLTStd-Roman"/>
        </w:rPr>
      </w:pPr>
      <w:r w:rsidRPr="0097315C">
        <w:rPr>
          <w:rFonts w:ascii="Georgia" w:hAnsi="Georgia" w:cs="SabonLTStd-Roman"/>
        </w:rPr>
        <w:t>Att årligen få ta del av-/diskutera verksamhetens inriktning för året - ett led i organisationens utveckling</w:t>
      </w:r>
      <w:r>
        <w:rPr>
          <w:rFonts w:ascii="Georgia" w:hAnsi="Georgia" w:cs="SabonLTStd-Roman"/>
        </w:rPr>
        <w:t>.</w:t>
      </w:r>
      <w:r w:rsidRPr="0097315C">
        <w:rPr>
          <w:rFonts w:ascii="Georgia" w:hAnsi="Georgia" w:cs="SabonLTStd-Roman"/>
        </w:rPr>
        <w:t xml:space="preserve"> </w:t>
      </w:r>
    </w:p>
    <w:p w14:paraId="7673D2F9" w14:textId="77777777" w:rsidR="007E2FBB" w:rsidRPr="0097315C" w:rsidRDefault="007E2FBB" w:rsidP="008E193E">
      <w:pPr>
        <w:pStyle w:val="BodyText"/>
        <w:numPr>
          <w:ilvl w:val="0"/>
          <w:numId w:val="27"/>
        </w:numPr>
        <w:spacing w:after="0"/>
        <w:rPr>
          <w:rFonts w:ascii="Georgia" w:hAnsi="Georgia" w:cs="SabonLTStd-Roman"/>
        </w:rPr>
      </w:pPr>
      <w:r w:rsidRPr="0097315C">
        <w:rPr>
          <w:rFonts w:ascii="Georgia" w:hAnsi="Georgia" w:cs="SabonLTStd-Roman"/>
        </w:rPr>
        <w:t>Ges tid för uppföljning av egna uppdrag, arbetsuppgifter</w:t>
      </w:r>
      <w:r>
        <w:rPr>
          <w:rFonts w:ascii="Georgia" w:hAnsi="Georgia" w:cs="SabonLTStd-Roman"/>
        </w:rPr>
        <w:t>.</w:t>
      </w:r>
      <w:r w:rsidRPr="0097315C">
        <w:rPr>
          <w:rFonts w:ascii="Georgia" w:hAnsi="Georgia" w:cs="SabonLTStd-Roman"/>
        </w:rPr>
        <w:t xml:space="preserve"> </w:t>
      </w:r>
    </w:p>
    <w:p w14:paraId="5471A0F4" w14:textId="77777777" w:rsidR="007E2FBB" w:rsidRPr="0097315C" w:rsidRDefault="007E2FBB" w:rsidP="008E193E">
      <w:pPr>
        <w:pStyle w:val="BodyText"/>
        <w:numPr>
          <w:ilvl w:val="0"/>
          <w:numId w:val="27"/>
        </w:numPr>
        <w:spacing w:after="0"/>
        <w:rPr>
          <w:rFonts w:ascii="Georgia" w:hAnsi="Georgia" w:cs="SabonLTStd-Roman"/>
        </w:rPr>
      </w:pPr>
      <w:r w:rsidRPr="0097315C">
        <w:rPr>
          <w:rFonts w:ascii="Georgia" w:hAnsi="Georgia" w:cs="SabonLTStd-Roman"/>
        </w:rPr>
        <w:t>Få</w:t>
      </w:r>
      <w:r w:rsidR="00753280">
        <w:rPr>
          <w:rFonts w:ascii="Georgia" w:hAnsi="Georgia" w:cs="SabonLTStd-Roman"/>
        </w:rPr>
        <w:t>r</w:t>
      </w:r>
      <w:r w:rsidRPr="0097315C">
        <w:rPr>
          <w:rFonts w:ascii="Georgia" w:hAnsi="Georgia" w:cs="SabonLTStd-Roman"/>
        </w:rPr>
        <w:t xml:space="preserve"> möjlighet</w:t>
      </w:r>
      <w:r>
        <w:rPr>
          <w:rFonts w:ascii="Georgia" w:hAnsi="Georgia" w:cs="SabonLTStd-Roman"/>
        </w:rPr>
        <w:t xml:space="preserve"> till</w:t>
      </w:r>
      <w:r w:rsidRPr="0097315C">
        <w:rPr>
          <w:rFonts w:ascii="Georgia" w:hAnsi="Georgia" w:cs="SabonLTStd-Roman"/>
        </w:rPr>
        <w:t xml:space="preserve"> </w:t>
      </w:r>
      <w:r>
        <w:rPr>
          <w:rFonts w:ascii="Georgia" w:hAnsi="Georgia" w:cs="SabonLTStd-Roman"/>
        </w:rPr>
        <w:t xml:space="preserve">att </w:t>
      </w:r>
      <w:r w:rsidRPr="0097315C">
        <w:rPr>
          <w:rFonts w:ascii="Georgia" w:hAnsi="Georgia" w:cs="SabonLTStd-Roman"/>
        </w:rPr>
        <w:t>framföra egna synpunkter samt behov och önskemål om utveckling och eventuell förändring i den egna arbetssituationen/i den fortsatta karriären</w:t>
      </w:r>
      <w:r>
        <w:rPr>
          <w:rFonts w:ascii="Georgia" w:hAnsi="Georgia" w:cs="SabonLTStd-Roman"/>
        </w:rPr>
        <w:t>.</w:t>
      </w:r>
    </w:p>
    <w:p w14:paraId="26388C48" w14:textId="77777777" w:rsidR="007E2FBB" w:rsidRPr="00B82980" w:rsidRDefault="007E2FBB" w:rsidP="008E193E">
      <w:pPr>
        <w:pStyle w:val="BodyText"/>
        <w:numPr>
          <w:ilvl w:val="0"/>
          <w:numId w:val="27"/>
        </w:numPr>
        <w:spacing w:after="0"/>
        <w:rPr>
          <w:rFonts w:ascii="Georgia" w:hAnsi="Georgia" w:cs="SabonLTStd-Roman"/>
        </w:rPr>
      </w:pPr>
      <w:r w:rsidRPr="0097315C">
        <w:rPr>
          <w:rFonts w:ascii="Georgia" w:hAnsi="Georgia" w:cs="SabonLTStd-Roman"/>
        </w:rPr>
        <w:t>Ges tillfälle att bidra med förslag för att upprätthålla en god arbetsmiljö</w:t>
      </w:r>
      <w:r>
        <w:rPr>
          <w:rFonts w:ascii="Georgia" w:hAnsi="Georgia" w:cs="SabonLTStd-Roman"/>
        </w:rPr>
        <w:t>.</w:t>
      </w:r>
    </w:p>
    <w:p w14:paraId="626A5F40" w14:textId="77777777" w:rsidR="007E2FBB" w:rsidRPr="0097315C" w:rsidRDefault="007E2FBB" w:rsidP="008E193E">
      <w:pPr>
        <w:pStyle w:val="BodyText"/>
        <w:numPr>
          <w:ilvl w:val="0"/>
          <w:numId w:val="27"/>
        </w:numPr>
        <w:spacing w:after="0"/>
        <w:rPr>
          <w:rFonts w:ascii="Georgia" w:hAnsi="Georgia"/>
        </w:rPr>
      </w:pPr>
      <w:r w:rsidRPr="0097315C">
        <w:rPr>
          <w:rFonts w:ascii="Georgia" w:hAnsi="Georgia"/>
        </w:rPr>
        <w:t>Samtliga medarbetare, även sjukskrivna och föräldralediga, vid KTH har rätt till minst ett utvecklingssamtal per år.</w:t>
      </w:r>
    </w:p>
    <w:p w14:paraId="25D503D3" w14:textId="118F0852" w:rsidR="007E2FBB" w:rsidRPr="008A0598" w:rsidRDefault="007E2FBB" w:rsidP="00B82980">
      <w:pPr>
        <w:pStyle w:val="BodyText"/>
        <w:rPr>
          <w:rFonts w:ascii="Georgia" w:hAnsi="Georgia"/>
        </w:rPr>
      </w:pPr>
    </w:p>
    <w:p w14:paraId="78008CDE" w14:textId="430BC846" w:rsidR="00555EB8" w:rsidRPr="00796EEE" w:rsidRDefault="007E2FBB" w:rsidP="00796EEE">
      <w:pPr>
        <w:pStyle w:val="Heading1"/>
      </w:pPr>
      <w:r w:rsidRPr="00796EEE">
        <w:t xml:space="preserve">Skillnad </w:t>
      </w:r>
      <w:r w:rsidR="00F107BF" w:rsidRPr="00796EEE">
        <w:t>medarbetar</w:t>
      </w:r>
      <w:r w:rsidRPr="00796EEE">
        <w:t xml:space="preserve">samtal – lönesamtal </w:t>
      </w:r>
    </w:p>
    <w:p w14:paraId="48290AF9" w14:textId="2C020EC4" w:rsidR="007E2FBB" w:rsidRDefault="00753280" w:rsidP="00B82980">
      <w:pPr>
        <w:pStyle w:val="BodyText"/>
        <w:rPr>
          <w:rFonts w:ascii="Georgia" w:hAnsi="Georgia"/>
        </w:rPr>
      </w:pPr>
      <w:r>
        <w:rPr>
          <w:rFonts w:ascii="Georgia" w:hAnsi="Georgia"/>
        </w:rPr>
        <w:t>Medarbetar</w:t>
      </w:r>
      <w:r w:rsidR="007E2FBB" w:rsidRPr="0097315C">
        <w:rPr>
          <w:rFonts w:ascii="Georgia" w:hAnsi="Georgia"/>
        </w:rPr>
        <w:t>samtalet ska ligga till grund för upprättandet av målsättningar och en förväntad prestation</w:t>
      </w:r>
      <w:r w:rsidR="00C20AFC">
        <w:rPr>
          <w:rFonts w:ascii="Georgia" w:hAnsi="Georgia"/>
        </w:rPr>
        <w:t xml:space="preserve"> för året</w:t>
      </w:r>
      <w:r w:rsidR="007E2FBB" w:rsidRPr="0097315C">
        <w:rPr>
          <w:rFonts w:ascii="Georgia" w:hAnsi="Georgia"/>
        </w:rPr>
        <w:t xml:space="preserve">. </w:t>
      </w:r>
      <w:r w:rsidR="001C3268">
        <w:rPr>
          <w:rFonts w:ascii="Georgia" w:hAnsi="Georgia"/>
        </w:rPr>
        <w:t xml:space="preserve">I </w:t>
      </w:r>
      <w:r w:rsidR="0068637A">
        <w:rPr>
          <w:rFonts w:ascii="Georgia" w:hAnsi="Georgia"/>
        </w:rPr>
        <w:t>l</w:t>
      </w:r>
      <w:r w:rsidR="007E2FBB" w:rsidRPr="0097315C">
        <w:rPr>
          <w:rFonts w:ascii="Georgia" w:hAnsi="Georgia"/>
        </w:rPr>
        <w:t>önesamtalet</w:t>
      </w:r>
      <w:r w:rsidR="0068637A">
        <w:rPr>
          <w:rFonts w:ascii="Georgia" w:hAnsi="Georgia"/>
        </w:rPr>
        <w:t xml:space="preserve"> förs en dialog om</w:t>
      </w:r>
      <w:r w:rsidR="007C6304">
        <w:rPr>
          <w:rFonts w:ascii="Georgia" w:hAnsi="Georgia"/>
        </w:rPr>
        <w:t xml:space="preserve"> </w:t>
      </w:r>
      <w:r w:rsidR="001C3268">
        <w:rPr>
          <w:rFonts w:ascii="Georgia" w:hAnsi="Georgia"/>
        </w:rPr>
        <w:t xml:space="preserve">skicklighet och resultat </w:t>
      </w:r>
      <w:r w:rsidR="008A1992">
        <w:rPr>
          <w:rFonts w:ascii="Georgia" w:hAnsi="Georgia"/>
        </w:rPr>
        <w:t>utifrån</w:t>
      </w:r>
      <w:r w:rsidR="001C3268">
        <w:rPr>
          <w:rFonts w:ascii="Georgia" w:hAnsi="Georgia"/>
        </w:rPr>
        <w:t xml:space="preserve"> </w:t>
      </w:r>
      <w:r w:rsidR="007E2FBB" w:rsidRPr="0097315C">
        <w:rPr>
          <w:rFonts w:ascii="Georgia" w:hAnsi="Georgia"/>
        </w:rPr>
        <w:t>åstadkomna prestationer</w:t>
      </w:r>
      <w:r w:rsidR="0068637A">
        <w:rPr>
          <w:rFonts w:ascii="Georgia" w:hAnsi="Georgia"/>
        </w:rPr>
        <w:t xml:space="preserve"> och</w:t>
      </w:r>
      <w:r w:rsidR="007C6304">
        <w:rPr>
          <w:rFonts w:ascii="Georgia" w:hAnsi="Georgia"/>
        </w:rPr>
        <w:t xml:space="preserve"> </w:t>
      </w:r>
      <w:r w:rsidR="001C3268">
        <w:rPr>
          <w:rFonts w:ascii="Georgia" w:hAnsi="Georgia"/>
        </w:rPr>
        <w:t>gällande lönekriterier</w:t>
      </w:r>
      <w:r w:rsidR="008A1992">
        <w:rPr>
          <w:rFonts w:ascii="Georgia" w:hAnsi="Georgia"/>
        </w:rPr>
        <w:t xml:space="preserve">. </w:t>
      </w:r>
      <w:r w:rsidR="007E2FBB" w:rsidRPr="0097315C">
        <w:rPr>
          <w:rFonts w:ascii="Georgia" w:hAnsi="Georgia"/>
        </w:rPr>
        <w:t>). På så sätt är lönesamtalet ett utvärderande samtal</w:t>
      </w:r>
      <w:r w:rsidR="007C6304">
        <w:rPr>
          <w:rFonts w:ascii="Georgia" w:hAnsi="Georgia"/>
        </w:rPr>
        <w:t xml:space="preserve"> </w:t>
      </w:r>
      <w:r w:rsidR="0068637A">
        <w:rPr>
          <w:rFonts w:ascii="Georgia" w:hAnsi="Georgia"/>
        </w:rPr>
        <w:t xml:space="preserve">medan </w:t>
      </w:r>
      <w:r w:rsidR="007E2FBB" w:rsidRPr="0097315C">
        <w:rPr>
          <w:rFonts w:ascii="Georgia" w:hAnsi="Georgia"/>
        </w:rPr>
        <w:t xml:space="preserve"> </w:t>
      </w:r>
      <w:r w:rsidR="007C6304">
        <w:rPr>
          <w:rFonts w:ascii="Georgia" w:hAnsi="Georgia"/>
        </w:rPr>
        <w:t>m</w:t>
      </w:r>
      <w:r>
        <w:rPr>
          <w:rFonts w:ascii="Georgia" w:hAnsi="Georgia"/>
        </w:rPr>
        <w:t>edarbetar</w:t>
      </w:r>
      <w:r w:rsidR="007E2FBB" w:rsidRPr="0097315C">
        <w:rPr>
          <w:rFonts w:ascii="Georgia" w:hAnsi="Georgia"/>
        </w:rPr>
        <w:t>samtal</w:t>
      </w:r>
      <w:r w:rsidR="007E2FBB">
        <w:rPr>
          <w:rFonts w:ascii="Georgia" w:hAnsi="Georgia"/>
        </w:rPr>
        <w:t>et</w:t>
      </w:r>
      <w:r w:rsidR="007E2FBB" w:rsidRPr="0097315C">
        <w:rPr>
          <w:rFonts w:ascii="Georgia" w:hAnsi="Georgia"/>
        </w:rPr>
        <w:t xml:space="preserve"> handlar</w:t>
      </w:r>
      <w:r w:rsidR="00505954">
        <w:rPr>
          <w:rFonts w:ascii="Georgia" w:hAnsi="Georgia"/>
        </w:rPr>
        <w:t xml:space="preserve"> mer </w:t>
      </w:r>
      <w:r w:rsidR="007E2FBB" w:rsidRPr="0097315C">
        <w:rPr>
          <w:rFonts w:ascii="Georgia" w:hAnsi="Georgia"/>
        </w:rPr>
        <w:t>om utveckling och innefattar ett fokus på framti</w:t>
      </w:r>
      <w:r w:rsidR="007E2FBB">
        <w:rPr>
          <w:rFonts w:ascii="Georgia" w:hAnsi="Georgia"/>
        </w:rPr>
        <w:t xml:space="preserve">den och förbättrande åtgärder. </w:t>
      </w:r>
    </w:p>
    <w:p w14:paraId="6996C2B4" w14:textId="4358AAEB" w:rsidR="007E2FBB" w:rsidRDefault="007E2FBB" w:rsidP="00B82980">
      <w:pPr>
        <w:pStyle w:val="BodyText"/>
        <w:rPr>
          <w:rFonts w:ascii="Georgia" w:hAnsi="Georgia"/>
        </w:rPr>
      </w:pPr>
      <w:r w:rsidRPr="0097315C">
        <w:rPr>
          <w:rFonts w:ascii="Georgia" w:hAnsi="Georgia"/>
        </w:rPr>
        <w:t xml:space="preserve">Med anledning av detta ska dessa samtal inte ske vid samma tillfälle. </w:t>
      </w:r>
      <w:r w:rsidRPr="0097315C">
        <w:rPr>
          <w:rFonts w:ascii="Georgia" w:hAnsi="Georgia"/>
        </w:rPr>
        <w:br/>
      </w:r>
      <w:r w:rsidR="00753280">
        <w:rPr>
          <w:rFonts w:ascii="Georgia" w:hAnsi="Georgia"/>
        </w:rPr>
        <w:t>Medarbetar</w:t>
      </w:r>
      <w:r w:rsidRPr="0097315C">
        <w:rPr>
          <w:rFonts w:ascii="Georgia" w:hAnsi="Georgia"/>
        </w:rPr>
        <w:t>samtal bör genomföras med samtliga anställda under våren och lönesamtal bör genomföras under höstterminen</w:t>
      </w:r>
      <w:r>
        <w:rPr>
          <w:rFonts w:ascii="Georgia" w:hAnsi="Georgia"/>
        </w:rPr>
        <w:t xml:space="preserve">. </w:t>
      </w:r>
    </w:p>
    <w:p w14:paraId="57B861D5" w14:textId="77777777" w:rsidR="007E2FBB" w:rsidRPr="0097315C" w:rsidRDefault="007E2FBB" w:rsidP="00B82980">
      <w:pPr>
        <w:pStyle w:val="BodyText"/>
        <w:rPr>
          <w:rFonts w:ascii="Georgia" w:hAnsi="Georgia"/>
        </w:rPr>
      </w:pPr>
      <w:r w:rsidRPr="0097315C">
        <w:rPr>
          <w:rFonts w:ascii="Georgia" w:hAnsi="Georgia"/>
        </w:rPr>
        <w:t xml:space="preserve">Doktorander följer doktorandstegen där lokalt kollektivavtal om lönesättning gäller. </w:t>
      </w:r>
    </w:p>
    <w:p w14:paraId="578E1E8A" w14:textId="4AC60990" w:rsidR="007E2FBB" w:rsidRDefault="007E2FBB" w:rsidP="00B82980">
      <w:pPr>
        <w:pStyle w:val="BodyText"/>
        <w:rPr>
          <w:rFonts w:ascii="Georgia" w:hAnsi="Georgia"/>
        </w:rPr>
      </w:pPr>
      <w:r w:rsidRPr="008A0598">
        <w:rPr>
          <w:rFonts w:ascii="Georgia" w:hAnsi="Georgia"/>
          <w:sz w:val="24"/>
          <w:szCs w:val="24"/>
        </w:rPr>
        <w:br/>
      </w:r>
      <w:r w:rsidRPr="008A0598">
        <w:rPr>
          <w:rFonts w:ascii="Georgia" w:hAnsi="Georgia"/>
          <w:sz w:val="24"/>
          <w:szCs w:val="24"/>
        </w:rPr>
        <w:br/>
      </w:r>
      <w:r w:rsidRPr="008A0598">
        <w:rPr>
          <w:rFonts w:ascii="Georgia" w:hAnsi="Georgia"/>
          <w:sz w:val="24"/>
          <w:szCs w:val="24"/>
        </w:rPr>
        <w:br/>
      </w:r>
      <w:r w:rsidRPr="00796EEE">
        <w:rPr>
          <w:rStyle w:val="Heading1Char"/>
        </w:rPr>
        <w:t>Lönesamtalet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</w:rPr>
        <w:t>Syftet med lönesamtalet är att f</w:t>
      </w:r>
      <w:r w:rsidRPr="001A015E">
        <w:rPr>
          <w:rFonts w:ascii="Georgia" w:hAnsi="Georgia"/>
        </w:rPr>
        <w:t>å underlag för</w:t>
      </w:r>
      <w:r>
        <w:rPr>
          <w:rFonts w:ascii="Georgia" w:hAnsi="Georgia"/>
        </w:rPr>
        <w:t>:</w:t>
      </w:r>
    </w:p>
    <w:p w14:paraId="02367F22" w14:textId="2A69C297" w:rsidR="007E2FBB" w:rsidRDefault="007E2FBB" w:rsidP="008E193E">
      <w:pPr>
        <w:pStyle w:val="BodyText"/>
        <w:numPr>
          <w:ilvl w:val="0"/>
          <w:numId w:val="28"/>
        </w:numPr>
        <w:spacing w:after="0"/>
      </w:pPr>
      <w:r w:rsidRPr="001A015E">
        <w:t>Löne</w:t>
      </w:r>
      <w:r w:rsidR="001C3268">
        <w:t>sättning</w:t>
      </w:r>
    </w:p>
    <w:p w14:paraId="7FB7FD82" w14:textId="31D69A09" w:rsidR="007E2FBB" w:rsidRDefault="007E2FBB" w:rsidP="008E193E">
      <w:pPr>
        <w:pStyle w:val="BodyText"/>
        <w:numPr>
          <w:ilvl w:val="0"/>
          <w:numId w:val="28"/>
        </w:numPr>
        <w:spacing w:after="0"/>
      </w:pPr>
      <w:r w:rsidRPr="001A015E">
        <w:t xml:space="preserve">Ge tid för uppföljning av </w:t>
      </w:r>
      <w:r>
        <w:t xml:space="preserve">medarbetarens </w:t>
      </w:r>
      <w:r w:rsidRPr="001A015E">
        <w:t xml:space="preserve">uppdrag, arbetsuppgifter och </w:t>
      </w:r>
      <w:r w:rsidR="001C3268">
        <w:t xml:space="preserve">skicklighet och resultat i </w:t>
      </w:r>
      <w:r w:rsidRPr="001A015E">
        <w:t>prestationer under det gångna året</w:t>
      </w:r>
      <w:r>
        <w:t>.</w:t>
      </w:r>
    </w:p>
    <w:p w14:paraId="50857357" w14:textId="77777777" w:rsidR="007E2FBB" w:rsidRPr="001A015E" w:rsidRDefault="006D0585" w:rsidP="008E193E">
      <w:pPr>
        <w:pStyle w:val="BodyText"/>
        <w:numPr>
          <w:ilvl w:val="0"/>
          <w:numId w:val="28"/>
        </w:numPr>
        <w:spacing w:after="0"/>
      </w:pPr>
      <w:r>
        <w:rPr>
          <w:rFonts w:ascii="Georgia" w:hAnsi="Georgia"/>
        </w:rPr>
        <w:t>I v</w:t>
      </w:r>
      <w:r w:rsidR="007E2FBB" w:rsidRPr="0097315C">
        <w:rPr>
          <w:rFonts w:ascii="Georgia" w:hAnsi="Georgia"/>
        </w:rPr>
        <w:t xml:space="preserve">issa fall </w:t>
      </w:r>
      <w:r w:rsidR="007E2FBB">
        <w:rPr>
          <w:rFonts w:ascii="Georgia" w:hAnsi="Georgia"/>
        </w:rPr>
        <w:t xml:space="preserve">formulera </w:t>
      </w:r>
      <w:r w:rsidR="007E2FBB" w:rsidRPr="0097315C">
        <w:rPr>
          <w:rFonts w:ascii="Georgia" w:hAnsi="Georgia"/>
        </w:rPr>
        <w:t>en individuell handlingsplan</w:t>
      </w:r>
      <w:r w:rsidR="007E2FBB">
        <w:rPr>
          <w:rFonts w:ascii="Georgia" w:hAnsi="Georgia"/>
        </w:rPr>
        <w:t xml:space="preserve"> </w:t>
      </w:r>
      <w:r w:rsidR="007E2FBB" w:rsidRPr="00B80911">
        <w:rPr>
          <w:rFonts w:ascii="Georgia" w:hAnsi="Georgia"/>
        </w:rPr>
        <w:t>för att förbättra löneutvecklingen</w:t>
      </w:r>
      <w:r w:rsidR="007E2FBB">
        <w:rPr>
          <w:rFonts w:ascii="Georgia" w:hAnsi="Georgia"/>
        </w:rPr>
        <w:t>.</w:t>
      </w:r>
    </w:p>
    <w:p w14:paraId="2AA6BEFA" w14:textId="77777777" w:rsidR="007E2FBB" w:rsidRPr="001A015E" w:rsidRDefault="007E2FBB" w:rsidP="00B82980">
      <w:pPr>
        <w:pStyle w:val="BodyText"/>
      </w:pPr>
    </w:p>
    <w:p w14:paraId="59F945A6" w14:textId="77777777" w:rsidR="007E2FBB" w:rsidRPr="008A0598" w:rsidRDefault="007E2FBB" w:rsidP="00B82980">
      <w:pPr>
        <w:pStyle w:val="BodyText"/>
        <w:rPr>
          <w:rFonts w:ascii="Calibri" w:hAnsi="Calibri"/>
          <w:sz w:val="24"/>
          <w:szCs w:val="24"/>
        </w:rPr>
      </w:pPr>
    </w:p>
    <w:p w14:paraId="4AF1E06C" w14:textId="77777777" w:rsidR="007E2FBB" w:rsidRPr="008A0598" w:rsidRDefault="007E2FBB" w:rsidP="00B82980">
      <w:pPr>
        <w:pStyle w:val="BodyText"/>
        <w:rPr>
          <w:rFonts w:ascii="Calibri" w:hAnsi="Calibri"/>
          <w:sz w:val="24"/>
          <w:szCs w:val="24"/>
        </w:rPr>
      </w:pPr>
    </w:p>
    <w:p w14:paraId="3C3B7763" w14:textId="1CDD5928" w:rsidR="007E2FBB" w:rsidRDefault="007E2FBB" w:rsidP="00B82980">
      <w:pPr>
        <w:pStyle w:val="BodyText"/>
        <w:rPr>
          <w:rFonts w:ascii="Calibri" w:hAnsi="Calibri"/>
          <w:sz w:val="24"/>
          <w:szCs w:val="24"/>
        </w:rPr>
      </w:pPr>
    </w:p>
    <w:p w14:paraId="72B2249A" w14:textId="77777777" w:rsidR="00796EEE" w:rsidRPr="008A0598" w:rsidRDefault="00796EEE" w:rsidP="00B82980">
      <w:pPr>
        <w:pStyle w:val="BodyText"/>
        <w:rPr>
          <w:rFonts w:ascii="Calibri" w:hAnsi="Calibri"/>
          <w:sz w:val="24"/>
          <w:szCs w:val="24"/>
        </w:rPr>
      </w:pPr>
    </w:p>
    <w:p w14:paraId="505FD6DF" w14:textId="77777777" w:rsidR="007E2FBB" w:rsidRPr="008A0598" w:rsidRDefault="007E2FBB" w:rsidP="00B82980">
      <w:pPr>
        <w:pStyle w:val="BodyText"/>
        <w:rPr>
          <w:rFonts w:ascii="Calibri" w:hAnsi="Calibri"/>
          <w:sz w:val="36"/>
          <w:szCs w:val="36"/>
        </w:rPr>
      </w:pPr>
    </w:p>
    <w:p w14:paraId="186058EC" w14:textId="77777777" w:rsidR="00F11EFF" w:rsidRDefault="00F11EFF" w:rsidP="00546F22">
      <w:pPr>
        <w:rPr>
          <w:rFonts w:ascii="Calibri" w:hAnsi="Calibri"/>
          <w:sz w:val="36"/>
          <w:szCs w:val="36"/>
        </w:rPr>
      </w:pPr>
    </w:p>
    <w:p w14:paraId="2B9279C2" w14:textId="1B0D3AAE" w:rsidR="007E2FBB" w:rsidRPr="00796EEE" w:rsidRDefault="008E193E" w:rsidP="00796EEE">
      <w:pPr>
        <w:pStyle w:val="KTHTitel"/>
      </w:pPr>
      <w:r>
        <w:lastRenderedPageBreak/>
        <w:t xml:space="preserve">  </w:t>
      </w:r>
      <w:r w:rsidRPr="0071707C">
        <w:t xml:space="preserve">       </w:t>
      </w:r>
      <w:r w:rsidR="007E2FBB" w:rsidRPr="0071707C">
        <w:t>Årsöversikt</w:t>
      </w:r>
    </w:p>
    <w:p w14:paraId="2D55D4E1" w14:textId="0A218641" w:rsidR="007E2FBB" w:rsidRPr="008A0598" w:rsidRDefault="00436EF5" w:rsidP="007E2FBB">
      <w:pPr>
        <w:pStyle w:val="BodyText"/>
        <w:rPr>
          <w:rFonts w:ascii="Calibri" w:hAnsi="Calibri"/>
          <w:b/>
          <w:sz w:val="28"/>
          <w:szCs w:val="28"/>
        </w:rPr>
      </w:pPr>
      <w:r w:rsidRPr="008A0598">
        <w:rPr>
          <w:noProof/>
          <w:color w:val="FF0000"/>
          <w:lang w:eastAsia="sv-SE"/>
        </w:rPr>
        <w:drawing>
          <wp:anchor distT="0" distB="0" distL="114300" distR="114300" simplePos="0" relativeHeight="251658240" behindDoc="0" locked="0" layoutInCell="1" allowOverlap="1" wp14:anchorId="175748B3" wp14:editId="681C7C0F">
            <wp:simplePos x="0" y="0"/>
            <wp:positionH relativeFrom="column">
              <wp:posOffset>99060</wp:posOffset>
            </wp:positionH>
            <wp:positionV relativeFrom="paragraph">
              <wp:posOffset>86995</wp:posOffset>
            </wp:positionV>
            <wp:extent cx="5335270" cy="3136900"/>
            <wp:effectExtent l="57150" t="0" r="0" b="0"/>
            <wp:wrapSquare wrapText="bothSides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D48791" w14:textId="24206724" w:rsidR="007E2FBB" w:rsidRPr="008A0598" w:rsidRDefault="007E2FBB" w:rsidP="007E2FBB">
      <w:pPr>
        <w:pStyle w:val="BodyText"/>
        <w:rPr>
          <w:rFonts w:ascii="Calibri" w:hAnsi="Calibri"/>
          <w:b/>
          <w:sz w:val="28"/>
          <w:szCs w:val="28"/>
        </w:rPr>
      </w:pPr>
    </w:p>
    <w:p w14:paraId="046198A0" w14:textId="3C2D57E7" w:rsidR="007E2FBB" w:rsidRPr="008A0598" w:rsidRDefault="007E2FBB" w:rsidP="007E2FBB">
      <w:pPr>
        <w:pStyle w:val="BodyText"/>
        <w:rPr>
          <w:rFonts w:ascii="Calibri" w:hAnsi="Calibri"/>
          <w:b/>
          <w:sz w:val="28"/>
          <w:szCs w:val="28"/>
        </w:rPr>
      </w:pPr>
    </w:p>
    <w:p w14:paraId="2F28E886" w14:textId="77777777" w:rsidR="007E2FBB" w:rsidRPr="008A0598" w:rsidRDefault="007E2FBB" w:rsidP="007E2FBB">
      <w:pPr>
        <w:pStyle w:val="BodyText"/>
        <w:rPr>
          <w:rFonts w:ascii="Calibri" w:hAnsi="Calibri"/>
          <w:b/>
          <w:sz w:val="28"/>
          <w:szCs w:val="28"/>
        </w:rPr>
      </w:pPr>
    </w:p>
    <w:p w14:paraId="4F6D3193" w14:textId="77777777" w:rsidR="007E2FBB" w:rsidRPr="008A0598" w:rsidRDefault="007E2FBB" w:rsidP="007E2FBB">
      <w:pPr>
        <w:pStyle w:val="BodyText"/>
        <w:rPr>
          <w:rFonts w:ascii="Calibri" w:hAnsi="Calibri"/>
          <w:b/>
          <w:sz w:val="28"/>
          <w:szCs w:val="28"/>
        </w:rPr>
      </w:pPr>
    </w:p>
    <w:p w14:paraId="2B13A686" w14:textId="535B63A3" w:rsidR="007E2FBB" w:rsidRPr="008A0598" w:rsidRDefault="007E2FBB" w:rsidP="007E2FBB">
      <w:pPr>
        <w:pStyle w:val="BodyText"/>
        <w:rPr>
          <w:rFonts w:ascii="Calibri" w:hAnsi="Calibri"/>
          <w:b/>
          <w:sz w:val="28"/>
          <w:szCs w:val="28"/>
        </w:rPr>
      </w:pPr>
    </w:p>
    <w:p w14:paraId="2BE83F84" w14:textId="740A44DF" w:rsidR="007E2FBB" w:rsidRPr="008A0598" w:rsidRDefault="00436EF5" w:rsidP="007E2FBB">
      <w:pPr>
        <w:pStyle w:val="BodyText"/>
        <w:rPr>
          <w:rFonts w:ascii="Calibri" w:hAnsi="Calibri"/>
          <w:b/>
          <w:sz w:val="28"/>
          <w:szCs w:val="28"/>
        </w:rPr>
      </w:pPr>
      <w:r w:rsidRPr="008A0598">
        <w:rPr>
          <w:rFonts w:ascii="Calibri" w:hAnsi="Calibri"/>
          <w:noProof/>
          <w:color w:val="FF0000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4FB2B" wp14:editId="723D89B7">
                <wp:simplePos x="0" y="0"/>
                <wp:positionH relativeFrom="column">
                  <wp:posOffset>-5182235</wp:posOffset>
                </wp:positionH>
                <wp:positionV relativeFrom="paragraph">
                  <wp:posOffset>6985</wp:posOffset>
                </wp:positionV>
                <wp:extent cx="927100" cy="243205"/>
                <wp:effectExtent l="0" t="0" r="2540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24320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B9DE6" w14:textId="77777777" w:rsidR="007E2FBB" w:rsidRPr="00D974F4" w:rsidRDefault="007E2FBB" w:rsidP="007E2FBB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D974F4"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Lönerevision</w:t>
                            </w:r>
                          </w:p>
                          <w:p w14:paraId="0F754CD6" w14:textId="77777777" w:rsidR="007E2FBB" w:rsidRPr="00D974F4" w:rsidRDefault="007E2FBB" w:rsidP="007E2FBB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4FB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8.05pt;margin-top:.55pt;width:73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ZVfAIAAEoFAAAOAAAAZHJzL2Uyb0RvYy54bWysVN9P2zAQfp+0/8Hy+0iaFRgVKeqomCYh&#10;QCsTz65jk2iOz7Ovbbq/fmcnDYz1adqL49x9991vX151rWFb5UMDtuSTk5wzZSVUjX0u+ffHmw+f&#10;OAsobCUMWFXyvQr8av7+3eXOzVQBNZhKeUYkNsx2ruQ1optlWZC1akU4AacsKTX4ViD9+ues8mJH&#10;7K3Jijw/y3bgK+dBqhBIuuyVfJ74tVYS77UOCpkpOcWG6fTpXMczm1+K2bMXrm7kEIb4hyha0Vhy&#10;OlItBQq28c1fVG0jPQTQeCKhzUDrRqqUA2Uzyd9ks6qFUykXKk5wY5nC/6OVd9sHz5qq5AVnVrTU&#10;okfVIfsMHStidXYuzAi0cgTDjsTU5YM8kDAm3Wnfxi+lw0hPdd6PtY1kkoQXxfkkJ40kVTH9WOSn&#10;kSV7MXY+4BcFLYuXkntqXaqo2N4G7KEHSPRlbDyjZClCzbaCGhz2YQk48EZAFqPvo0w33BvVG39T&#10;mrKmuIrkJM2buja+JxJSKotnIxOho5lujBkNJ8cMDabiUFoDNpqpNIejYX7M8E+Po0XyChZH47ax&#10;4I8RVD9Gzz3+kH2fc0wfu3U3dHQN1Z4a6qFfiODkTUOlvBUBH4SnDaBO0VbjPR3awK7kMNw4q8H/&#10;OiaPeBpM0nK2o42ifvzcCK84M18tjezFZDqNK5h+pqfnBf3415r1a43dtNdAPZ3Q++FkukY8msNV&#10;e2ifaPkX0SuphJXku+R4uF5jv+f0eEi1WCQQLZ0TeGtXTkbqWN44Qo/dk/BumDykkb2Dw+6J2ZsB&#10;7LHR0sJig6CbNJ2xwH1Vh8LTwqb5Hh6X+CK8/k+olydw/hsAAP//AwBQSwMEFAAGAAgAAAAhAHfg&#10;+gDeAAAACgEAAA8AAABkcnMvZG93bnJldi54bWxMj81OwzAQhO9IvIO1SNxSJ1CZNo1ToSK4IdSC&#10;OG9iN07xTxS7TXh7lhOcdlczmv2m2s7OsoseYx+8hGKRA9O+Dar3nYSP9+dsBSwm9Apt8FrCt46w&#10;ra+vKixVmPxeXw6pYxTiY4kSTEpDyXlsjXYYF2HQnrRjGB0mOseOqxEnCneW3+W54A57Tx8MDnpn&#10;dPt1ODsJr0t7dKdGoPucdnMy4fTyJp6kvL2ZHzfAkp7Tnxl+8QkdamJqwtmryKyEbFWIgryk0CBD&#10;Jh5y2hoJ9+sl8Lri/yvUPwAAAP//AwBQSwECLQAUAAYACAAAACEAtoM4kv4AAADhAQAAEwAAAAAA&#10;AAAAAAAAAAAAAAAAW0NvbnRlbnRfVHlwZXNdLnhtbFBLAQItABQABgAIAAAAIQA4/SH/1gAAAJQB&#10;AAALAAAAAAAAAAAAAAAAAC8BAABfcmVscy8ucmVsc1BLAQItABQABgAIAAAAIQAWZCZVfAIAAEoF&#10;AAAOAAAAAAAAAAAAAAAAAC4CAABkcnMvZTJvRG9jLnhtbFBLAQItABQABgAIAAAAIQB34PoA3gAA&#10;AAoBAAAPAAAAAAAAAAAAAAAAANYEAABkcnMvZG93bnJldi54bWxQSwUGAAAAAAQABADzAAAA4QUA&#10;AAAA&#10;" fillcolor="white [3201]" strokecolor="#fab919 [3209]" strokeweight="2pt">
                <v:stroke dashstyle="1 1"/>
                <v:textbox>
                  <w:txbxContent>
                    <w:p w14:paraId="25CB9DE6" w14:textId="77777777" w:rsidR="007E2FBB" w:rsidRPr="00D974F4" w:rsidRDefault="007E2FBB" w:rsidP="007E2FBB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D974F4"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>Lönerevision</w:t>
                      </w:r>
                    </w:p>
                    <w:p w14:paraId="0F754CD6" w14:textId="77777777" w:rsidR="007E2FBB" w:rsidRPr="00D974F4" w:rsidRDefault="007E2FBB" w:rsidP="007E2FBB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D986D2" w14:textId="3326BC70" w:rsidR="007E2FBB" w:rsidRPr="008A0598" w:rsidRDefault="007E2FBB" w:rsidP="007E2FBB">
      <w:pPr>
        <w:pStyle w:val="BodyText"/>
        <w:rPr>
          <w:rFonts w:ascii="Calibri" w:hAnsi="Calibri"/>
          <w:b/>
          <w:sz w:val="28"/>
          <w:szCs w:val="28"/>
        </w:rPr>
      </w:pPr>
      <w:bookmarkStart w:id="0" w:name="_GoBack"/>
    </w:p>
    <w:bookmarkEnd w:id="0"/>
    <w:p w14:paraId="3F15CDED" w14:textId="77777777" w:rsidR="007E2FBB" w:rsidRPr="008A0598" w:rsidRDefault="007E2FBB" w:rsidP="007E2FBB">
      <w:pPr>
        <w:rPr>
          <w:b/>
          <w:sz w:val="28"/>
          <w:szCs w:val="28"/>
        </w:rPr>
      </w:pPr>
    </w:p>
    <w:p w14:paraId="4289DA4F" w14:textId="77777777" w:rsidR="007E2FBB" w:rsidRPr="008A0598" w:rsidRDefault="007E2FBB" w:rsidP="007E2FBB">
      <w:pPr>
        <w:rPr>
          <w:b/>
          <w:sz w:val="28"/>
          <w:szCs w:val="28"/>
        </w:rPr>
      </w:pPr>
    </w:p>
    <w:p w14:paraId="3D88E10A" w14:textId="77777777" w:rsidR="007E2FBB" w:rsidRDefault="007E2FBB" w:rsidP="007E2FBB">
      <w:pPr>
        <w:rPr>
          <w:b/>
          <w:sz w:val="28"/>
          <w:szCs w:val="28"/>
        </w:rPr>
      </w:pPr>
    </w:p>
    <w:p w14:paraId="472E1C64" w14:textId="77777777" w:rsidR="007E2FBB" w:rsidRDefault="007E2FBB" w:rsidP="007E2FBB">
      <w:pPr>
        <w:rPr>
          <w:b/>
          <w:sz w:val="28"/>
          <w:szCs w:val="28"/>
        </w:rPr>
      </w:pPr>
    </w:p>
    <w:p w14:paraId="4F040769" w14:textId="77777777" w:rsidR="007E2FBB" w:rsidRDefault="007E2FBB" w:rsidP="007E2FBB">
      <w:pPr>
        <w:rPr>
          <w:b/>
          <w:sz w:val="28"/>
          <w:szCs w:val="28"/>
        </w:rPr>
      </w:pPr>
    </w:p>
    <w:p w14:paraId="689D343D" w14:textId="77777777" w:rsidR="007E2FBB" w:rsidRDefault="007E2FBB" w:rsidP="007E2FBB">
      <w:pPr>
        <w:rPr>
          <w:b/>
          <w:sz w:val="28"/>
          <w:szCs w:val="28"/>
        </w:rPr>
      </w:pPr>
    </w:p>
    <w:p w14:paraId="71E9F3FB" w14:textId="77777777" w:rsidR="007E2FBB" w:rsidRDefault="007E2FBB" w:rsidP="007E2FBB">
      <w:pPr>
        <w:rPr>
          <w:b/>
          <w:sz w:val="28"/>
          <w:szCs w:val="28"/>
        </w:rPr>
      </w:pPr>
    </w:p>
    <w:p w14:paraId="3741CCA2" w14:textId="77777777" w:rsidR="007E2FBB" w:rsidRDefault="007E2FBB" w:rsidP="007E2FBB">
      <w:pPr>
        <w:rPr>
          <w:b/>
          <w:sz w:val="28"/>
          <w:szCs w:val="28"/>
        </w:rPr>
      </w:pPr>
    </w:p>
    <w:p w14:paraId="725444C8" w14:textId="77777777" w:rsidR="007E2FBB" w:rsidRDefault="007E2FBB" w:rsidP="007E2FBB">
      <w:pPr>
        <w:rPr>
          <w:b/>
          <w:sz w:val="28"/>
          <w:szCs w:val="28"/>
        </w:rPr>
      </w:pPr>
    </w:p>
    <w:p w14:paraId="25DF9602" w14:textId="77777777" w:rsidR="007E2FBB" w:rsidRDefault="007E2FBB" w:rsidP="007E2FBB">
      <w:pPr>
        <w:rPr>
          <w:b/>
          <w:sz w:val="28"/>
          <w:szCs w:val="28"/>
        </w:rPr>
      </w:pPr>
    </w:p>
    <w:p w14:paraId="0D8A8D31" w14:textId="77777777" w:rsidR="00AB5D2D" w:rsidRPr="008408F1" w:rsidRDefault="00AB5D2D" w:rsidP="008408F1">
      <w:pPr>
        <w:pStyle w:val="KTHTitel"/>
      </w:pPr>
    </w:p>
    <w:sectPr w:rsidR="00AB5D2D" w:rsidRPr="008408F1" w:rsidSect="00F9125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ABC90" w14:textId="77777777" w:rsidR="003C3E7C" w:rsidRDefault="003C3E7C" w:rsidP="00AB37AC">
      <w:r>
        <w:separator/>
      </w:r>
    </w:p>
  </w:endnote>
  <w:endnote w:type="continuationSeparator" w:id="0">
    <w:p w14:paraId="061E37B5" w14:textId="77777777" w:rsidR="003C3E7C" w:rsidRDefault="003C3E7C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B-W7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bon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eSansB-W5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4813BECC" w14:textId="77777777" w:rsidTr="007A0DF9">
      <w:tc>
        <w:tcPr>
          <w:tcW w:w="7994" w:type="dxa"/>
        </w:tcPr>
        <w:p w14:paraId="5094106C" w14:textId="77777777"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14:paraId="5B46D986" w14:textId="01A675C7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436EF5">
            <w:rPr>
              <w:rStyle w:val="PageNumber"/>
              <w:noProof/>
            </w:rPr>
            <w:t>4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436EF5">
            <w:rPr>
              <w:rStyle w:val="PageNumber"/>
              <w:noProof/>
            </w:rPr>
            <w:t>4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388B7F23" w14:textId="77777777"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6D90CFC3" w14:textId="77777777" w:rsidTr="007A0DF9">
      <w:tc>
        <w:tcPr>
          <w:tcW w:w="7994" w:type="dxa"/>
        </w:tcPr>
        <w:p w14:paraId="1D5B8870" w14:textId="053F15F0" w:rsidR="006A7494" w:rsidRDefault="00546F22" w:rsidP="007A0DF9">
          <w:pPr>
            <w:pStyle w:val="Footer"/>
          </w:pPr>
          <w:r>
            <w:t>2018-01-20</w:t>
          </w:r>
        </w:p>
      </w:tc>
      <w:tc>
        <w:tcPr>
          <w:tcW w:w="1134" w:type="dxa"/>
          <w:vAlign w:val="bottom"/>
        </w:tcPr>
        <w:p w14:paraId="5B8DE4D6" w14:textId="53668053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436EF5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436EF5">
            <w:rPr>
              <w:rStyle w:val="PageNumber"/>
              <w:noProof/>
            </w:rPr>
            <w:t>4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677F6CDD" w14:textId="77777777"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2DC36" w14:textId="77777777" w:rsidR="003C3E7C" w:rsidRDefault="003C3E7C" w:rsidP="00AB37AC">
      <w:r>
        <w:separator/>
      </w:r>
    </w:p>
  </w:footnote>
  <w:footnote w:type="continuationSeparator" w:id="0">
    <w:p w14:paraId="07CB1F8F" w14:textId="77777777" w:rsidR="003C3E7C" w:rsidRDefault="003C3E7C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14:paraId="0F2B3E5D" w14:textId="77777777" w:rsidTr="00916344">
      <w:trPr>
        <w:trHeight w:val="238"/>
      </w:trPr>
      <w:tc>
        <w:tcPr>
          <w:tcW w:w="4740" w:type="dxa"/>
        </w:tcPr>
        <w:p w14:paraId="2D7B6A02" w14:textId="77777777"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14:paraId="729E88F1" w14:textId="77777777"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14:paraId="46F88AEC" w14:textId="77777777"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14:paraId="47F665DD" w14:textId="77777777"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14:paraId="52AE98DD" w14:textId="77777777" w:rsidR="006A7494" w:rsidRPr="00271F0E" w:rsidRDefault="006A7494" w:rsidP="007A0DF9">
          <w:pPr>
            <w:pStyle w:val="HeaderBold"/>
          </w:pPr>
        </w:p>
      </w:tc>
    </w:tr>
    <w:tr w:rsidR="006A7494" w14:paraId="19E8E4AD" w14:textId="77777777" w:rsidTr="007A0DF9">
      <w:tc>
        <w:tcPr>
          <w:tcW w:w="4740" w:type="dxa"/>
        </w:tcPr>
        <w:p w14:paraId="090434BB" w14:textId="77777777"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14:paraId="01678D3B" w14:textId="77777777"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14:paraId="7CA1B2BF" w14:textId="77777777"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14:paraId="625350EE" w14:textId="77777777"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14:paraId="3154B678" w14:textId="77777777" w:rsidR="006A7494" w:rsidRPr="00D6309B" w:rsidRDefault="006A7494" w:rsidP="007A0DF9">
          <w:pPr>
            <w:pStyle w:val="Header"/>
          </w:pPr>
        </w:p>
      </w:tc>
    </w:tr>
    <w:tr w:rsidR="006A7494" w14:paraId="18162591" w14:textId="77777777" w:rsidTr="00916344">
      <w:trPr>
        <w:trHeight w:val="238"/>
      </w:trPr>
      <w:tc>
        <w:tcPr>
          <w:tcW w:w="9116" w:type="dxa"/>
          <w:gridSpan w:val="5"/>
        </w:tcPr>
        <w:p w14:paraId="1699747A" w14:textId="77777777" w:rsidR="006A7494" w:rsidRPr="006A7494" w:rsidRDefault="006A7494" w:rsidP="006A7494">
          <w:pPr>
            <w:pStyle w:val="HeaderBold"/>
          </w:pPr>
        </w:p>
      </w:tc>
    </w:tr>
    <w:tr w:rsidR="006A7494" w14:paraId="750EF9A0" w14:textId="77777777" w:rsidTr="007A0DF9">
      <w:tc>
        <w:tcPr>
          <w:tcW w:w="9116" w:type="dxa"/>
          <w:gridSpan w:val="5"/>
        </w:tcPr>
        <w:p w14:paraId="24ABFCD3" w14:textId="77777777" w:rsidR="006A7494" w:rsidRPr="006A7494" w:rsidRDefault="006A7494" w:rsidP="006A7494">
          <w:pPr>
            <w:pStyle w:val="Header"/>
          </w:pPr>
        </w:p>
      </w:tc>
    </w:tr>
  </w:tbl>
  <w:p w14:paraId="5A8B5A32" w14:textId="77777777" w:rsidR="006A7494" w:rsidRPr="00D6309B" w:rsidRDefault="006A7494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14:paraId="61CE2CE8" w14:textId="77777777" w:rsidTr="003F35E7">
      <w:trPr>
        <w:trHeight w:val="238"/>
      </w:trPr>
      <w:tc>
        <w:tcPr>
          <w:tcW w:w="3521" w:type="dxa"/>
          <w:vMerge w:val="restart"/>
        </w:tcPr>
        <w:p w14:paraId="4227386C" w14:textId="77777777" w:rsidR="006A7494" w:rsidRDefault="006A7494" w:rsidP="007A0DF9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79F835D3" wp14:editId="4235D225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14:paraId="75AC7108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73792C06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0A9AE695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738C941A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731AAF90" w14:textId="77777777" w:rsidR="006A7494" w:rsidRPr="006A7494" w:rsidRDefault="006A7494" w:rsidP="006A7494">
          <w:pPr>
            <w:pStyle w:val="HeaderBold"/>
          </w:pPr>
        </w:p>
      </w:tc>
    </w:tr>
    <w:tr w:rsidR="006A7494" w14:paraId="7B8889D9" w14:textId="77777777" w:rsidTr="007A0DF9">
      <w:tc>
        <w:tcPr>
          <w:tcW w:w="3521" w:type="dxa"/>
          <w:vMerge/>
        </w:tcPr>
        <w:p w14:paraId="3D9DBB64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672AAF83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6B9C19AA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5E91903B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115722D8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56E0722A" w14:textId="77777777" w:rsidR="006A7494" w:rsidRPr="006A7494" w:rsidRDefault="006A7494" w:rsidP="006A7494">
          <w:pPr>
            <w:pStyle w:val="Header"/>
          </w:pPr>
        </w:p>
      </w:tc>
    </w:tr>
    <w:tr w:rsidR="006A7494" w14:paraId="278358D7" w14:textId="77777777" w:rsidTr="003F35E7">
      <w:trPr>
        <w:trHeight w:val="238"/>
      </w:trPr>
      <w:tc>
        <w:tcPr>
          <w:tcW w:w="3521" w:type="dxa"/>
          <w:vMerge/>
        </w:tcPr>
        <w:p w14:paraId="401D4CCF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3F186828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2660A0E6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64094D47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53E67FB3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4CBDC6E0" w14:textId="77777777" w:rsidR="006A7494" w:rsidRPr="006A7494" w:rsidRDefault="006A7494" w:rsidP="006A7494">
          <w:pPr>
            <w:pStyle w:val="HeaderBold"/>
          </w:pPr>
        </w:p>
      </w:tc>
    </w:tr>
    <w:tr w:rsidR="006A7494" w14:paraId="1370174E" w14:textId="77777777" w:rsidTr="007A0DF9">
      <w:tc>
        <w:tcPr>
          <w:tcW w:w="3521" w:type="dxa"/>
          <w:vMerge/>
        </w:tcPr>
        <w:p w14:paraId="74F4054C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507C229A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454860A9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04B110C2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17DCA265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064EADD9" w14:textId="77777777" w:rsidR="006A7494" w:rsidRPr="006A7494" w:rsidRDefault="006A7494" w:rsidP="006A7494">
          <w:pPr>
            <w:pStyle w:val="Header"/>
          </w:pPr>
        </w:p>
      </w:tc>
    </w:tr>
    <w:tr w:rsidR="006A7494" w14:paraId="4ADF03BC" w14:textId="77777777" w:rsidTr="003F35E7">
      <w:trPr>
        <w:trHeight w:val="238"/>
      </w:trPr>
      <w:tc>
        <w:tcPr>
          <w:tcW w:w="3521" w:type="dxa"/>
          <w:vMerge/>
        </w:tcPr>
        <w:p w14:paraId="4E3ACB06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408B8E28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44D95A5D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616C86B6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1B78E7A9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085BF552" w14:textId="77777777" w:rsidR="006A7494" w:rsidRPr="006A7494" w:rsidRDefault="006A7494" w:rsidP="006A7494">
          <w:pPr>
            <w:pStyle w:val="HeaderBold"/>
          </w:pPr>
        </w:p>
      </w:tc>
    </w:tr>
    <w:tr w:rsidR="006A7494" w14:paraId="3C2A545F" w14:textId="77777777" w:rsidTr="007A0DF9">
      <w:tc>
        <w:tcPr>
          <w:tcW w:w="3521" w:type="dxa"/>
          <w:vMerge/>
        </w:tcPr>
        <w:p w14:paraId="689F1EEF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3B729649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35FC31BB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270CAA27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2BE85E21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0C6FE82A" w14:textId="77777777" w:rsidR="006A7494" w:rsidRPr="006A7494" w:rsidRDefault="006A7494" w:rsidP="006A7494">
          <w:pPr>
            <w:pStyle w:val="Header"/>
          </w:pPr>
        </w:p>
      </w:tc>
    </w:tr>
    <w:tr w:rsidR="006A7494" w14:paraId="1AA758BA" w14:textId="77777777" w:rsidTr="003F35E7">
      <w:trPr>
        <w:trHeight w:val="238"/>
      </w:trPr>
      <w:tc>
        <w:tcPr>
          <w:tcW w:w="3521" w:type="dxa"/>
          <w:vMerge/>
        </w:tcPr>
        <w:p w14:paraId="3EF3946F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21922A96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7F78822C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4D26CF57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64ED1219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75DC2C95" w14:textId="77777777" w:rsidR="006A7494" w:rsidRPr="006A7494" w:rsidRDefault="006A7494" w:rsidP="006A7494">
          <w:pPr>
            <w:pStyle w:val="HeaderBold"/>
          </w:pPr>
        </w:p>
      </w:tc>
    </w:tr>
    <w:tr w:rsidR="006A7494" w14:paraId="44E466EC" w14:textId="77777777" w:rsidTr="007A0DF9">
      <w:tc>
        <w:tcPr>
          <w:tcW w:w="3521" w:type="dxa"/>
          <w:vMerge/>
        </w:tcPr>
        <w:p w14:paraId="21039025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20BD943D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23ECB5DD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4B09A09F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4B63DC96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511244C0" w14:textId="77777777" w:rsidR="006A7494" w:rsidRPr="006A7494" w:rsidRDefault="006A7494" w:rsidP="006A7494">
          <w:pPr>
            <w:pStyle w:val="Header"/>
          </w:pPr>
        </w:p>
      </w:tc>
    </w:tr>
  </w:tbl>
  <w:p w14:paraId="094D382A" w14:textId="77777777" w:rsidR="00A011CC" w:rsidRDefault="00A011CC" w:rsidP="00A011CC">
    <w:pPr>
      <w:pStyle w:val="Header"/>
    </w:pPr>
  </w:p>
  <w:p w14:paraId="72706139" w14:textId="77777777" w:rsidR="00A011CC" w:rsidRDefault="00A011CC" w:rsidP="00A011CC">
    <w:pPr>
      <w:pStyle w:val="Header"/>
    </w:pPr>
  </w:p>
  <w:p w14:paraId="5C4EA9DD" w14:textId="77777777" w:rsidR="00A011CC" w:rsidRDefault="00A011CC" w:rsidP="00A011CC">
    <w:pPr>
      <w:pStyle w:val="Header"/>
    </w:pPr>
  </w:p>
  <w:p w14:paraId="50D75B53" w14:textId="77777777" w:rsidR="00A011CC" w:rsidRDefault="00A011CC" w:rsidP="00A011CC">
    <w:pPr>
      <w:pStyle w:val="Header"/>
    </w:pPr>
  </w:p>
  <w:p w14:paraId="70D76966" w14:textId="77777777"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DE6F2B"/>
    <w:multiLevelType w:val="hybridMultilevel"/>
    <w:tmpl w:val="46A6B0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F7197"/>
    <w:multiLevelType w:val="hybridMultilevel"/>
    <w:tmpl w:val="0F76617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75418"/>
    <w:multiLevelType w:val="hybridMultilevel"/>
    <w:tmpl w:val="062AFB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7101E"/>
    <w:multiLevelType w:val="hybridMultilevel"/>
    <w:tmpl w:val="E69A666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32911"/>
    <w:multiLevelType w:val="hybridMultilevel"/>
    <w:tmpl w:val="DDC2E5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43A30"/>
    <w:multiLevelType w:val="hybridMultilevel"/>
    <w:tmpl w:val="22E291B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C0111"/>
    <w:multiLevelType w:val="hybridMultilevel"/>
    <w:tmpl w:val="ED5213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93F9D"/>
    <w:multiLevelType w:val="hybridMultilevel"/>
    <w:tmpl w:val="8CAE888C"/>
    <w:lvl w:ilvl="0" w:tplc="9DD0E37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64BCD"/>
    <w:multiLevelType w:val="hybridMultilevel"/>
    <w:tmpl w:val="5ED68AD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11BF3"/>
    <w:multiLevelType w:val="hybridMultilevel"/>
    <w:tmpl w:val="0B1A30D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B56CD"/>
    <w:multiLevelType w:val="hybridMultilevel"/>
    <w:tmpl w:val="8D6A7F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D6940"/>
    <w:multiLevelType w:val="hybridMultilevel"/>
    <w:tmpl w:val="1074874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86B18A4"/>
    <w:multiLevelType w:val="hybridMultilevel"/>
    <w:tmpl w:val="4010FB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A711820"/>
    <w:multiLevelType w:val="hybridMultilevel"/>
    <w:tmpl w:val="7BE2FBE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C528B"/>
    <w:multiLevelType w:val="hybridMultilevel"/>
    <w:tmpl w:val="C816820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D544C"/>
    <w:multiLevelType w:val="hybridMultilevel"/>
    <w:tmpl w:val="CD9671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19"/>
  </w:num>
  <w:num w:numId="5">
    <w:abstractNumId w:val="3"/>
  </w:num>
  <w:num w:numId="6">
    <w:abstractNumId w:val="2"/>
  </w:num>
  <w:num w:numId="7">
    <w:abstractNumId w:val="4"/>
  </w:num>
  <w:num w:numId="8">
    <w:abstractNumId w:val="1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1"/>
  </w:num>
  <w:num w:numId="12">
    <w:abstractNumId w:val="18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5"/>
  </w:num>
  <w:num w:numId="14">
    <w:abstractNumId w:val="6"/>
  </w:num>
  <w:num w:numId="15">
    <w:abstractNumId w:val="12"/>
  </w:num>
  <w:num w:numId="16">
    <w:abstractNumId w:val="17"/>
  </w:num>
  <w:num w:numId="17">
    <w:abstractNumId w:val="22"/>
  </w:num>
  <w:num w:numId="18">
    <w:abstractNumId w:val="8"/>
  </w:num>
  <w:num w:numId="19">
    <w:abstractNumId w:val="13"/>
  </w:num>
  <w:num w:numId="20">
    <w:abstractNumId w:val="10"/>
  </w:num>
  <w:num w:numId="21">
    <w:abstractNumId w:val="23"/>
  </w:num>
  <w:num w:numId="22">
    <w:abstractNumId w:val="7"/>
  </w:num>
  <w:num w:numId="23">
    <w:abstractNumId w:val="11"/>
  </w:num>
  <w:num w:numId="24">
    <w:abstractNumId w:val="20"/>
  </w:num>
  <w:num w:numId="25">
    <w:abstractNumId w:val="5"/>
  </w:num>
  <w:num w:numId="26">
    <w:abstractNumId w:val="24"/>
  </w:num>
  <w:num w:numId="27">
    <w:abstractNumId w:val="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BB"/>
    <w:rsid w:val="00037A26"/>
    <w:rsid w:val="000B4D37"/>
    <w:rsid w:val="000F0D78"/>
    <w:rsid w:val="00123C64"/>
    <w:rsid w:val="001621F9"/>
    <w:rsid w:val="0018642A"/>
    <w:rsid w:val="001A63C8"/>
    <w:rsid w:val="001C3268"/>
    <w:rsid w:val="001F3547"/>
    <w:rsid w:val="002179BC"/>
    <w:rsid w:val="002749BA"/>
    <w:rsid w:val="002A115A"/>
    <w:rsid w:val="002E47D4"/>
    <w:rsid w:val="00310604"/>
    <w:rsid w:val="00326A21"/>
    <w:rsid w:val="00354E81"/>
    <w:rsid w:val="003735F7"/>
    <w:rsid w:val="003816FC"/>
    <w:rsid w:val="00383258"/>
    <w:rsid w:val="003A221F"/>
    <w:rsid w:val="003B55F6"/>
    <w:rsid w:val="003C3E7C"/>
    <w:rsid w:val="003C5C7A"/>
    <w:rsid w:val="003D5E50"/>
    <w:rsid w:val="003F0FAA"/>
    <w:rsid w:val="003F35E7"/>
    <w:rsid w:val="00436EF5"/>
    <w:rsid w:val="004662AF"/>
    <w:rsid w:val="00484AB4"/>
    <w:rsid w:val="004A3440"/>
    <w:rsid w:val="004D12D0"/>
    <w:rsid w:val="005027B2"/>
    <w:rsid w:val="00505954"/>
    <w:rsid w:val="00516DE4"/>
    <w:rsid w:val="00523FF5"/>
    <w:rsid w:val="00546F22"/>
    <w:rsid w:val="00547786"/>
    <w:rsid w:val="00547E65"/>
    <w:rsid w:val="00555EB8"/>
    <w:rsid w:val="0057553D"/>
    <w:rsid w:val="00611DEC"/>
    <w:rsid w:val="006574CC"/>
    <w:rsid w:val="0068637A"/>
    <w:rsid w:val="00692949"/>
    <w:rsid w:val="006A7494"/>
    <w:rsid w:val="006C3154"/>
    <w:rsid w:val="006D0585"/>
    <w:rsid w:val="00707E04"/>
    <w:rsid w:val="0071707C"/>
    <w:rsid w:val="00730430"/>
    <w:rsid w:val="00753280"/>
    <w:rsid w:val="007835A7"/>
    <w:rsid w:val="00792464"/>
    <w:rsid w:val="00796EEE"/>
    <w:rsid w:val="007B03F4"/>
    <w:rsid w:val="007C6304"/>
    <w:rsid w:val="007E2C47"/>
    <w:rsid w:val="007E2FBB"/>
    <w:rsid w:val="007F3C19"/>
    <w:rsid w:val="007F67AA"/>
    <w:rsid w:val="00825507"/>
    <w:rsid w:val="008408F1"/>
    <w:rsid w:val="00863257"/>
    <w:rsid w:val="0086610F"/>
    <w:rsid w:val="008717BE"/>
    <w:rsid w:val="00873303"/>
    <w:rsid w:val="008812F9"/>
    <w:rsid w:val="008815CA"/>
    <w:rsid w:val="008822FA"/>
    <w:rsid w:val="008A1992"/>
    <w:rsid w:val="008D3102"/>
    <w:rsid w:val="008E193E"/>
    <w:rsid w:val="008E4593"/>
    <w:rsid w:val="00916344"/>
    <w:rsid w:val="00922FFA"/>
    <w:rsid w:val="009361E7"/>
    <w:rsid w:val="00966531"/>
    <w:rsid w:val="00981197"/>
    <w:rsid w:val="009A3428"/>
    <w:rsid w:val="009A59C3"/>
    <w:rsid w:val="00A011CC"/>
    <w:rsid w:val="00A37248"/>
    <w:rsid w:val="00A506FD"/>
    <w:rsid w:val="00A77340"/>
    <w:rsid w:val="00A833EA"/>
    <w:rsid w:val="00AA2361"/>
    <w:rsid w:val="00AA3946"/>
    <w:rsid w:val="00AB37AC"/>
    <w:rsid w:val="00AB5D2D"/>
    <w:rsid w:val="00AE299D"/>
    <w:rsid w:val="00AF0371"/>
    <w:rsid w:val="00B02309"/>
    <w:rsid w:val="00B411DA"/>
    <w:rsid w:val="00B5121A"/>
    <w:rsid w:val="00B82980"/>
    <w:rsid w:val="00B90528"/>
    <w:rsid w:val="00B9454F"/>
    <w:rsid w:val="00BC64D7"/>
    <w:rsid w:val="00BD10EE"/>
    <w:rsid w:val="00C06690"/>
    <w:rsid w:val="00C20AFC"/>
    <w:rsid w:val="00C46B7C"/>
    <w:rsid w:val="00C65034"/>
    <w:rsid w:val="00C87FA2"/>
    <w:rsid w:val="00CC2598"/>
    <w:rsid w:val="00D2245B"/>
    <w:rsid w:val="00E179F1"/>
    <w:rsid w:val="00E21A2A"/>
    <w:rsid w:val="00E61ED9"/>
    <w:rsid w:val="00E83FB1"/>
    <w:rsid w:val="00EB07F4"/>
    <w:rsid w:val="00EB1D22"/>
    <w:rsid w:val="00EF1D64"/>
    <w:rsid w:val="00F107BF"/>
    <w:rsid w:val="00F11EFF"/>
    <w:rsid w:val="00F2033C"/>
    <w:rsid w:val="00F57388"/>
    <w:rsid w:val="00F91257"/>
    <w:rsid w:val="00F94E56"/>
    <w:rsid w:val="00FA2711"/>
    <w:rsid w:val="00FB1AAC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6A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unhideWhenUsed="1" w:qFormat="1"/>
    <w:lsdException w:name="heading 4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FBB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99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7E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Grundmall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4B0A39-636B-465F-BDA5-CB7E4F67AA74}" type="doc">
      <dgm:prSet loTypeId="urn:microsoft.com/office/officeart/2005/8/layout/cycle4" loCatId="cycl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B8DF591-7433-4B8F-B435-F1E8066132E4}">
      <dgm:prSet phldrT="[Text]"/>
      <dgm:spPr/>
      <dgm:t>
        <a:bodyPr/>
        <a:lstStyle/>
        <a:p>
          <a:r>
            <a:rPr lang="en-US"/>
            <a:t>VINTER</a:t>
          </a:r>
        </a:p>
      </dgm:t>
    </dgm:pt>
    <dgm:pt modelId="{62B51C52-86F6-4436-9BF1-A75AF3C99146}" type="parTrans" cxnId="{05F45668-AF75-48BD-9A1C-DAADE30B4465}">
      <dgm:prSet/>
      <dgm:spPr/>
      <dgm:t>
        <a:bodyPr/>
        <a:lstStyle/>
        <a:p>
          <a:endParaRPr lang="en-US"/>
        </a:p>
      </dgm:t>
    </dgm:pt>
    <dgm:pt modelId="{BB5289FF-A6CD-41C2-8337-A10770D0E479}" type="sibTrans" cxnId="{05F45668-AF75-48BD-9A1C-DAADE30B4465}">
      <dgm:prSet/>
      <dgm:spPr/>
      <dgm:t>
        <a:bodyPr/>
        <a:lstStyle/>
        <a:p>
          <a:endParaRPr lang="en-US"/>
        </a:p>
      </dgm:t>
    </dgm:pt>
    <dgm:pt modelId="{B871FBA8-6B66-4F8E-9A00-A2DAEF2B0445}">
      <dgm:prSet phldrT="[Text]" custT="1"/>
      <dgm:spPr/>
      <dgm:t>
        <a:bodyPr/>
        <a:lstStyle/>
        <a:p>
          <a:pPr algn="ctr"/>
          <a:r>
            <a:rPr lang="en-US" sz="900"/>
            <a:t>Medarbetarsamtal</a:t>
          </a:r>
        </a:p>
      </dgm:t>
    </dgm:pt>
    <dgm:pt modelId="{3AA40D0A-289D-4DC2-92B1-021F79E832D2}" type="parTrans" cxnId="{85ED1BA2-51FE-4718-999D-CAD396228EB3}">
      <dgm:prSet/>
      <dgm:spPr/>
      <dgm:t>
        <a:bodyPr/>
        <a:lstStyle/>
        <a:p>
          <a:endParaRPr lang="en-US"/>
        </a:p>
      </dgm:t>
    </dgm:pt>
    <dgm:pt modelId="{68957AF8-3886-41AF-A131-529568985BC7}" type="sibTrans" cxnId="{85ED1BA2-51FE-4718-999D-CAD396228EB3}">
      <dgm:prSet/>
      <dgm:spPr/>
      <dgm:t>
        <a:bodyPr/>
        <a:lstStyle/>
        <a:p>
          <a:endParaRPr lang="en-US"/>
        </a:p>
      </dgm:t>
    </dgm:pt>
    <dgm:pt modelId="{B1BEDAC5-7CA9-4ABE-A464-D4E2D7DFADD0}">
      <dgm:prSet phldrT="[Text]"/>
      <dgm:spPr/>
      <dgm:t>
        <a:bodyPr/>
        <a:lstStyle/>
        <a:p>
          <a:r>
            <a:rPr lang="en-US"/>
            <a:t>SOMMAR</a:t>
          </a:r>
        </a:p>
      </dgm:t>
    </dgm:pt>
    <dgm:pt modelId="{437078B3-4457-4965-85AA-052452ECAF8C}" type="parTrans" cxnId="{7D139E20-F24A-4D5E-9452-C5E46C1A9304}">
      <dgm:prSet/>
      <dgm:spPr/>
      <dgm:t>
        <a:bodyPr/>
        <a:lstStyle/>
        <a:p>
          <a:endParaRPr lang="en-US"/>
        </a:p>
      </dgm:t>
    </dgm:pt>
    <dgm:pt modelId="{C73EDE38-C1BE-440A-BAF5-9E843D73485D}" type="sibTrans" cxnId="{7D139E20-F24A-4D5E-9452-C5E46C1A9304}">
      <dgm:prSet/>
      <dgm:spPr/>
      <dgm:t>
        <a:bodyPr/>
        <a:lstStyle/>
        <a:p>
          <a:endParaRPr lang="en-US"/>
        </a:p>
      </dgm:t>
    </dgm:pt>
    <dgm:pt modelId="{E00C3F72-FA77-4996-A854-0C0C535B0386}">
      <dgm:prSet phldrT="[Text]"/>
      <dgm:spPr/>
      <dgm:t>
        <a:bodyPr/>
        <a:lstStyle/>
        <a:p>
          <a:r>
            <a:rPr lang="en-US"/>
            <a:t>HÖST</a:t>
          </a:r>
        </a:p>
      </dgm:t>
    </dgm:pt>
    <dgm:pt modelId="{B01D55F0-19DE-4EF3-9B2F-702A662E05FF}" type="parTrans" cxnId="{C9769982-8E96-4D72-865C-FF82D2D4C935}">
      <dgm:prSet/>
      <dgm:spPr/>
      <dgm:t>
        <a:bodyPr/>
        <a:lstStyle/>
        <a:p>
          <a:endParaRPr lang="en-US"/>
        </a:p>
      </dgm:t>
    </dgm:pt>
    <dgm:pt modelId="{95DD71F4-98B7-468A-A0FC-39F905E820E2}" type="sibTrans" cxnId="{C9769982-8E96-4D72-865C-FF82D2D4C935}">
      <dgm:prSet/>
      <dgm:spPr/>
      <dgm:t>
        <a:bodyPr/>
        <a:lstStyle/>
        <a:p>
          <a:endParaRPr lang="en-US"/>
        </a:p>
      </dgm:t>
    </dgm:pt>
    <dgm:pt modelId="{2815586A-2F6F-460C-9FB2-C0ADEC63EA2A}">
      <dgm:prSet phldrT="[Text]"/>
      <dgm:spPr/>
      <dgm:t>
        <a:bodyPr/>
        <a:lstStyle/>
        <a:p>
          <a:r>
            <a:rPr lang="en-US"/>
            <a:t>VÅR</a:t>
          </a:r>
        </a:p>
      </dgm:t>
    </dgm:pt>
    <dgm:pt modelId="{C32D8FB6-A75E-4205-A2F8-987145EA9AFF}" type="sibTrans" cxnId="{7B4F7746-0C52-4AC9-AF29-31D07D56317E}">
      <dgm:prSet/>
      <dgm:spPr/>
      <dgm:t>
        <a:bodyPr/>
        <a:lstStyle/>
        <a:p>
          <a:endParaRPr lang="en-US"/>
        </a:p>
      </dgm:t>
    </dgm:pt>
    <dgm:pt modelId="{0674CDB7-844D-477F-AA91-57D1146731C0}" type="parTrans" cxnId="{7B4F7746-0C52-4AC9-AF29-31D07D56317E}">
      <dgm:prSet/>
      <dgm:spPr/>
      <dgm:t>
        <a:bodyPr/>
        <a:lstStyle/>
        <a:p>
          <a:endParaRPr lang="en-US"/>
        </a:p>
      </dgm:t>
    </dgm:pt>
    <dgm:pt modelId="{71F7C7F3-8ED1-4335-AAFB-872A58ED9D64}">
      <dgm:prSet phldrT="[Text]" custScaleX="121511" custScaleY="52830"/>
      <dgm:spPr/>
      <dgm:t>
        <a:bodyPr/>
        <a:lstStyle/>
        <a:p>
          <a:endParaRPr lang="en-US"/>
        </a:p>
      </dgm:t>
    </dgm:pt>
    <dgm:pt modelId="{1D8F579C-3EFE-4C3E-92A5-6142C3859ED6}" type="parTrans" cxnId="{265F1CCE-5014-462A-8C48-8FC278BBAD9B}">
      <dgm:prSet/>
      <dgm:spPr/>
      <dgm:t>
        <a:bodyPr/>
        <a:lstStyle/>
        <a:p>
          <a:endParaRPr lang="en-US"/>
        </a:p>
      </dgm:t>
    </dgm:pt>
    <dgm:pt modelId="{833F2AC7-83B0-490F-9931-70EE9A10E02B}" type="sibTrans" cxnId="{265F1CCE-5014-462A-8C48-8FC278BBAD9B}">
      <dgm:prSet/>
      <dgm:spPr/>
      <dgm:t>
        <a:bodyPr/>
        <a:lstStyle/>
        <a:p>
          <a:endParaRPr lang="en-US"/>
        </a:p>
      </dgm:t>
    </dgm:pt>
    <dgm:pt modelId="{14A736D6-8EF0-4E4D-B502-B36A5A6F68E4}">
      <dgm:prSet phldrT="[Text]" custT="1"/>
      <dgm:spPr/>
      <dgm:t>
        <a:bodyPr/>
        <a:lstStyle/>
        <a:p>
          <a:pPr algn="l"/>
          <a:r>
            <a:rPr lang="en-US" sz="900"/>
            <a:t>Lönesamtal (samtal inför lönerevision)</a:t>
          </a:r>
        </a:p>
      </dgm:t>
    </dgm:pt>
    <dgm:pt modelId="{EBBCB4DB-B227-4C18-9401-FB93F27B54BD}" type="sibTrans" cxnId="{E7DB00F3-7CE5-4498-8E32-67DFAF01F0F8}">
      <dgm:prSet/>
      <dgm:spPr/>
      <dgm:t>
        <a:bodyPr/>
        <a:lstStyle/>
        <a:p>
          <a:endParaRPr lang="en-US"/>
        </a:p>
      </dgm:t>
    </dgm:pt>
    <dgm:pt modelId="{8E4A866C-1B22-42B4-A9CD-E2CB69357E1D}" type="parTrans" cxnId="{E7DB00F3-7CE5-4498-8E32-67DFAF01F0F8}">
      <dgm:prSet/>
      <dgm:spPr/>
      <dgm:t>
        <a:bodyPr/>
        <a:lstStyle/>
        <a:p>
          <a:endParaRPr lang="en-US"/>
        </a:p>
      </dgm:t>
    </dgm:pt>
    <dgm:pt modelId="{0A79820B-381B-4BBA-B493-1F362FB2EF91}">
      <dgm:prSet phldrT="[Text]" custT="1"/>
      <dgm:spPr/>
      <dgm:t>
        <a:bodyPr/>
        <a:lstStyle/>
        <a:p>
          <a:pPr algn="ctr"/>
          <a:r>
            <a:rPr lang="en-US" sz="900"/>
            <a:t>Återkopplings samtal</a:t>
          </a:r>
          <a:br>
            <a:rPr lang="en-US" sz="900"/>
          </a:br>
          <a:r>
            <a:rPr lang="en-US" sz="900"/>
            <a:t>(meddela ny lön)</a:t>
          </a:r>
          <a:br>
            <a:rPr lang="en-US" sz="900"/>
          </a:br>
          <a:r>
            <a:rPr lang="en-US" sz="900"/>
            <a:t>_____________</a:t>
          </a:r>
        </a:p>
      </dgm:t>
    </dgm:pt>
    <dgm:pt modelId="{E761AB06-F128-4B7F-8558-A35AB2B347F0}" type="parTrans" cxnId="{1C1C97A7-2533-4BEB-BA60-48070D577684}">
      <dgm:prSet/>
      <dgm:spPr/>
      <dgm:t>
        <a:bodyPr/>
        <a:lstStyle/>
        <a:p>
          <a:endParaRPr lang="en-US"/>
        </a:p>
      </dgm:t>
    </dgm:pt>
    <dgm:pt modelId="{EFF27519-664D-4945-9A67-933BF3F91BD6}" type="sibTrans" cxnId="{1C1C97A7-2533-4BEB-BA60-48070D577684}">
      <dgm:prSet/>
      <dgm:spPr/>
      <dgm:t>
        <a:bodyPr/>
        <a:lstStyle/>
        <a:p>
          <a:endParaRPr lang="en-US"/>
        </a:p>
      </dgm:t>
    </dgm:pt>
    <dgm:pt modelId="{B3158A51-3995-4E17-805D-BC6E14A3FF72}">
      <dgm:prSet phldrT="[Text]" custT="1"/>
      <dgm:spPr/>
      <dgm:t>
        <a:bodyPr/>
        <a:lstStyle/>
        <a:p>
          <a:pPr algn="l"/>
          <a:endParaRPr lang="en-US" sz="900"/>
        </a:p>
      </dgm:t>
    </dgm:pt>
    <dgm:pt modelId="{A80A423F-58A2-408C-8FA3-EB0BE06A558C}" type="parTrans" cxnId="{B0F7F959-5717-47D5-9455-3EAF3B179BC5}">
      <dgm:prSet/>
      <dgm:spPr/>
      <dgm:t>
        <a:bodyPr/>
        <a:lstStyle/>
        <a:p>
          <a:endParaRPr lang="en-US"/>
        </a:p>
      </dgm:t>
    </dgm:pt>
    <dgm:pt modelId="{AA0D70B2-5386-49F2-9F63-B5D868ED0A42}" type="sibTrans" cxnId="{B0F7F959-5717-47D5-9455-3EAF3B179BC5}">
      <dgm:prSet/>
      <dgm:spPr/>
      <dgm:t>
        <a:bodyPr/>
        <a:lstStyle/>
        <a:p>
          <a:endParaRPr lang="en-US"/>
        </a:p>
      </dgm:t>
    </dgm:pt>
    <dgm:pt modelId="{0C20878B-59B9-40B9-AAF4-F4B2FBD80B27}">
      <dgm:prSet phldrT="[Text]" custScaleX="126810" custScaleY="54637" custLinFactNeighborY="0"/>
      <dgm:spPr/>
      <dgm:t>
        <a:bodyPr/>
        <a:lstStyle/>
        <a:p>
          <a:endParaRPr lang="sv-SE"/>
        </a:p>
      </dgm:t>
    </dgm:pt>
    <dgm:pt modelId="{9410ADC8-A2B8-41EB-A7FE-A862AE594B28}" type="parTrans" cxnId="{76263C47-DAC3-4432-8A9A-25D9762EB46C}">
      <dgm:prSet/>
      <dgm:spPr/>
      <dgm:t>
        <a:bodyPr/>
        <a:lstStyle/>
        <a:p>
          <a:endParaRPr lang="sv-SE"/>
        </a:p>
      </dgm:t>
    </dgm:pt>
    <dgm:pt modelId="{87F6267C-D129-4A99-AB41-6709F5E926D5}" type="sibTrans" cxnId="{76263C47-DAC3-4432-8A9A-25D9762EB46C}">
      <dgm:prSet/>
      <dgm:spPr/>
      <dgm:t>
        <a:bodyPr/>
        <a:lstStyle/>
        <a:p>
          <a:endParaRPr lang="sv-SE"/>
        </a:p>
      </dgm:t>
    </dgm:pt>
    <dgm:pt modelId="{739D707C-CE39-44CB-9B4D-937C2E5FBF54}">
      <dgm:prSet/>
      <dgm:spPr/>
      <dgm:t>
        <a:bodyPr/>
        <a:lstStyle/>
        <a:p>
          <a:endParaRPr lang="sv-SE"/>
        </a:p>
      </dgm:t>
    </dgm:pt>
    <dgm:pt modelId="{A903B721-2DED-4115-AF7B-9FB759F12C75}" type="parTrans" cxnId="{31F3514E-B1F0-41E6-870F-FB1597C25AE2}">
      <dgm:prSet/>
      <dgm:spPr/>
      <dgm:t>
        <a:bodyPr/>
        <a:lstStyle/>
        <a:p>
          <a:endParaRPr lang="sv-SE"/>
        </a:p>
      </dgm:t>
    </dgm:pt>
    <dgm:pt modelId="{BE674F00-7404-4C4E-8E07-85829EC98E8A}" type="sibTrans" cxnId="{31F3514E-B1F0-41E6-870F-FB1597C25AE2}">
      <dgm:prSet/>
      <dgm:spPr/>
      <dgm:t>
        <a:bodyPr/>
        <a:lstStyle/>
        <a:p>
          <a:endParaRPr lang="sv-SE"/>
        </a:p>
      </dgm:t>
    </dgm:pt>
    <dgm:pt modelId="{373C29AF-318D-4CE1-AE1E-16937E6A0E0F}">
      <dgm:prSet phldrT="[Text]" custT="1"/>
      <dgm:spPr/>
      <dgm:t>
        <a:bodyPr/>
        <a:lstStyle/>
        <a:p>
          <a:pPr algn="ctr"/>
          <a:r>
            <a:rPr lang="en-US" sz="900"/>
            <a:t>Lönesättande samtal (SACO-S)</a:t>
          </a:r>
        </a:p>
      </dgm:t>
    </dgm:pt>
    <dgm:pt modelId="{39EDA22F-2C33-410C-87D7-A212532FED68}" type="parTrans" cxnId="{C244D4D4-E388-4B7B-92BE-1D81B48841DA}">
      <dgm:prSet/>
      <dgm:spPr/>
      <dgm:t>
        <a:bodyPr/>
        <a:lstStyle/>
        <a:p>
          <a:endParaRPr lang="sv-SE"/>
        </a:p>
      </dgm:t>
    </dgm:pt>
    <dgm:pt modelId="{395BAEC2-7F3F-490E-B32B-6E356F836A36}" type="sibTrans" cxnId="{C244D4D4-E388-4B7B-92BE-1D81B48841DA}">
      <dgm:prSet/>
      <dgm:spPr/>
      <dgm:t>
        <a:bodyPr/>
        <a:lstStyle/>
        <a:p>
          <a:endParaRPr lang="sv-SE"/>
        </a:p>
      </dgm:t>
    </dgm:pt>
    <dgm:pt modelId="{469FD830-D590-4DBA-978E-730851F92D1C}">
      <dgm:prSet phldrT="[Text]" custScaleX="121511" custScaleY="92270" custLinFactY="34613" custLinFactNeighborX="-38330" custLinFactNeighborY="100000"/>
      <dgm:spPr/>
      <dgm:t>
        <a:bodyPr/>
        <a:lstStyle/>
        <a:p>
          <a:endParaRPr lang="en-US"/>
        </a:p>
      </dgm:t>
    </dgm:pt>
    <dgm:pt modelId="{016084EA-5461-4991-8E08-B881DF4FB6AD}" type="parTrans" cxnId="{787B037F-C8CE-4A4B-BB5B-AF7511937128}">
      <dgm:prSet/>
      <dgm:spPr/>
      <dgm:t>
        <a:bodyPr/>
        <a:lstStyle/>
        <a:p>
          <a:endParaRPr lang="sv-SE"/>
        </a:p>
      </dgm:t>
    </dgm:pt>
    <dgm:pt modelId="{92B53492-8276-41F8-AF51-6364F8730707}" type="sibTrans" cxnId="{787B037F-C8CE-4A4B-BB5B-AF7511937128}">
      <dgm:prSet/>
      <dgm:spPr/>
      <dgm:t>
        <a:bodyPr/>
        <a:lstStyle/>
        <a:p>
          <a:endParaRPr lang="sv-SE"/>
        </a:p>
      </dgm:t>
    </dgm:pt>
    <dgm:pt modelId="{E9277A8D-BE4E-461E-B147-670AC0B67CF6}">
      <dgm:prSet phldrT="[Text]" custScaleX="121511" custScaleY="92270" custLinFactY="34613" custLinFactNeighborX="-38330" custLinFactNeighborY="100000"/>
      <dgm:spPr/>
      <dgm:t>
        <a:bodyPr/>
        <a:lstStyle/>
        <a:p>
          <a:endParaRPr lang="sv-SE"/>
        </a:p>
      </dgm:t>
    </dgm:pt>
    <dgm:pt modelId="{8988BA25-97CE-4918-A04D-32FAA4CD1CD4}" type="parTrans" cxnId="{C9AB9A0C-7375-43EE-9E48-F70DC6AD5E5A}">
      <dgm:prSet/>
      <dgm:spPr/>
      <dgm:t>
        <a:bodyPr/>
        <a:lstStyle/>
        <a:p>
          <a:endParaRPr lang="sv-SE"/>
        </a:p>
      </dgm:t>
    </dgm:pt>
    <dgm:pt modelId="{429AF79D-C1E3-4E89-A698-E467FC73AB03}" type="sibTrans" cxnId="{C9AB9A0C-7375-43EE-9E48-F70DC6AD5E5A}">
      <dgm:prSet/>
      <dgm:spPr/>
      <dgm:t>
        <a:bodyPr/>
        <a:lstStyle/>
        <a:p>
          <a:endParaRPr lang="sv-SE"/>
        </a:p>
      </dgm:t>
    </dgm:pt>
    <dgm:pt modelId="{EA4CF4AF-A185-4527-8FCC-5BCB033CE9E1}">
      <dgm:prSet phldrT="[Text]" custScaleX="121511" custScaleY="92270" custLinFactY="34613" custLinFactNeighborX="-38330" custLinFactNeighborY="100000"/>
      <dgm:spPr/>
      <dgm:t>
        <a:bodyPr/>
        <a:lstStyle/>
        <a:p>
          <a:endParaRPr lang="sv-SE"/>
        </a:p>
      </dgm:t>
    </dgm:pt>
    <dgm:pt modelId="{C73FE914-324B-43E2-AFB1-0E1151A2FD03}" type="parTrans" cxnId="{4BF838F7-25E1-4695-A095-FBB3FFEF6749}">
      <dgm:prSet/>
      <dgm:spPr/>
      <dgm:t>
        <a:bodyPr/>
        <a:lstStyle/>
        <a:p>
          <a:endParaRPr lang="sv-SE"/>
        </a:p>
      </dgm:t>
    </dgm:pt>
    <dgm:pt modelId="{AC6C113F-7594-4CF0-B689-1C63C48A56AE}" type="sibTrans" cxnId="{4BF838F7-25E1-4695-A095-FBB3FFEF6749}">
      <dgm:prSet/>
      <dgm:spPr/>
      <dgm:t>
        <a:bodyPr/>
        <a:lstStyle/>
        <a:p>
          <a:endParaRPr lang="sv-SE"/>
        </a:p>
      </dgm:t>
    </dgm:pt>
    <dgm:pt modelId="{001CBD79-C623-424F-A8FA-FDDAAF9C6E1C}">
      <dgm:prSet phldrT="[Text]" custScaleX="121511" custScaleY="92270" custLinFactY="34613" custLinFactNeighborX="-38330" custLinFactNeighborY="100000"/>
      <dgm:spPr/>
      <dgm:t>
        <a:bodyPr/>
        <a:lstStyle/>
        <a:p>
          <a:endParaRPr lang="en-US"/>
        </a:p>
      </dgm:t>
    </dgm:pt>
    <dgm:pt modelId="{01D23D7F-0BD7-4CCE-8B44-BFDB76867DBE}" type="parTrans" cxnId="{213BE8F2-D227-436A-A779-218DAF65CE97}">
      <dgm:prSet/>
      <dgm:spPr/>
      <dgm:t>
        <a:bodyPr/>
        <a:lstStyle/>
        <a:p>
          <a:endParaRPr lang="sv-SE"/>
        </a:p>
      </dgm:t>
    </dgm:pt>
    <dgm:pt modelId="{83F5C55F-EA31-4060-BA65-D130B7DA31F8}" type="sibTrans" cxnId="{213BE8F2-D227-436A-A779-218DAF65CE97}">
      <dgm:prSet/>
      <dgm:spPr/>
      <dgm:t>
        <a:bodyPr/>
        <a:lstStyle/>
        <a:p>
          <a:endParaRPr lang="sv-SE"/>
        </a:p>
      </dgm:t>
    </dgm:pt>
    <dgm:pt modelId="{EF4B5BDA-C07A-47A3-B00E-8D74D2CA0AA9}">
      <dgm:prSet phldrT="[Text]" custScaleX="121511" custScaleY="92270" custLinFactY="34613" custLinFactNeighborX="-38330" custLinFactNeighborY="100000"/>
      <dgm:spPr/>
      <dgm:t>
        <a:bodyPr/>
        <a:lstStyle/>
        <a:p>
          <a:endParaRPr lang="sv-SE"/>
        </a:p>
      </dgm:t>
    </dgm:pt>
    <dgm:pt modelId="{4567F7B0-B5CE-4652-B333-F1CCABB34218}" type="parTrans" cxnId="{143B4DA1-E751-4840-B1A3-B65D43BB6C77}">
      <dgm:prSet/>
      <dgm:spPr/>
      <dgm:t>
        <a:bodyPr/>
        <a:lstStyle/>
        <a:p>
          <a:endParaRPr lang="sv-SE"/>
        </a:p>
      </dgm:t>
    </dgm:pt>
    <dgm:pt modelId="{3C27D9A2-D35C-4FD5-9045-73AC537BD297}" type="sibTrans" cxnId="{143B4DA1-E751-4840-B1A3-B65D43BB6C77}">
      <dgm:prSet/>
      <dgm:spPr/>
      <dgm:t>
        <a:bodyPr/>
        <a:lstStyle/>
        <a:p>
          <a:endParaRPr lang="sv-SE"/>
        </a:p>
      </dgm:t>
    </dgm:pt>
    <dgm:pt modelId="{BC122CBA-A52A-4DD8-82EC-079AB1F2B567}">
      <dgm:prSet phldrT="[Text]" custScaleX="121511" custScaleY="92270" custLinFactY="34613" custLinFactNeighborX="-38330" custLinFactNeighborY="100000"/>
      <dgm:spPr/>
      <dgm:t>
        <a:bodyPr/>
        <a:lstStyle/>
        <a:p>
          <a:endParaRPr lang="sv-SE"/>
        </a:p>
      </dgm:t>
    </dgm:pt>
    <dgm:pt modelId="{D56B5C3F-D65C-4CA2-AE3C-2CEE13BBA155}" type="parTrans" cxnId="{9F707810-EF92-44DA-929D-A0FF5DE5ED7D}">
      <dgm:prSet/>
      <dgm:spPr/>
      <dgm:t>
        <a:bodyPr/>
        <a:lstStyle/>
        <a:p>
          <a:endParaRPr lang="sv-SE"/>
        </a:p>
      </dgm:t>
    </dgm:pt>
    <dgm:pt modelId="{33850BCC-3D9F-4248-9C84-F8B71AF49B0F}" type="sibTrans" cxnId="{9F707810-EF92-44DA-929D-A0FF5DE5ED7D}">
      <dgm:prSet/>
      <dgm:spPr/>
      <dgm:t>
        <a:bodyPr/>
        <a:lstStyle/>
        <a:p>
          <a:endParaRPr lang="sv-SE"/>
        </a:p>
      </dgm:t>
    </dgm:pt>
    <dgm:pt modelId="{ED873134-2CD6-4549-92E8-6F1A1E85DB45}">
      <dgm:prSet phldrT="[Text]" custT="1"/>
      <dgm:spPr/>
      <dgm:t>
        <a:bodyPr/>
        <a:lstStyle/>
        <a:p>
          <a:pPr algn="ctr"/>
          <a:endParaRPr lang="en-US" sz="900"/>
        </a:p>
      </dgm:t>
    </dgm:pt>
    <dgm:pt modelId="{CD6F06A7-49BB-4570-BD55-2BE57ABE8A95}" type="parTrans" cxnId="{D058B5D3-80AC-4E48-A1CA-35B9C1E76FB5}">
      <dgm:prSet/>
      <dgm:spPr/>
      <dgm:t>
        <a:bodyPr/>
        <a:lstStyle/>
        <a:p>
          <a:endParaRPr lang="sv-SE"/>
        </a:p>
      </dgm:t>
    </dgm:pt>
    <dgm:pt modelId="{6D0B3B1A-3F25-4BE6-BEFD-EB645C48BAB2}" type="sibTrans" cxnId="{D058B5D3-80AC-4E48-A1CA-35B9C1E76FB5}">
      <dgm:prSet/>
      <dgm:spPr/>
      <dgm:t>
        <a:bodyPr/>
        <a:lstStyle/>
        <a:p>
          <a:endParaRPr lang="sv-SE"/>
        </a:p>
      </dgm:t>
    </dgm:pt>
    <dgm:pt modelId="{811BE3A2-DB3A-4D8F-AE72-DBA72315DDE3}">
      <dgm:prSet phldrT="[Text]" custT="1"/>
      <dgm:spPr/>
      <dgm:t>
        <a:bodyPr/>
        <a:lstStyle/>
        <a:p>
          <a:pPr algn="ctr"/>
          <a:endParaRPr lang="en-US" sz="900"/>
        </a:p>
      </dgm:t>
    </dgm:pt>
    <dgm:pt modelId="{1A836F8A-458B-4726-BB07-C14A67E1AB27}" type="parTrans" cxnId="{98E5F09D-E68C-42CC-9F53-5DE2F35AC886}">
      <dgm:prSet/>
      <dgm:spPr/>
      <dgm:t>
        <a:bodyPr/>
        <a:lstStyle/>
        <a:p>
          <a:endParaRPr lang="sv-SE"/>
        </a:p>
      </dgm:t>
    </dgm:pt>
    <dgm:pt modelId="{91FA06E4-A78E-491B-9D61-637E1D55656E}" type="sibTrans" cxnId="{98E5F09D-E68C-42CC-9F53-5DE2F35AC886}">
      <dgm:prSet/>
      <dgm:spPr/>
      <dgm:t>
        <a:bodyPr/>
        <a:lstStyle/>
        <a:p>
          <a:endParaRPr lang="sv-SE"/>
        </a:p>
      </dgm:t>
    </dgm:pt>
    <dgm:pt modelId="{BB3745D1-68D1-495D-AAAB-B78117315B2C}" type="pres">
      <dgm:prSet presAssocID="{EA4B0A39-636B-465F-BDA5-CB7E4F67AA74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sv-SE"/>
        </a:p>
      </dgm:t>
    </dgm:pt>
    <dgm:pt modelId="{D529D4BF-15DF-4402-849E-BC6E79B17C17}" type="pres">
      <dgm:prSet presAssocID="{EA4B0A39-636B-465F-BDA5-CB7E4F67AA74}" presName="children" presStyleCnt="0"/>
      <dgm:spPr/>
    </dgm:pt>
    <dgm:pt modelId="{B1EB4160-6B36-404F-BDE9-6A8EC08DA49E}" type="pres">
      <dgm:prSet presAssocID="{EA4B0A39-636B-465F-BDA5-CB7E4F67AA74}" presName="child1group" presStyleCnt="0"/>
      <dgm:spPr/>
    </dgm:pt>
    <dgm:pt modelId="{9A29826A-ED67-406A-9B7B-E6973DF7D4D7}" type="pres">
      <dgm:prSet presAssocID="{EA4B0A39-636B-465F-BDA5-CB7E4F67AA74}" presName="child1" presStyleLbl="bgAcc1" presStyleIdx="0" presStyleCnt="3" custScaleX="121511" custScaleY="161887" custLinFactNeighborX="-38330" custLinFactNeighborY="68053"/>
      <dgm:spPr/>
      <dgm:t>
        <a:bodyPr/>
        <a:lstStyle/>
        <a:p>
          <a:endParaRPr lang="sv-SE"/>
        </a:p>
      </dgm:t>
    </dgm:pt>
    <dgm:pt modelId="{E8590687-9ED3-4C77-AEDB-438B9D6D5F2E}" type="pres">
      <dgm:prSet presAssocID="{EA4B0A39-636B-465F-BDA5-CB7E4F67AA74}" presName="child1Text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DFAC05B5-9A5D-4BCB-A1D8-F906999BB440}" type="pres">
      <dgm:prSet presAssocID="{EA4B0A39-636B-465F-BDA5-CB7E4F67AA74}" presName="child2group" presStyleCnt="0"/>
      <dgm:spPr/>
    </dgm:pt>
    <dgm:pt modelId="{39278EB6-9C18-4E67-98AB-7A154F365372}" type="pres">
      <dgm:prSet presAssocID="{EA4B0A39-636B-465F-BDA5-CB7E4F67AA74}" presName="child2" presStyleLbl="bgAcc1" presStyleIdx="1" presStyleCnt="3" custScaleX="128673" custScaleY="53302" custLinFactNeighborX="16205"/>
      <dgm:spPr/>
      <dgm:t>
        <a:bodyPr/>
        <a:lstStyle/>
        <a:p>
          <a:endParaRPr lang="sv-SE"/>
        </a:p>
      </dgm:t>
    </dgm:pt>
    <dgm:pt modelId="{BA9954BA-CE19-4793-AA1B-E33DAF023709}" type="pres">
      <dgm:prSet presAssocID="{EA4B0A39-636B-465F-BDA5-CB7E4F67AA74}" presName="child2Text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7DF55D4C-A8C0-4BA4-9C70-35290DE9BDFD}" type="pres">
      <dgm:prSet presAssocID="{EA4B0A39-636B-465F-BDA5-CB7E4F67AA74}" presName="child4group" presStyleCnt="0"/>
      <dgm:spPr/>
    </dgm:pt>
    <dgm:pt modelId="{47E4BE5B-7A60-42A8-A52F-D9A6271A13C0}" type="pres">
      <dgm:prSet presAssocID="{EA4B0A39-636B-465F-BDA5-CB7E4F67AA74}" presName="child4" presStyleLbl="bgAcc1" presStyleIdx="2" presStyleCnt="3" custScaleX="126810" custScaleY="54637" custLinFactNeighborX="-22173" custLinFactNeighborY="-17464"/>
      <dgm:spPr/>
      <dgm:t>
        <a:bodyPr/>
        <a:lstStyle/>
        <a:p>
          <a:endParaRPr lang="sv-SE"/>
        </a:p>
      </dgm:t>
    </dgm:pt>
    <dgm:pt modelId="{CD9B4136-AFF0-44FA-8FE8-044A201EC366}" type="pres">
      <dgm:prSet presAssocID="{EA4B0A39-636B-465F-BDA5-CB7E4F67AA74}" presName="child4Text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47DFCC50-9B73-4D61-8A65-837109D6B5BD}" type="pres">
      <dgm:prSet presAssocID="{EA4B0A39-636B-465F-BDA5-CB7E4F67AA74}" presName="childPlaceholder" presStyleCnt="0"/>
      <dgm:spPr/>
    </dgm:pt>
    <dgm:pt modelId="{81DA0065-8FE3-4CE8-B9A9-F64933D46B3B}" type="pres">
      <dgm:prSet presAssocID="{EA4B0A39-636B-465F-BDA5-CB7E4F67AA74}" presName="circle" presStyleCnt="0"/>
      <dgm:spPr/>
    </dgm:pt>
    <dgm:pt modelId="{C307DD06-B041-490E-A7C7-90CDF501E014}" type="pres">
      <dgm:prSet presAssocID="{EA4B0A39-636B-465F-BDA5-CB7E4F67AA74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ACF8A2FF-09EC-4926-840E-358CD79EFBAF}" type="pres">
      <dgm:prSet presAssocID="{EA4B0A39-636B-465F-BDA5-CB7E4F67AA74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884EB41F-DD26-4D43-97C1-1BC468483380}" type="pres">
      <dgm:prSet presAssocID="{EA4B0A39-636B-465F-BDA5-CB7E4F67AA74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8E094512-FE3B-4399-B0D8-8EEF3AB90BE3}" type="pres">
      <dgm:prSet presAssocID="{EA4B0A39-636B-465F-BDA5-CB7E4F67AA74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3B3F8CD3-0660-4399-83C0-5D3EB9AC7B0B}" type="pres">
      <dgm:prSet presAssocID="{EA4B0A39-636B-465F-BDA5-CB7E4F67AA74}" presName="quadrantPlaceholder" presStyleCnt="0"/>
      <dgm:spPr/>
    </dgm:pt>
    <dgm:pt modelId="{D360293C-1B8A-437F-9B33-2347C4AAAD15}" type="pres">
      <dgm:prSet presAssocID="{EA4B0A39-636B-465F-BDA5-CB7E4F67AA74}" presName="center1" presStyleLbl="fgShp" presStyleIdx="0" presStyleCnt="2"/>
      <dgm:spPr/>
    </dgm:pt>
    <dgm:pt modelId="{0FD682DA-3D76-4DE3-8190-BE790D7E03F8}" type="pres">
      <dgm:prSet presAssocID="{EA4B0A39-636B-465F-BDA5-CB7E4F67AA74}" presName="center2" presStyleLbl="fgShp" presStyleIdx="1" presStyleCnt="2"/>
      <dgm:spPr/>
    </dgm:pt>
  </dgm:ptLst>
  <dgm:cxnLst>
    <dgm:cxn modelId="{8701E781-97EB-4358-A68C-4D5BB046FD6F}" type="presOf" srcId="{B1BEDAC5-7CA9-4ABE-A464-D4E2D7DFADD0}" destId="{884EB41F-DD26-4D43-97C1-1BC468483380}" srcOrd="0" destOrd="0" presId="urn:microsoft.com/office/officeart/2005/8/layout/cycle4"/>
    <dgm:cxn modelId="{7D139E20-F24A-4D5E-9452-C5E46C1A9304}" srcId="{EA4B0A39-636B-465F-BDA5-CB7E4F67AA74}" destId="{B1BEDAC5-7CA9-4ABE-A464-D4E2D7DFADD0}" srcOrd="2" destOrd="0" parTransId="{437078B3-4457-4965-85AA-052452ECAF8C}" sibTransId="{C73EDE38-C1BE-440A-BAF5-9E843D73485D}"/>
    <dgm:cxn modelId="{372646E0-17CA-47DB-B78C-71D257A3DDF1}" type="presOf" srcId="{2815586A-2F6F-460C-9FB2-C0ADEC63EA2A}" destId="{ACF8A2FF-09EC-4926-840E-358CD79EFBAF}" srcOrd="0" destOrd="0" presId="urn:microsoft.com/office/officeart/2005/8/layout/cycle4"/>
    <dgm:cxn modelId="{966CF6D6-2235-4EF6-B129-8E9CE59157EF}" type="presOf" srcId="{373C29AF-318D-4CE1-AE1E-16937E6A0E0F}" destId="{9A29826A-ED67-406A-9B7B-E6973DF7D4D7}" srcOrd="0" destOrd="3" presId="urn:microsoft.com/office/officeart/2005/8/layout/cycle4"/>
    <dgm:cxn modelId="{DC2F3FE7-09B3-4A10-9810-121176172572}" type="presOf" srcId="{B871FBA8-6B66-4F8E-9A00-A2DAEF2B0445}" destId="{39278EB6-9C18-4E67-98AB-7A154F365372}" srcOrd="0" destOrd="1" presId="urn:microsoft.com/office/officeart/2005/8/layout/cycle4"/>
    <dgm:cxn modelId="{4BF838F7-25E1-4695-A095-FBB3FFEF6749}" srcId="{EA4B0A39-636B-465F-BDA5-CB7E4F67AA74}" destId="{EA4CF4AF-A185-4527-8FCC-5BCB033CE9E1}" srcOrd="9" destOrd="0" parTransId="{C73FE914-324B-43E2-AFB1-0E1151A2FD03}" sibTransId="{AC6C113F-7594-4CF0-B689-1C63C48A56AE}"/>
    <dgm:cxn modelId="{A6DD3789-8461-4DE0-9228-DF5EF24D01F2}" type="presOf" srcId="{EA4B0A39-636B-465F-BDA5-CB7E4F67AA74}" destId="{BB3745D1-68D1-495D-AAAB-B78117315B2C}" srcOrd="0" destOrd="0" presId="urn:microsoft.com/office/officeart/2005/8/layout/cycle4"/>
    <dgm:cxn modelId="{D058B5D3-80AC-4E48-A1CA-35B9C1E76FB5}" srcId="{0B8DF591-7433-4B8F-B435-F1E8066132E4}" destId="{ED873134-2CD6-4549-92E8-6F1A1E85DB45}" srcOrd="0" destOrd="0" parTransId="{CD6F06A7-49BB-4570-BD55-2BE57ABE8A95}" sibTransId="{6D0B3B1A-3F25-4BE6-BEFD-EB645C48BAB2}"/>
    <dgm:cxn modelId="{2896E2EF-90DB-470C-BB37-2F30754214D8}" type="presOf" srcId="{ED873134-2CD6-4549-92E8-6F1A1E85DB45}" destId="{E8590687-9ED3-4C77-AEDB-438B9D6D5F2E}" srcOrd="1" destOrd="0" presId="urn:microsoft.com/office/officeart/2005/8/layout/cycle4"/>
    <dgm:cxn modelId="{B0F7F959-5717-47D5-9455-3EAF3B179BC5}" srcId="{2815586A-2F6F-460C-9FB2-C0ADEC63EA2A}" destId="{B3158A51-3995-4E17-805D-BC6E14A3FF72}" srcOrd="0" destOrd="0" parTransId="{A80A423F-58A2-408C-8FA3-EB0BE06A558C}" sibTransId="{AA0D70B2-5386-49F2-9F63-B5D868ED0A42}"/>
    <dgm:cxn modelId="{0309E3D4-D823-45F3-83BC-74DCA2916DFE}" type="presOf" srcId="{0B8DF591-7433-4B8F-B435-F1E8066132E4}" destId="{C307DD06-B041-490E-A7C7-90CDF501E014}" srcOrd="0" destOrd="0" presId="urn:microsoft.com/office/officeart/2005/8/layout/cycle4"/>
    <dgm:cxn modelId="{85ED1BA2-51FE-4718-999D-CAD396228EB3}" srcId="{2815586A-2F6F-460C-9FB2-C0ADEC63EA2A}" destId="{B871FBA8-6B66-4F8E-9A00-A2DAEF2B0445}" srcOrd="1" destOrd="0" parTransId="{3AA40D0A-289D-4DC2-92B1-021F79E832D2}" sibTransId="{68957AF8-3886-41AF-A131-529568985BC7}"/>
    <dgm:cxn modelId="{2B25C74F-F8DB-4865-9158-F509AC838055}" type="presOf" srcId="{ED873134-2CD6-4549-92E8-6F1A1E85DB45}" destId="{9A29826A-ED67-406A-9B7B-E6973DF7D4D7}" srcOrd="0" destOrd="0" presId="urn:microsoft.com/office/officeart/2005/8/layout/cycle4"/>
    <dgm:cxn modelId="{76263C47-DAC3-4432-8A9A-25D9762EB46C}" srcId="{EA4B0A39-636B-465F-BDA5-CB7E4F67AA74}" destId="{0C20878B-59B9-40B9-AAF4-F4B2FBD80B27}" srcOrd="5" destOrd="0" parTransId="{9410ADC8-A2B8-41EB-A7FE-A862AE594B28}" sibTransId="{87F6267C-D129-4A99-AB41-6709F5E926D5}"/>
    <dgm:cxn modelId="{213BE8F2-D227-436A-A779-218DAF65CE97}" srcId="{EA4B0A39-636B-465F-BDA5-CB7E4F67AA74}" destId="{001CBD79-C623-424F-A8FA-FDDAAF9C6E1C}" srcOrd="10" destOrd="0" parTransId="{01D23D7F-0BD7-4CCE-8B44-BFDB76867DBE}" sibTransId="{83F5C55F-EA31-4060-BA65-D130B7DA31F8}"/>
    <dgm:cxn modelId="{E7DB00F3-7CE5-4498-8E32-67DFAF01F0F8}" srcId="{E00C3F72-FA77-4996-A854-0C0C535B0386}" destId="{14A736D6-8EF0-4E4D-B502-B36A5A6F68E4}" srcOrd="0" destOrd="0" parTransId="{8E4A866C-1B22-42B4-A9CD-E2CB69357E1D}" sibTransId="{EBBCB4DB-B227-4C18-9401-FB93F27B54BD}"/>
    <dgm:cxn modelId="{F112FA60-92F8-4D22-93A2-EF1324D6F280}" type="presOf" srcId="{B3158A51-3995-4E17-805D-BC6E14A3FF72}" destId="{BA9954BA-CE19-4793-AA1B-E33DAF023709}" srcOrd="1" destOrd="0" presId="urn:microsoft.com/office/officeart/2005/8/layout/cycle4"/>
    <dgm:cxn modelId="{98E5F09D-E68C-42CC-9F53-5DE2F35AC886}" srcId="{0B8DF591-7433-4B8F-B435-F1E8066132E4}" destId="{811BE3A2-DB3A-4D8F-AE72-DBA72315DDE3}" srcOrd="1" destOrd="0" parTransId="{1A836F8A-458B-4726-BB07-C14A67E1AB27}" sibTransId="{91FA06E4-A78E-491B-9D61-637E1D55656E}"/>
    <dgm:cxn modelId="{326C1A5A-022E-4ECC-8B62-CA5CFE15BA6D}" type="presOf" srcId="{E00C3F72-FA77-4996-A854-0C0C535B0386}" destId="{8E094512-FE3B-4399-B0D8-8EEF3AB90BE3}" srcOrd="0" destOrd="0" presId="urn:microsoft.com/office/officeart/2005/8/layout/cycle4"/>
    <dgm:cxn modelId="{31F3514E-B1F0-41E6-870F-FB1597C25AE2}" srcId="{EA4B0A39-636B-465F-BDA5-CB7E4F67AA74}" destId="{739D707C-CE39-44CB-9B4D-937C2E5FBF54}" srcOrd="6" destOrd="0" parTransId="{A903B721-2DED-4115-AF7B-9FB759F12C75}" sibTransId="{BE674F00-7404-4C4E-8E07-85829EC98E8A}"/>
    <dgm:cxn modelId="{451321EA-B277-4309-A589-DF98BF2DE374}" type="presOf" srcId="{B871FBA8-6B66-4F8E-9A00-A2DAEF2B0445}" destId="{BA9954BA-CE19-4793-AA1B-E33DAF023709}" srcOrd="1" destOrd="1" presId="urn:microsoft.com/office/officeart/2005/8/layout/cycle4"/>
    <dgm:cxn modelId="{9F707810-EF92-44DA-929D-A0FF5DE5ED7D}" srcId="{EA4B0A39-636B-465F-BDA5-CB7E4F67AA74}" destId="{BC122CBA-A52A-4DD8-82EC-079AB1F2B567}" srcOrd="12" destOrd="0" parTransId="{D56B5C3F-D65C-4CA2-AE3C-2CEE13BBA155}" sibTransId="{33850BCC-3D9F-4248-9C84-F8B71AF49B0F}"/>
    <dgm:cxn modelId="{62F85B40-28C8-4C45-A6F5-6605D9A2325B}" type="presOf" srcId="{811BE3A2-DB3A-4D8F-AE72-DBA72315DDE3}" destId="{9A29826A-ED67-406A-9B7B-E6973DF7D4D7}" srcOrd="0" destOrd="1" presId="urn:microsoft.com/office/officeart/2005/8/layout/cycle4"/>
    <dgm:cxn modelId="{7373383E-9636-48A8-9A02-737DBB01E942}" type="presOf" srcId="{B3158A51-3995-4E17-805D-BC6E14A3FF72}" destId="{39278EB6-9C18-4E67-98AB-7A154F365372}" srcOrd="0" destOrd="0" presId="urn:microsoft.com/office/officeart/2005/8/layout/cycle4"/>
    <dgm:cxn modelId="{43672FD8-C49D-481B-AEAE-9C99A73DF064}" type="presOf" srcId="{0A79820B-381B-4BBA-B493-1F362FB2EF91}" destId="{9A29826A-ED67-406A-9B7B-E6973DF7D4D7}" srcOrd="0" destOrd="2" presId="urn:microsoft.com/office/officeart/2005/8/layout/cycle4"/>
    <dgm:cxn modelId="{B2276FA6-95C1-4E15-BD71-7AED601E8022}" type="presOf" srcId="{0A79820B-381B-4BBA-B493-1F362FB2EF91}" destId="{E8590687-9ED3-4C77-AEDB-438B9D6D5F2E}" srcOrd="1" destOrd="2" presId="urn:microsoft.com/office/officeart/2005/8/layout/cycle4"/>
    <dgm:cxn modelId="{25A814E2-4EA7-4BB1-9CD4-C1BE8F55ED7D}" type="presOf" srcId="{811BE3A2-DB3A-4D8F-AE72-DBA72315DDE3}" destId="{E8590687-9ED3-4C77-AEDB-438B9D6D5F2E}" srcOrd="1" destOrd="1" presId="urn:microsoft.com/office/officeart/2005/8/layout/cycle4"/>
    <dgm:cxn modelId="{C9769982-8E96-4D72-865C-FF82D2D4C935}" srcId="{EA4B0A39-636B-465F-BDA5-CB7E4F67AA74}" destId="{E00C3F72-FA77-4996-A854-0C0C535B0386}" srcOrd="3" destOrd="0" parTransId="{B01D55F0-19DE-4EF3-9B2F-702A662E05FF}" sibTransId="{95DD71F4-98B7-468A-A0FC-39F905E820E2}"/>
    <dgm:cxn modelId="{556960BE-2AE3-4CCB-A7F3-EEC4EB9435E3}" type="presOf" srcId="{14A736D6-8EF0-4E4D-B502-B36A5A6F68E4}" destId="{CD9B4136-AFF0-44FA-8FE8-044A201EC366}" srcOrd="1" destOrd="0" presId="urn:microsoft.com/office/officeart/2005/8/layout/cycle4"/>
    <dgm:cxn modelId="{C244D4D4-E388-4B7B-92BE-1D81B48841DA}" srcId="{0B8DF591-7433-4B8F-B435-F1E8066132E4}" destId="{373C29AF-318D-4CE1-AE1E-16937E6A0E0F}" srcOrd="3" destOrd="0" parTransId="{39EDA22F-2C33-410C-87D7-A212532FED68}" sibTransId="{395BAEC2-7F3F-490E-B32B-6E356F836A36}"/>
    <dgm:cxn modelId="{143B4DA1-E751-4840-B1A3-B65D43BB6C77}" srcId="{EA4B0A39-636B-465F-BDA5-CB7E4F67AA74}" destId="{EF4B5BDA-C07A-47A3-B00E-8D74D2CA0AA9}" srcOrd="11" destOrd="0" parTransId="{4567F7B0-B5CE-4652-B333-F1CCABB34218}" sibTransId="{3C27D9A2-D35C-4FD5-9045-73AC537BD297}"/>
    <dgm:cxn modelId="{787B037F-C8CE-4A4B-BB5B-AF7511937128}" srcId="{EA4B0A39-636B-465F-BDA5-CB7E4F67AA74}" destId="{469FD830-D590-4DBA-978E-730851F92D1C}" srcOrd="7" destOrd="0" parTransId="{016084EA-5461-4991-8E08-B881DF4FB6AD}" sibTransId="{92B53492-8276-41F8-AF51-6364F8730707}"/>
    <dgm:cxn modelId="{791FDBD9-1843-4E34-AD09-E642685594F9}" type="presOf" srcId="{373C29AF-318D-4CE1-AE1E-16937E6A0E0F}" destId="{E8590687-9ED3-4C77-AEDB-438B9D6D5F2E}" srcOrd="1" destOrd="3" presId="urn:microsoft.com/office/officeart/2005/8/layout/cycle4"/>
    <dgm:cxn modelId="{1C1C97A7-2533-4BEB-BA60-48070D577684}" srcId="{0B8DF591-7433-4B8F-B435-F1E8066132E4}" destId="{0A79820B-381B-4BBA-B493-1F362FB2EF91}" srcOrd="2" destOrd="0" parTransId="{E761AB06-F128-4B7F-8558-A35AB2B347F0}" sibTransId="{EFF27519-664D-4945-9A67-933BF3F91BD6}"/>
    <dgm:cxn modelId="{C9AB9A0C-7375-43EE-9E48-F70DC6AD5E5A}" srcId="{EA4B0A39-636B-465F-BDA5-CB7E4F67AA74}" destId="{E9277A8D-BE4E-461E-B147-670AC0B67CF6}" srcOrd="8" destOrd="0" parTransId="{8988BA25-97CE-4918-A04D-32FAA4CD1CD4}" sibTransId="{429AF79D-C1E3-4E89-A698-E467FC73AB03}"/>
    <dgm:cxn modelId="{7B4F7746-0C52-4AC9-AF29-31D07D56317E}" srcId="{EA4B0A39-636B-465F-BDA5-CB7E4F67AA74}" destId="{2815586A-2F6F-460C-9FB2-C0ADEC63EA2A}" srcOrd="1" destOrd="0" parTransId="{0674CDB7-844D-477F-AA91-57D1146731C0}" sibTransId="{C32D8FB6-A75E-4205-A2F8-987145EA9AFF}"/>
    <dgm:cxn modelId="{265F1CCE-5014-462A-8C48-8FC278BBAD9B}" srcId="{EA4B0A39-636B-465F-BDA5-CB7E4F67AA74}" destId="{71F7C7F3-8ED1-4335-AAFB-872A58ED9D64}" srcOrd="4" destOrd="0" parTransId="{1D8F579C-3EFE-4C3E-92A5-6142C3859ED6}" sibTransId="{833F2AC7-83B0-490F-9931-70EE9A10E02B}"/>
    <dgm:cxn modelId="{BF3FBF6F-D25F-41C6-B2F1-4A3C0E7ED4A3}" type="presOf" srcId="{14A736D6-8EF0-4E4D-B502-B36A5A6F68E4}" destId="{47E4BE5B-7A60-42A8-A52F-D9A6271A13C0}" srcOrd="0" destOrd="0" presId="urn:microsoft.com/office/officeart/2005/8/layout/cycle4"/>
    <dgm:cxn modelId="{05F45668-AF75-48BD-9A1C-DAADE30B4465}" srcId="{EA4B0A39-636B-465F-BDA5-CB7E4F67AA74}" destId="{0B8DF591-7433-4B8F-B435-F1E8066132E4}" srcOrd="0" destOrd="0" parTransId="{62B51C52-86F6-4436-9BF1-A75AF3C99146}" sibTransId="{BB5289FF-A6CD-41C2-8337-A10770D0E479}"/>
    <dgm:cxn modelId="{8F129045-20FC-4443-BFFE-FAF5D305ADA0}" type="presParOf" srcId="{BB3745D1-68D1-495D-AAAB-B78117315B2C}" destId="{D529D4BF-15DF-4402-849E-BC6E79B17C17}" srcOrd="0" destOrd="0" presId="urn:microsoft.com/office/officeart/2005/8/layout/cycle4"/>
    <dgm:cxn modelId="{B9D39C71-3AE5-4F2D-BC37-ED81EE6BBD97}" type="presParOf" srcId="{D529D4BF-15DF-4402-849E-BC6E79B17C17}" destId="{B1EB4160-6B36-404F-BDE9-6A8EC08DA49E}" srcOrd="0" destOrd="0" presId="urn:microsoft.com/office/officeart/2005/8/layout/cycle4"/>
    <dgm:cxn modelId="{9C56716F-A56A-4C7C-8647-AAA15C08BCBC}" type="presParOf" srcId="{B1EB4160-6B36-404F-BDE9-6A8EC08DA49E}" destId="{9A29826A-ED67-406A-9B7B-E6973DF7D4D7}" srcOrd="0" destOrd="0" presId="urn:microsoft.com/office/officeart/2005/8/layout/cycle4"/>
    <dgm:cxn modelId="{961EBEC6-A5F9-4579-9439-C67AFDD1B6EE}" type="presParOf" srcId="{B1EB4160-6B36-404F-BDE9-6A8EC08DA49E}" destId="{E8590687-9ED3-4C77-AEDB-438B9D6D5F2E}" srcOrd="1" destOrd="0" presId="urn:microsoft.com/office/officeart/2005/8/layout/cycle4"/>
    <dgm:cxn modelId="{742B869A-01B6-464A-A4B3-1B647F046797}" type="presParOf" srcId="{D529D4BF-15DF-4402-849E-BC6E79B17C17}" destId="{DFAC05B5-9A5D-4BCB-A1D8-F906999BB440}" srcOrd="1" destOrd="0" presId="urn:microsoft.com/office/officeart/2005/8/layout/cycle4"/>
    <dgm:cxn modelId="{69B7945F-37E4-4473-9D7C-014172B8DFD5}" type="presParOf" srcId="{DFAC05B5-9A5D-4BCB-A1D8-F906999BB440}" destId="{39278EB6-9C18-4E67-98AB-7A154F365372}" srcOrd="0" destOrd="0" presId="urn:microsoft.com/office/officeart/2005/8/layout/cycle4"/>
    <dgm:cxn modelId="{47C30259-E99F-4904-97F6-6BC97B2B56FE}" type="presParOf" srcId="{DFAC05B5-9A5D-4BCB-A1D8-F906999BB440}" destId="{BA9954BA-CE19-4793-AA1B-E33DAF023709}" srcOrd="1" destOrd="0" presId="urn:microsoft.com/office/officeart/2005/8/layout/cycle4"/>
    <dgm:cxn modelId="{E461880A-5608-475F-AE5F-3D6F42B3C9F5}" type="presParOf" srcId="{D529D4BF-15DF-4402-849E-BC6E79B17C17}" destId="{7DF55D4C-A8C0-4BA4-9C70-35290DE9BDFD}" srcOrd="2" destOrd="0" presId="urn:microsoft.com/office/officeart/2005/8/layout/cycle4"/>
    <dgm:cxn modelId="{73BBFF9E-38F7-4A84-847E-E62B4FBEF00A}" type="presParOf" srcId="{7DF55D4C-A8C0-4BA4-9C70-35290DE9BDFD}" destId="{47E4BE5B-7A60-42A8-A52F-D9A6271A13C0}" srcOrd="0" destOrd="0" presId="urn:microsoft.com/office/officeart/2005/8/layout/cycle4"/>
    <dgm:cxn modelId="{3D9F5A63-2401-4753-987A-65A5F1DE30AE}" type="presParOf" srcId="{7DF55D4C-A8C0-4BA4-9C70-35290DE9BDFD}" destId="{CD9B4136-AFF0-44FA-8FE8-044A201EC366}" srcOrd="1" destOrd="0" presId="urn:microsoft.com/office/officeart/2005/8/layout/cycle4"/>
    <dgm:cxn modelId="{912C1443-E71E-4DAF-AB2A-4BCA71600C85}" type="presParOf" srcId="{D529D4BF-15DF-4402-849E-BC6E79B17C17}" destId="{47DFCC50-9B73-4D61-8A65-837109D6B5BD}" srcOrd="3" destOrd="0" presId="urn:microsoft.com/office/officeart/2005/8/layout/cycle4"/>
    <dgm:cxn modelId="{1CF73D95-47A6-4508-BB63-09ACA21B5520}" type="presParOf" srcId="{BB3745D1-68D1-495D-AAAB-B78117315B2C}" destId="{81DA0065-8FE3-4CE8-B9A9-F64933D46B3B}" srcOrd="1" destOrd="0" presId="urn:microsoft.com/office/officeart/2005/8/layout/cycle4"/>
    <dgm:cxn modelId="{E08E0D82-705D-4E74-8ACC-8C86DD9E59A6}" type="presParOf" srcId="{81DA0065-8FE3-4CE8-B9A9-F64933D46B3B}" destId="{C307DD06-B041-490E-A7C7-90CDF501E014}" srcOrd="0" destOrd="0" presId="urn:microsoft.com/office/officeart/2005/8/layout/cycle4"/>
    <dgm:cxn modelId="{1A39FF51-3AAE-436E-91E9-2282AF53D4C0}" type="presParOf" srcId="{81DA0065-8FE3-4CE8-B9A9-F64933D46B3B}" destId="{ACF8A2FF-09EC-4926-840E-358CD79EFBAF}" srcOrd="1" destOrd="0" presId="urn:microsoft.com/office/officeart/2005/8/layout/cycle4"/>
    <dgm:cxn modelId="{D71B38F0-A153-4304-A1AA-39BF3B889D9F}" type="presParOf" srcId="{81DA0065-8FE3-4CE8-B9A9-F64933D46B3B}" destId="{884EB41F-DD26-4D43-97C1-1BC468483380}" srcOrd="2" destOrd="0" presId="urn:microsoft.com/office/officeart/2005/8/layout/cycle4"/>
    <dgm:cxn modelId="{5D4AB966-2857-4B81-9E36-6A753CD1CFB3}" type="presParOf" srcId="{81DA0065-8FE3-4CE8-B9A9-F64933D46B3B}" destId="{8E094512-FE3B-4399-B0D8-8EEF3AB90BE3}" srcOrd="3" destOrd="0" presId="urn:microsoft.com/office/officeart/2005/8/layout/cycle4"/>
    <dgm:cxn modelId="{A8B71B99-1EFA-4DAF-BEF4-88308A173B12}" type="presParOf" srcId="{81DA0065-8FE3-4CE8-B9A9-F64933D46B3B}" destId="{3B3F8CD3-0660-4399-83C0-5D3EB9AC7B0B}" srcOrd="4" destOrd="0" presId="urn:microsoft.com/office/officeart/2005/8/layout/cycle4"/>
    <dgm:cxn modelId="{D6EC92D3-8C6A-4508-B45A-2C39DA622D55}" type="presParOf" srcId="{BB3745D1-68D1-495D-AAAB-B78117315B2C}" destId="{D360293C-1B8A-437F-9B33-2347C4AAAD15}" srcOrd="2" destOrd="0" presId="urn:microsoft.com/office/officeart/2005/8/layout/cycle4"/>
    <dgm:cxn modelId="{672DAB58-F4D0-4B97-92B4-ED86B69CF60C}" type="presParOf" srcId="{BB3745D1-68D1-495D-AAAB-B78117315B2C}" destId="{0FD682DA-3D76-4DE3-8190-BE790D7E03F8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E4BE5B-7A60-42A8-A52F-D9A6271A13C0}">
      <dsp:nvSpPr>
        <dsp:cNvPr id="0" name=""/>
        <dsp:cNvSpPr/>
      </dsp:nvSpPr>
      <dsp:spPr>
        <a:xfrm>
          <a:off x="192641" y="2304338"/>
          <a:ext cx="1872383" cy="5225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Lönesamtal (samtal inför lönerevision)</a:t>
          </a:r>
        </a:p>
      </dsp:txBody>
      <dsp:txXfrm>
        <a:off x="204120" y="2446462"/>
        <a:ext cx="1287710" cy="368975"/>
      </dsp:txXfrm>
    </dsp:sp>
    <dsp:sp modelId="{39278EB6-9C18-4E67-98AB-7A154F365372}">
      <dsp:nvSpPr>
        <dsp:cNvPr id="0" name=""/>
        <dsp:cNvSpPr/>
      </dsp:nvSpPr>
      <dsp:spPr>
        <a:xfrm>
          <a:off x="3154618" y="445292"/>
          <a:ext cx="1899890" cy="5098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/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Medarbetarsamtal</a:t>
          </a:r>
        </a:p>
      </dsp:txBody>
      <dsp:txXfrm>
        <a:off x="3735784" y="456491"/>
        <a:ext cx="1307525" cy="359958"/>
      </dsp:txXfrm>
    </dsp:sp>
    <dsp:sp modelId="{9A29826A-ED67-406A-9B7B-E6973DF7D4D7}">
      <dsp:nvSpPr>
        <dsp:cNvPr id="0" name=""/>
        <dsp:cNvSpPr/>
      </dsp:nvSpPr>
      <dsp:spPr>
        <a:xfrm>
          <a:off x="0" y="576905"/>
          <a:ext cx="1794141" cy="15483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/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/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Återkopplings samtal</a:t>
          </a:r>
          <a:br>
            <a:rPr lang="en-US" sz="900" kern="1200"/>
          </a:br>
          <a:r>
            <a:rPr lang="en-US" sz="900" kern="1200"/>
            <a:t>(meddela ny lön)</a:t>
          </a:r>
          <a:br>
            <a:rPr lang="en-US" sz="900" kern="1200"/>
          </a:br>
          <a:r>
            <a:rPr lang="en-US" sz="900" kern="1200"/>
            <a:t>_____________</a:t>
          </a:r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Lönesättande samtal (SACO-S)</a:t>
          </a:r>
        </a:p>
      </dsp:txBody>
      <dsp:txXfrm>
        <a:off x="34013" y="610918"/>
        <a:ext cx="1187873" cy="1093255"/>
      </dsp:txXfrm>
    </dsp:sp>
    <dsp:sp modelId="{C307DD06-B041-490E-A7C7-90CDF501E014}">
      <dsp:nvSpPr>
        <dsp:cNvPr id="0" name=""/>
        <dsp:cNvSpPr/>
      </dsp:nvSpPr>
      <dsp:spPr>
        <a:xfrm>
          <a:off x="1343543" y="244358"/>
          <a:ext cx="1294202" cy="1294202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VINTER</a:t>
          </a:r>
        </a:p>
      </dsp:txBody>
      <dsp:txXfrm>
        <a:off x="1722606" y="623421"/>
        <a:ext cx="915139" cy="915139"/>
      </dsp:txXfrm>
    </dsp:sp>
    <dsp:sp modelId="{ACF8A2FF-09EC-4926-840E-358CD79EFBAF}">
      <dsp:nvSpPr>
        <dsp:cNvPr id="0" name=""/>
        <dsp:cNvSpPr/>
      </dsp:nvSpPr>
      <dsp:spPr>
        <a:xfrm rot="5400000">
          <a:off x="2697524" y="244358"/>
          <a:ext cx="1294202" cy="1294202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VÅR</a:t>
          </a:r>
        </a:p>
      </dsp:txBody>
      <dsp:txXfrm rot="-5400000">
        <a:off x="2697524" y="623421"/>
        <a:ext cx="915139" cy="915139"/>
      </dsp:txXfrm>
    </dsp:sp>
    <dsp:sp modelId="{884EB41F-DD26-4D43-97C1-1BC468483380}">
      <dsp:nvSpPr>
        <dsp:cNvPr id="0" name=""/>
        <dsp:cNvSpPr/>
      </dsp:nvSpPr>
      <dsp:spPr>
        <a:xfrm rot="10800000">
          <a:off x="2697524" y="1598339"/>
          <a:ext cx="1294202" cy="1294202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SOMMAR</a:t>
          </a:r>
        </a:p>
      </dsp:txBody>
      <dsp:txXfrm rot="10800000">
        <a:off x="2697524" y="1598339"/>
        <a:ext cx="915139" cy="915139"/>
      </dsp:txXfrm>
    </dsp:sp>
    <dsp:sp modelId="{8E094512-FE3B-4399-B0D8-8EEF3AB90BE3}">
      <dsp:nvSpPr>
        <dsp:cNvPr id="0" name=""/>
        <dsp:cNvSpPr/>
      </dsp:nvSpPr>
      <dsp:spPr>
        <a:xfrm rot="16200000">
          <a:off x="1343543" y="1598339"/>
          <a:ext cx="1294202" cy="1294202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HÖST</a:t>
          </a:r>
        </a:p>
      </dsp:txBody>
      <dsp:txXfrm rot="5400000">
        <a:off x="1722606" y="1598339"/>
        <a:ext cx="915139" cy="915139"/>
      </dsp:txXfrm>
    </dsp:sp>
    <dsp:sp modelId="{D360293C-1B8A-437F-9B33-2347C4AAAD15}">
      <dsp:nvSpPr>
        <dsp:cNvPr id="0" name=""/>
        <dsp:cNvSpPr/>
      </dsp:nvSpPr>
      <dsp:spPr>
        <a:xfrm>
          <a:off x="2444213" y="1299447"/>
          <a:ext cx="446843" cy="388559"/>
        </a:xfrm>
        <a:prstGeom prst="circularArrow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  <dsp:sp modelId="{0FD682DA-3D76-4DE3-8190-BE790D7E03F8}">
      <dsp:nvSpPr>
        <dsp:cNvPr id="0" name=""/>
        <dsp:cNvSpPr/>
      </dsp:nvSpPr>
      <dsp:spPr>
        <a:xfrm rot="10800000">
          <a:off x="2444213" y="1448893"/>
          <a:ext cx="446843" cy="388559"/>
        </a:xfrm>
        <a:prstGeom prst="circularArrow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0</TotalTime>
  <Pages>4</Pages>
  <Words>1047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2021-03-21T18:13:00Z</dcterms:created>
  <dcterms:modified xsi:type="dcterms:W3CDTF">2021-03-21T18:13:00Z</dcterms:modified>
</cp:coreProperties>
</file>