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959B" w14:textId="77777777" w:rsidR="0036126D" w:rsidRDefault="002146E5" w:rsidP="00091269">
      <w:pPr>
        <w:pStyle w:val="KTHTitel"/>
      </w:pPr>
      <w:sdt>
        <w:sdtPr>
          <w:id w:val="-444229433"/>
        </w:sdtPr>
        <w:sdtEndPr/>
        <w:sdtContent>
          <w:r w:rsidR="000D2CF0">
            <w:t>Information</w:t>
          </w:r>
          <w:r w:rsidR="00600E5B">
            <w:t xml:space="preserve"> vid beviljat studieuppehåll</w:t>
          </w:r>
        </w:sdtContent>
      </w:sdt>
      <w:r w:rsidR="0036126D">
        <w:t xml:space="preserve"> </w:t>
      </w:r>
    </w:p>
    <w:p w14:paraId="2669475B" w14:textId="77777777" w:rsidR="00BA59D1" w:rsidRPr="00BA59D1" w:rsidRDefault="002146E5" w:rsidP="00BA59D1">
      <w:pPr>
        <w:pStyle w:val="Subtitle"/>
        <w:rPr>
          <w:sz w:val="24"/>
          <w:szCs w:val="20"/>
        </w:rPr>
      </w:pPr>
      <w:sdt>
        <w:sdtPr>
          <w:rPr>
            <w:sz w:val="24"/>
            <w:szCs w:val="20"/>
          </w:rPr>
          <w:id w:val="1859783875"/>
        </w:sdtPr>
        <w:sdtEndPr/>
        <w:sdtContent>
          <w:r w:rsidR="00BA59D1">
            <w:rPr>
              <w:sz w:val="24"/>
              <w:szCs w:val="20"/>
            </w:rPr>
            <w:t>Återkomst till studierna</w:t>
          </w:r>
        </w:sdtContent>
      </w:sdt>
    </w:p>
    <w:p w14:paraId="2FE34534" w14:textId="77777777" w:rsidR="00BA59D1" w:rsidRPr="001E3B3E" w:rsidRDefault="00BA59D1" w:rsidP="00E718C9">
      <w:pPr>
        <w:rPr>
          <w:color w:val="000000" w:themeColor="text1"/>
        </w:rPr>
      </w:pPr>
      <w:r w:rsidRPr="00BA59D1">
        <w:t>För att</w:t>
      </w:r>
      <w:r w:rsidR="00600E5B">
        <w:t xml:space="preserve"> få fortsätta dina studier</w:t>
      </w:r>
      <w:r w:rsidRPr="00BA59D1">
        <w:t xml:space="preserve"> hösttermin</w:t>
      </w:r>
      <w:r w:rsidR="00E718C9">
        <w:t>en 20</w:t>
      </w:r>
      <w:r w:rsidR="00E718C9" w:rsidRPr="00E718C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 w:rsidR="00E718C9" w:rsidRPr="00E718C9">
        <w:rPr>
          <w:highlight w:val="lightGray"/>
        </w:rPr>
        <w:instrText xml:space="preserve"> FORMTEXT </w:instrText>
      </w:r>
      <w:r w:rsidR="00E718C9" w:rsidRPr="00E718C9">
        <w:rPr>
          <w:highlight w:val="lightGray"/>
        </w:rPr>
      </w:r>
      <w:r w:rsidR="00E718C9" w:rsidRPr="00E718C9">
        <w:rPr>
          <w:highlight w:val="lightGray"/>
        </w:rPr>
        <w:fldChar w:fldCharType="separate"/>
      </w:r>
      <w:r w:rsidR="00E718C9" w:rsidRPr="00E718C9">
        <w:rPr>
          <w:noProof/>
          <w:highlight w:val="lightGray"/>
        </w:rPr>
        <w:t>[XX]</w:t>
      </w:r>
      <w:r w:rsidR="00E718C9" w:rsidRPr="00E718C9">
        <w:rPr>
          <w:highlight w:val="lightGray"/>
        </w:rPr>
        <w:fldChar w:fldCharType="end"/>
      </w:r>
      <w:r w:rsidR="00E718C9" w:rsidRPr="00E718C9">
        <w:t xml:space="preserve"> </w:t>
      </w:r>
      <w:r w:rsidRPr="00BA59D1">
        <w:t>/vårtermin</w:t>
      </w:r>
      <w:r w:rsidR="00600E5B">
        <w:t>en 202x</w:t>
      </w:r>
      <w:r w:rsidRPr="00BA59D1">
        <w:t xml:space="preserve"> måste du anmäla din återkomst studierna senast den 15 april/15 oktober </w:t>
      </w:r>
      <w:r w:rsidR="00E718C9">
        <w:t>20</w:t>
      </w:r>
      <w:r w:rsidR="00E718C9" w:rsidRPr="00E718C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 w:rsidR="00E718C9" w:rsidRPr="00E718C9">
        <w:rPr>
          <w:highlight w:val="lightGray"/>
        </w:rPr>
        <w:instrText xml:space="preserve"> FORMTEXT </w:instrText>
      </w:r>
      <w:r w:rsidR="00E718C9" w:rsidRPr="00E718C9">
        <w:rPr>
          <w:highlight w:val="lightGray"/>
        </w:rPr>
      </w:r>
      <w:r w:rsidR="00E718C9" w:rsidRPr="00E718C9">
        <w:rPr>
          <w:highlight w:val="lightGray"/>
        </w:rPr>
        <w:fldChar w:fldCharType="separate"/>
      </w:r>
      <w:r w:rsidR="00E718C9" w:rsidRPr="00E718C9">
        <w:rPr>
          <w:noProof/>
          <w:highlight w:val="lightGray"/>
        </w:rPr>
        <w:t>[XX]</w:t>
      </w:r>
      <w:r w:rsidR="00E718C9" w:rsidRPr="00E718C9">
        <w:rPr>
          <w:highlight w:val="lightGray"/>
        </w:rPr>
        <w:fldChar w:fldCharType="end"/>
      </w:r>
      <w:r w:rsidR="00E718C9" w:rsidRPr="00E718C9">
        <w:t xml:space="preserve"> </w:t>
      </w:r>
      <w:r w:rsidR="001E3B3E" w:rsidRPr="001E3B3E">
        <w:rPr>
          <w:color w:val="FF0000"/>
          <w:highlight w:val="yellow"/>
        </w:rPr>
        <w:fldChar w:fldCharType="begin">
          <w:ffData>
            <w:name w:val=""/>
            <w:enabled/>
            <w:calcOnExit w:val="0"/>
            <w:textInput>
              <w:default w:val="(OBS! ändra datum och årtal så att det passar det aktuella studieuppehållet)"/>
            </w:textInput>
          </w:ffData>
        </w:fldChar>
      </w:r>
      <w:r w:rsidR="001E3B3E" w:rsidRPr="001E3B3E">
        <w:rPr>
          <w:color w:val="FF0000"/>
          <w:highlight w:val="yellow"/>
        </w:rPr>
        <w:instrText xml:space="preserve"> FORMTEXT </w:instrText>
      </w:r>
      <w:r w:rsidR="001E3B3E" w:rsidRPr="001E3B3E">
        <w:rPr>
          <w:color w:val="FF0000"/>
          <w:highlight w:val="yellow"/>
        </w:rPr>
      </w:r>
      <w:r w:rsidR="001E3B3E" w:rsidRPr="001E3B3E">
        <w:rPr>
          <w:color w:val="FF0000"/>
          <w:highlight w:val="yellow"/>
        </w:rPr>
        <w:fldChar w:fldCharType="separate"/>
      </w:r>
      <w:r w:rsidR="001E3B3E" w:rsidRPr="001E3B3E">
        <w:rPr>
          <w:noProof/>
          <w:color w:val="FF0000"/>
          <w:highlight w:val="yellow"/>
        </w:rPr>
        <w:t>(OBS! ändra datum och årtal så att det passar det aktuella studieuppehållet)</w:t>
      </w:r>
      <w:r w:rsidR="001E3B3E" w:rsidRPr="001E3B3E">
        <w:rPr>
          <w:color w:val="FF0000"/>
          <w:highlight w:val="yellow"/>
        </w:rPr>
        <w:fldChar w:fldCharType="end"/>
      </w:r>
      <w:r>
        <w:t>.</w:t>
      </w:r>
    </w:p>
    <w:p w14:paraId="3CE298E2" w14:textId="77777777" w:rsidR="00BA59D1" w:rsidRPr="00BA59D1" w:rsidRDefault="00BA59D1" w:rsidP="00BA59D1">
      <w:pPr>
        <w:pStyle w:val="BodyText"/>
      </w:pPr>
      <w:r w:rsidRPr="00BA59D1">
        <w:t>Du anmäler din återkomst till studier genom att kontakta:</w:t>
      </w:r>
      <w:r w:rsidRPr="00BA59D1">
        <w:br/>
      </w:r>
      <w:r w:rsidR="00E718C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kontaktuppgifter till den som studenten ska anmäla återkomst till studierna]"/>
            </w:textInput>
          </w:ffData>
        </w:fldChar>
      </w:r>
      <w:r w:rsidR="00E718C9">
        <w:rPr>
          <w:highlight w:val="lightGray"/>
        </w:rPr>
        <w:instrText xml:space="preserve"> FORMTEXT </w:instrText>
      </w:r>
      <w:r w:rsidR="00E718C9">
        <w:rPr>
          <w:highlight w:val="lightGray"/>
        </w:rPr>
      </w:r>
      <w:r w:rsidR="00E718C9">
        <w:rPr>
          <w:highlight w:val="lightGray"/>
        </w:rPr>
        <w:fldChar w:fldCharType="separate"/>
      </w:r>
      <w:r w:rsidR="00E718C9">
        <w:rPr>
          <w:noProof/>
          <w:highlight w:val="lightGray"/>
        </w:rPr>
        <w:t>[kontaktuppgifter till den som studenten ska anmäla återkomst till studierna]</w:t>
      </w:r>
      <w:r w:rsidR="00E718C9">
        <w:rPr>
          <w:highlight w:val="lightGray"/>
        </w:rPr>
        <w:fldChar w:fldCharType="end"/>
      </w:r>
    </w:p>
    <w:p w14:paraId="5C0FEA65" w14:textId="77777777" w:rsidR="00BA59D1" w:rsidRPr="00BA59D1" w:rsidRDefault="00BA59D1" w:rsidP="00BA59D1">
      <w:pPr>
        <w:spacing w:after="200" w:line="276" w:lineRule="auto"/>
        <w:rPr>
          <w:rFonts w:asciiTheme="majorHAnsi" w:eastAsiaTheme="majorEastAsia" w:hAnsiTheme="majorHAnsi" w:cs="Times New Roman (CS-rubriker)"/>
          <w:iCs/>
          <w:sz w:val="24"/>
        </w:rPr>
      </w:pPr>
      <w:r w:rsidRPr="00BA59D1">
        <w:rPr>
          <w:rFonts w:asciiTheme="majorHAnsi" w:eastAsiaTheme="majorEastAsia" w:hAnsiTheme="majorHAnsi" w:cs="Times New Roman (CS-rubriker)"/>
          <w:iCs/>
          <w:sz w:val="24"/>
        </w:rPr>
        <w:t>Kursändringar</w:t>
      </w:r>
    </w:p>
    <w:p w14:paraId="69A00BCA" w14:textId="77777777" w:rsidR="008B368D" w:rsidRDefault="00BA59D1" w:rsidP="008B368D">
      <w:pPr>
        <w:rPr>
          <w:color w:val="1F497D"/>
        </w:rPr>
      </w:pPr>
      <w:r w:rsidRPr="00BA59D1">
        <w:t>Du som tar studieuppehåll måste vara medveten om att kurser kan komma att bytas ut</w:t>
      </w:r>
      <w:r w:rsidR="006F49E6">
        <w:t>,</w:t>
      </w:r>
      <w:r w:rsidRPr="00BA59D1">
        <w:t xml:space="preserve"> att kursinnehåll kan ändras</w:t>
      </w:r>
      <w:r w:rsidR="009815B7">
        <w:t>,</w:t>
      </w:r>
      <w:r w:rsidR="00FE38B7" w:rsidRPr="00BA59D1">
        <w:t xml:space="preserve"> </w:t>
      </w:r>
      <w:r w:rsidRPr="00BA59D1">
        <w:t xml:space="preserve">att kursen kan </w:t>
      </w:r>
      <w:r w:rsidR="00FE38B7">
        <w:t xml:space="preserve">komma att </w:t>
      </w:r>
      <w:r w:rsidRPr="00BA59D1">
        <w:t>ges under en annan läsperiod än föregående år</w:t>
      </w:r>
      <w:r w:rsidR="009815B7">
        <w:t xml:space="preserve"> eller inte ges alls</w:t>
      </w:r>
      <w:r w:rsidRPr="00B40F9A">
        <w:t xml:space="preserve">. </w:t>
      </w:r>
      <w:r w:rsidR="008B368D" w:rsidRPr="00B40F9A">
        <w:t xml:space="preserve">Rätten att återuppta studier på fristående kurser gäller under förutsättning att </w:t>
      </w:r>
      <w:r w:rsidR="00BC0BE7" w:rsidRPr="00B40F9A">
        <w:t>en kursomgång</w:t>
      </w:r>
      <w:r w:rsidR="003936B9" w:rsidRPr="00B40F9A">
        <w:t xml:space="preserve"> i </w:t>
      </w:r>
      <w:r w:rsidR="008B368D" w:rsidRPr="00B40F9A">
        <w:t>aktuell kurs</w:t>
      </w:r>
      <w:r w:rsidR="003936B9" w:rsidRPr="00B40F9A">
        <w:t xml:space="preserve"> startar </w:t>
      </w:r>
      <w:r w:rsidR="008B368D" w:rsidRPr="00B40F9A">
        <w:t>inom ett kalenderår från slutdatum för beviljat studieuppehåll.</w:t>
      </w:r>
    </w:p>
    <w:p w14:paraId="3BF14230" w14:textId="77777777" w:rsidR="003936B9" w:rsidRDefault="003936B9" w:rsidP="00BA59D1">
      <w:pPr>
        <w:spacing w:after="200" w:line="276" w:lineRule="auto"/>
        <w:rPr>
          <w:rFonts w:asciiTheme="majorHAnsi" w:eastAsiaTheme="majorEastAsia" w:hAnsiTheme="majorHAnsi" w:cs="Times New Roman (CS-rubriker)"/>
          <w:iCs/>
          <w:sz w:val="24"/>
        </w:rPr>
      </w:pPr>
    </w:p>
    <w:p w14:paraId="3185044E" w14:textId="77777777" w:rsidR="00BA59D1" w:rsidRPr="00BA59D1" w:rsidRDefault="00BA59D1" w:rsidP="00BA59D1">
      <w:pPr>
        <w:spacing w:after="200" w:line="276" w:lineRule="auto"/>
        <w:rPr>
          <w:rFonts w:asciiTheme="majorHAnsi" w:eastAsiaTheme="majorEastAsia" w:hAnsiTheme="majorHAnsi" w:cs="Times New Roman (CS-rubriker)"/>
          <w:iCs/>
          <w:sz w:val="24"/>
        </w:rPr>
      </w:pPr>
      <w:r w:rsidRPr="00BA59D1">
        <w:rPr>
          <w:rFonts w:asciiTheme="majorHAnsi" w:eastAsiaTheme="majorEastAsia" w:hAnsiTheme="majorHAnsi" w:cs="Times New Roman (CS-rubriker)"/>
          <w:iCs/>
          <w:sz w:val="24"/>
        </w:rPr>
        <w:t>Examination och kompletteringar i tidigare påbörjade kurser</w:t>
      </w:r>
      <w:r w:rsidR="00D6241E">
        <w:rPr>
          <w:rFonts w:asciiTheme="majorHAnsi" w:eastAsiaTheme="majorEastAsia" w:hAnsiTheme="majorHAnsi" w:cs="Times New Roman (CS-rubriker)"/>
          <w:iCs/>
          <w:sz w:val="24"/>
        </w:rPr>
        <w:t xml:space="preserve"> </w:t>
      </w:r>
      <w:r w:rsidR="00D6241E" w:rsidRPr="00E45EF7">
        <w:rPr>
          <w:rFonts w:asciiTheme="majorHAnsi" w:eastAsiaTheme="majorEastAsia" w:hAnsiTheme="majorHAnsi" w:cs="Times New Roman (CS-rubriker)"/>
          <w:iCs/>
          <w:color w:val="FF0000"/>
          <w:sz w:val="24"/>
        </w:rPr>
        <w:t>(gäller vid programstudier)</w:t>
      </w:r>
    </w:p>
    <w:p w14:paraId="5702E825" w14:textId="77777777" w:rsidR="00BA59D1" w:rsidRPr="00BA59D1" w:rsidRDefault="00BA59D1" w:rsidP="00BA59D1">
      <w:pPr>
        <w:pStyle w:val="BodyText"/>
      </w:pPr>
      <w:r w:rsidRPr="00BA59D1">
        <w:t>Under ditt studieuppehåll har du möjlighet att göra kompletteringar och delta i examination i tidigare påbörjade kurser som du redan är registrerad på. För komplettering av t ex laborationer/övningar måste du själv fråga kursansvarig (examinator) när och om det är möjligt att göra detta. När du har fått ett studieuppehåll</w:t>
      </w:r>
      <w:r w:rsidR="00FE38B7" w:rsidRPr="00BA59D1">
        <w:t xml:space="preserve"> beviljat</w:t>
      </w:r>
      <w:r w:rsidRPr="00BA59D1">
        <w:t xml:space="preserve"> kommer det att registreras i </w:t>
      </w:r>
      <w:proofErr w:type="spellStart"/>
      <w:r w:rsidRPr="00BA59D1">
        <w:t>Ladok</w:t>
      </w:r>
      <w:proofErr w:type="spellEnd"/>
      <w:r w:rsidRPr="00BA59D1">
        <w:t xml:space="preserve"> och synas på sidan registreringshistorik i den personliga menyn. Du kan anmäla dig till tentamen via personliga menyn på </w:t>
      </w:r>
      <w:hyperlink r:id="rId8" w:history="1">
        <w:r w:rsidRPr="00BA59D1">
          <w:rPr>
            <w:color w:val="0000FF" w:themeColor="hyperlink"/>
            <w:u w:val="single"/>
          </w:rPr>
          <w:t>www.kth.se</w:t>
        </w:r>
      </w:hyperlink>
      <w:r w:rsidRPr="00BA59D1">
        <w:t>.</w:t>
      </w:r>
    </w:p>
    <w:p w14:paraId="2590BC0B" w14:textId="77777777" w:rsidR="00BA59D1" w:rsidRPr="00BA59D1" w:rsidRDefault="00F435CD" w:rsidP="00BA59D1">
      <w:pPr>
        <w:spacing w:after="200" w:line="276" w:lineRule="auto"/>
        <w:rPr>
          <w:rFonts w:asciiTheme="majorHAnsi" w:eastAsiaTheme="majorEastAsia" w:hAnsiTheme="majorHAnsi" w:cs="Times New Roman (CS-rubriker)"/>
          <w:iCs/>
          <w:sz w:val="24"/>
        </w:rPr>
      </w:pPr>
      <w:r>
        <w:rPr>
          <w:rFonts w:asciiTheme="majorHAnsi" w:eastAsiaTheme="majorEastAsia" w:hAnsiTheme="majorHAnsi" w:cs="Times New Roman (CS-rubriker)"/>
          <w:iCs/>
          <w:sz w:val="24"/>
        </w:rPr>
        <w:t>Särskild behörighet till fortsatta studier</w:t>
      </w:r>
      <w:r w:rsidR="00D6241E">
        <w:rPr>
          <w:rFonts w:asciiTheme="majorHAnsi" w:eastAsiaTheme="majorEastAsia" w:hAnsiTheme="majorHAnsi" w:cs="Times New Roman (CS-rubriker)"/>
          <w:iCs/>
          <w:sz w:val="24"/>
        </w:rPr>
        <w:t xml:space="preserve"> </w:t>
      </w:r>
      <w:r w:rsidR="00D6241E" w:rsidRPr="008E081C">
        <w:rPr>
          <w:rFonts w:asciiTheme="majorHAnsi" w:eastAsiaTheme="majorEastAsia" w:hAnsiTheme="majorHAnsi" w:cs="Times New Roman (CS-rubriker)"/>
          <w:iCs/>
          <w:color w:val="FF0000"/>
          <w:sz w:val="24"/>
        </w:rPr>
        <w:t>(gäller vid programstudier)</w:t>
      </w:r>
    </w:p>
    <w:p w14:paraId="3C8ABB5A" w14:textId="77777777" w:rsidR="00BA59D1" w:rsidRPr="00BA59D1" w:rsidRDefault="00BA59D1" w:rsidP="00BA59D1">
      <w:pPr>
        <w:pStyle w:val="BodyText"/>
      </w:pPr>
      <w:r w:rsidRPr="00BA59D1">
        <w:t xml:space="preserve">Om du </w:t>
      </w:r>
      <w:r w:rsidR="00FE38B7">
        <w:t>beviljats</w:t>
      </w:r>
      <w:r w:rsidR="00FE38B7" w:rsidRPr="00BA59D1">
        <w:t xml:space="preserve"> </w:t>
      </w:r>
      <w:r w:rsidRPr="00BA59D1">
        <w:t xml:space="preserve">ett studieuppehåll efter att ha genomgått en årskurs </w:t>
      </w:r>
      <w:r w:rsidR="00FE38B7">
        <w:t>men</w:t>
      </w:r>
      <w:r w:rsidRPr="00BA59D1">
        <w:t xml:space="preserve"> inte uppfyller kraven för </w:t>
      </w:r>
      <w:r w:rsidR="00F435CD">
        <w:t>särskild behörighet för fortsatta studier</w:t>
      </w:r>
      <w:r w:rsidRPr="00BA59D1">
        <w:t xml:space="preserve">, rekommenderas att du slutför kvarvarande moment så att du efter studieuppehållet kan </w:t>
      </w:r>
      <w:r w:rsidR="006F49E6">
        <w:t>fortsätta sina studier</w:t>
      </w:r>
      <w:r w:rsidRPr="00BA59D1">
        <w:t>.</w:t>
      </w:r>
      <w:r w:rsidR="006F49E6">
        <w:t xml:space="preserve"> </w:t>
      </w:r>
      <w:r w:rsidR="006F49E6" w:rsidRPr="00BA59D1">
        <w:t xml:space="preserve">Det är därför viktigt att du tar kontakt med din studievägledare och gör en planering i god tid innan du </w:t>
      </w:r>
      <w:r w:rsidR="006F49E6">
        <w:t>fortsätter</w:t>
      </w:r>
      <w:r w:rsidR="006F49E6" w:rsidRPr="00BA59D1">
        <w:t xml:space="preserve"> studierna.</w:t>
      </w:r>
    </w:p>
    <w:p w14:paraId="31423EDE" w14:textId="77777777" w:rsidR="00BA59D1" w:rsidRPr="00BA59D1" w:rsidRDefault="00BA59D1" w:rsidP="00BA59D1">
      <w:pPr>
        <w:spacing w:after="200" w:line="276" w:lineRule="auto"/>
        <w:rPr>
          <w:rFonts w:asciiTheme="majorHAnsi" w:eastAsiaTheme="majorEastAsia" w:hAnsiTheme="majorHAnsi" w:cs="Times New Roman (CS-rubriker)"/>
          <w:iCs/>
          <w:sz w:val="24"/>
        </w:rPr>
      </w:pPr>
      <w:r w:rsidRPr="00BA59D1">
        <w:rPr>
          <w:rFonts w:asciiTheme="majorHAnsi" w:eastAsiaTheme="majorEastAsia" w:hAnsiTheme="majorHAnsi" w:cs="Times New Roman (CS-rubriker)"/>
          <w:iCs/>
          <w:sz w:val="24"/>
        </w:rPr>
        <w:t xml:space="preserve">Studiemedel </w:t>
      </w:r>
    </w:p>
    <w:p w14:paraId="557295F3" w14:textId="77777777" w:rsidR="00BA59D1" w:rsidRDefault="00BA59D1" w:rsidP="00BA59D1">
      <w:pPr>
        <w:pStyle w:val="BodyText"/>
      </w:pPr>
      <w:r w:rsidRPr="00BA59D1">
        <w:t xml:space="preserve">Om du har studiemedel och under pågående läsår tar ett studieuppehåll, tänk på att kontakta CSN och informera dig om vad det innebär. För kontaktuppgifter se </w:t>
      </w:r>
      <w:hyperlink r:id="rId9" w:history="1">
        <w:r w:rsidRPr="00BA59D1">
          <w:rPr>
            <w:color w:val="0000FF" w:themeColor="hyperlink"/>
            <w:u w:val="single"/>
          </w:rPr>
          <w:t>www.csn.se</w:t>
        </w:r>
      </w:hyperlink>
      <w:r w:rsidRPr="00BA59D1">
        <w:t>.</w:t>
      </w:r>
    </w:p>
    <w:p w14:paraId="27EF7A2C" w14:textId="77777777" w:rsidR="003B20ED" w:rsidRPr="0010456C" w:rsidRDefault="003B20ED" w:rsidP="00BA59D1">
      <w:pPr>
        <w:pStyle w:val="BodyText"/>
        <w:rPr>
          <w:color w:val="FF0000"/>
        </w:rPr>
      </w:pPr>
    </w:p>
    <w:sectPr w:rsidR="003B20ED" w:rsidRPr="0010456C" w:rsidSect="00ED60C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304" w:bottom="1474" w:left="1474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28BE" w14:textId="77777777" w:rsidR="009F0DB7" w:rsidRDefault="009F0DB7" w:rsidP="00AB37AC">
      <w:r>
        <w:separator/>
      </w:r>
    </w:p>
  </w:endnote>
  <w:endnote w:type="continuationSeparator" w:id="0">
    <w:p w14:paraId="2D1072C5" w14:textId="77777777" w:rsidR="009F0DB7" w:rsidRDefault="009F0DB7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4125" w14:textId="77777777" w:rsidR="00ED60C1" w:rsidRDefault="00ED60C1"/>
  <w:p w14:paraId="77F70FFD" w14:textId="77777777" w:rsidR="00ED60C1" w:rsidRDefault="00ED60C1"/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ED60C1" w14:paraId="44B0BBFC" w14:textId="77777777" w:rsidTr="007A0DF9">
      <w:tc>
        <w:tcPr>
          <w:tcW w:w="7994" w:type="dxa"/>
        </w:tcPr>
        <w:p w14:paraId="5C2D5E29" w14:textId="77777777" w:rsidR="006A7494" w:rsidRPr="00ED60C1" w:rsidRDefault="006A7494" w:rsidP="007A0DF9">
          <w:pPr>
            <w:pStyle w:val="Footer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14:paraId="53823178" w14:textId="67A04FEF" w:rsidR="006A7494" w:rsidRPr="00ED60C1" w:rsidRDefault="006A7494" w:rsidP="007A0DF9">
          <w:pPr>
            <w:pStyle w:val="Footer"/>
            <w:jc w:val="right"/>
            <w:rPr>
              <w:rStyle w:val="PageNumber"/>
              <w:sz w:val="14"/>
              <w:szCs w:val="14"/>
            </w:rPr>
          </w:pP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PAGE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2F4D54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 xml:space="preserve"> (</w:t>
          </w: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NUMPAGES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2F4D54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>)</w:t>
          </w:r>
        </w:p>
      </w:tc>
    </w:tr>
  </w:tbl>
  <w:p w14:paraId="4B2881E5" w14:textId="77777777" w:rsidR="000C7491" w:rsidRDefault="000C7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996A" w14:textId="77777777" w:rsidR="00ED60C1" w:rsidRPr="00ED60C1" w:rsidRDefault="00ED60C1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ED60C1" w:rsidRPr="00ED60C1" w14:paraId="50FCA15D" w14:textId="77777777" w:rsidTr="002F13C1">
      <w:tc>
        <w:tcPr>
          <w:tcW w:w="1134" w:type="dxa"/>
          <w:vAlign w:val="bottom"/>
        </w:tcPr>
        <w:p w14:paraId="386D37A6" w14:textId="77777777" w:rsidR="00ED60C1" w:rsidRPr="00ED60C1" w:rsidRDefault="00ED60C1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14:paraId="06C74042" w14:textId="77777777" w:rsidR="000C7491" w:rsidRPr="00ED60C1" w:rsidRDefault="000C7491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1253" w14:textId="77777777" w:rsidR="009F0DB7" w:rsidRDefault="009F0DB7" w:rsidP="00AB37AC">
      <w:r>
        <w:separator/>
      </w:r>
    </w:p>
  </w:footnote>
  <w:footnote w:type="continuationSeparator" w:id="0">
    <w:p w14:paraId="3274247A" w14:textId="77777777" w:rsidR="009F0DB7" w:rsidRDefault="009F0DB7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E4A8" w14:textId="749FB64E" w:rsidR="00ED60C1" w:rsidRDefault="002F4D54" w:rsidP="006A7494">
    <w:pPr>
      <w:pStyle w:val="Header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E21C71F" wp14:editId="657F2350">
          <wp:simplePos x="0" y="0"/>
          <wp:positionH relativeFrom="column">
            <wp:posOffset>-462987</wp:posOffset>
          </wp:positionH>
          <wp:positionV relativeFrom="page">
            <wp:posOffset>380847</wp:posOffset>
          </wp:positionV>
          <wp:extent cx="852170" cy="953770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8EE21" w14:textId="77777777" w:rsidR="00ED60C1" w:rsidRDefault="00ED60C1" w:rsidP="006A7494">
    <w:pPr>
      <w:pStyle w:val="Header"/>
    </w:pPr>
  </w:p>
  <w:p w14:paraId="11342D73" w14:textId="77777777" w:rsidR="00ED60C1" w:rsidRDefault="00ED60C1" w:rsidP="006A7494">
    <w:pPr>
      <w:pStyle w:val="Header"/>
    </w:pPr>
  </w:p>
  <w:p w14:paraId="19C056DE" w14:textId="77777777" w:rsidR="00ED60C1" w:rsidRDefault="00ED60C1" w:rsidP="006A7494">
    <w:pPr>
      <w:pStyle w:val="Header"/>
    </w:pPr>
  </w:p>
  <w:p w14:paraId="02D13E12" w14:textId="77777777" w:rsidR="00ED60C1" w:rsidRDefault="00ED60C1" w:rsidP="006A7494">
    <w:pPr>
      <w:pStyle w:val="Header"/>
    </w:pPr>
  </w:p>
  <w:p w14:paraId="3046ED97" w14:textId="22FA2F32" w:rsidR="006A7494" w:rsidRPr="00D6309B" w:rsidRDefault="006A7494" w:rsidP="006A7494">
    <w:pPr>
      <w:pStyle w:val="Header"/>
    </w:pPr>
  </w:p>
  <w:p w14:paraId="2C15846A" w14:textId="77777777" w:rsidR="000C7491" w:rsidRDefault="000C7491"/>
  <w:p w14:paraId="508596B8" w14:textId="77777777" w:rsidR="000C7491" w:rsidRDefault="000C74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F4EA" w14:textId="77777777" w:rsidR="00B64A9B" w:rsidRDefault="00460588"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2847FF5" wp14:editId="002D8AA3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2753A" w14:textId="77777777" w:rsidR="00B64A9B" w:rsidRDefault="00B64A9B"/>
  <w:p w14:paraId="32D7D8BC" w14:textId="77777777" w:rsidR="00B64A9B" w:rsidRDefault="00B64A9B"/>
  <w:p w14:paraId="1DA273A6" w14:textId="77777777" w:rsidR="0077255F" w:rsidRDefault="0077255F"/>
  <w:p w14:paraId="7C3B687D" w14:textId="77777777" w:rsidR="00B64A9B" w:rsidRDefault="00B64A9B"/>
  <w:p w14:paraId="0E2484AA" w14:textId="77777777" w:rsidR="00B64A9B" w:rsidRDefault="00B64A9B"/>
  <w:p w14:paraId="2A022DF9" w14:textId="77777777" w:rsidR="00B64A9B" w:rsidRDefault="00B64A9B"/>
  <w:p w14:paraId="30AA767C" w14:textId="77777777" w:rsidR="000C7491" w:rsidRDefault="000C7491"/>
  <w:p w14:paraId="16904266" w14:textId="77777777" w:rsidR="000C7491" w:rsidRDefault="000C7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11650426">
    <w:abstractNumId w:val="10"/>
  </w:num>
  <w:num w:numId="2" w16cid:durableId="492113431">
    <w:abstractNumId w:val="3"/>
  </w:num>
  <w:num w:numId="3" w16cid:durableId="293099076">
    <w:abstractNumId w:val="2"/>
  </w:num>
  <w:num w:numId="4" w16cid:durableId="1023673735">
    <w:abstractNumId w:val="11"/>
  </w:num>
  <w:num w:numId="5" w16cid:durableId="2095976301">
    <w:abstractNumId w:val="7"/>
  </w:num>
  <w:num w:numId="6" w16cid:durableId="1597178444">
    <w:abstractNumId w:val="6"/>
  </w:num>
  <w:num w:numId="7" w16cid:durableId="1666323286">
    <w:abstractNumId w:val="8"/>
  </w:num>
  <w:num w:numId="8" w16cid:durableId="167865440">
    <w:abstractNumId w:val="9"/>
  </w:num>
  <w:num w:numId="9" w16cid:durableId="651065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7447722">
    <w:abstractNumId w:val="15"/>
  </w:num>
  <w:num w:numId="11" w16cid:durableId="1736512028">
    <w:abstractNumId w:val="13"/>
  </w:num>
  <w:num w:numId="12" w16cid:durableId="1569339389">
    <w:abstractNumId w:val="10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913586440">
    <w:abstractNumId w:val="14"/>
  </w:num>
  <w:num w:numId="14" w16cid:durableId="247349535">
    <w:abstractNumId w:val="12"/>
  </w:num>
  <w:num w:numId="15" w16cid:durableId="1051880834">
    <w:abstractNumId w:val="4"/>
  </w:num>
  <w:num w:numId="16" w16cid:durableId="1007096804">
    <w:abstractNumId w:val="5"/>
  </w:num>
  <w:num w:numId="17" w16cid:durableId="1870947817">
    <w:abstractNumId w:val="0"/>
  </w:num>
  <w:num w:numId="18" w16cid:durableId="51944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B9"/>
    <w:rsid w:val="00004AF0"/>
    <w:rsid w:val="00012FD0"/>
    <w:rsid w:val="00031B5C"/>
    <w:rsid w:val="00037A26"/>
    <w:rsid w:val="00065F6A"/>
    <w:rsid w:val="00091269"/>
    <w:rsid w:val="00096C27"/>
    <w:rsid w:val="000B4D37"/>
    <w:rsid w:val="000C7491"/>
    <w:rsid w:val="000D2CF0"/>
    <w:rsid w:val="000F0D78"/>
    <w:rsid w:val="0010456C"/>
    <w:rsid w:val="001055CE"/>
    <w:rsid w:val="00110A82"/>
    <w:rsid w:val="001235F5"/>
    <w:rsid w:val="0012465C"/>
    <w:rsid w:val="001507FA"/>
    <w:rsid w:val="001621F9"/>
    <w:rsid w:val="00166316"/>
    <w:rsid w:val="0018642A"/>
    <w:rsid w:val="001A2CBD"/>
    <w:rsid w:val="001C7D03"/>
    <w:rsid w:val="001E3B3E"/>
    <w:rsid w:val="001F15BD"/>
    <w:rsid w:val="001F3547"/>
    <w:rsid w:val="00207DB9"/>
    <w:rsid w:val="00214024"/>
    <w:rsid w:val="002146E5"/>
    <w:rsid w:val="002179BC"/>
    <w:rsid w:val="00234674"/>
    <w:rsid w:val="00265C94"/>
    <w:rsid w:val="002749BA"/>
    <w:rsid w:val="00297872"/>
    <w:rsid w:val="002A115A"/>
    <w:rsid w:val="002E47D4"/>
    <w:rsid w:val="002F10C1"/>
    <w:rsid w:val="002F4D54"/>
    <w:rsid w:val="003056D3"/>
    <w:rsid w:val="00310604"/>
    <w:rsid w:val="00316142"/>
    <w:rsid w:val="00325F60"/>
    <w:rsid w:val="00326A21"/>
    <w:rsid w:val="003509F1"/>
    <w:rsid w:val="00354E81"/>
    <w:rsid w:val="0036126D"/>
    <w:rsid w:val="00373A25"/>
    <w:rsid w:val="00380474"/>
    <w:rsid w:val="00383258"/>
    <w:rsid w:val="003936B9"/>
    <w:rsid w:val="003A221F"/>
    <w:rsid w:val="003B20ED"/>
    <w:rsid w:val="003B26EC"/>
    <w:rsid w:val="003B55F6"/>
    <w:rsid w:val="003B5BAD"/>
    <w:rsid w:val="003C5C7A"/>
    <w:rsid w:val="003D5E50"/>
    <w:rsid w:val="003F0FAA"/>
    <w:rsid w:val="003F35E7"/>
    <w:rsid w:val="0042143D"/>
    <w:rsid w:val="00460588"/>
    <w:rsid w:val="00484AB4"/>
    <w:rsid w:val="00492F0D"/>
    <w:rsid w:val="004A3440"/>
    <w:rsid w:val="00512EDC"/>
    <w:rsid w:val="00516DE4"/>
    <w:rsid w:val="00523FF5"/>
    <w:rsid w:val="00531AA3"/>
    <w:rsid w:val="00547786"/>
    <w:rsid w:val="00547E65"/>
    <w:rsid w:val="005648BB"/>
    <w:rsid w:val="00572583"/>
    <w:rsid w:val="00573BA3"/>
    <w:rsid w:val="005753BC"/>
    <w:rsid w:val="0057553D"/>
    <w:rsid w:val="005A7B16"/>
    <w:rsid w:val="005A7EF6"/>
    <w:rsid w:val="005C0B09"/>
    <w:rsid w:val="005C4FDC"/>
    <w:rsid w:val="005D3D52"/>
    <w:rsid w:val="005D4358"/>
    <w:rsid w:val="005E389B"/>
    <w:rsid w:val="00600E5B"/>
    <w:rsid w:val="00602EBA"/>
    <w:rsid w:val="00611DEC"/>
    <w:rsid w:val="00633E64"/>
    <w:rsid w:val="0063730C"/>
    <w:rsid w:val="006574CC"/>
    <w:rsid w:val="00673AB0"/>
    <w:rsid w:val="006751AD"/>
    <w:rsid w:val="00692949"/>
    <w:rsid w:val="006A7494"/>
    <w:rsid w:val="006C3154"/>
    <w:rsid w:val="006D4652"/>
    <w:rsid w:val="006F49E6"/>
    <w:rsid w:val="006F6586"/>
    <w:rsid w:val="00730430"/>
    <w:rsid w:val="0077255F"/>
    <w:rsid w:val="007835A7"/>
    <w:rsid w:val="007871F1"/>
    <w:rsid w:val="00792464"/>
    <w:rsid w:val="007A0E08"/>
    <w:rsid w:val="007B03F4"/>
    <w:rsid w:val="007F3C19"/>
    <w:rsid w:val="007F67AA"/>
    <w:rsid w:val="007F705A"/>
    <w:rsid w:val="00825507"/>
    <w:rsid w:val="008408F1"/>
    <w:rsid w:val="00863257"/>
    <w:rsid w:val="00873303"/>
    <w:rsid w:val="008815CA"/>
    <w:rsid w:val="008822FA"/>
    <w:rsid w:val="00886DD5"/>
    <w:rsid w:val="008905C1"/>
    <w:rsid w:val="008A2FB7"/>
    <w:rsid w:val="008B368D"/>
    <w:rsid w:val="008E081C"/>
    <w:rsid w:val="008E4593"/>
    <w:rsid w:val="008F1D0C"/>
    <w:rsid w:val="00904260"/>
    <w:rsid w:val="009153D3"/>
    <w:rsid w:val="00916344"/>
    <w:rsid w:val="00922FFA"/>
    <w:rsid w:val="009361E7"/>
    <w:rsid w:val="009643FB"/>
    <w:rsid w:val="00981197"/>
    <w:rsid w:val="009815B7"/>
    <w:rsid w:val="009A3428"/>
    <w:rsid w:val="009A59C3"/>
    <w:rsid w:val="009E5313"/>
    <w:rsid w:val="009F0DB7"/>
    <w:rsid w:val="009F1539"/>
    <w:rsid w:val="00A011CC"/>
    <w:rsid w:val="00A32C0E"/>
    <w:rsid w:val="00A37248"/>
    <w:rsid w:val="00A506FD"/>
    <w:rsid w:val="00A62D58"/>
    <w:rsid w:val="00A77340"/>
    <w:rsid w:val="00A833EA"/>
    <w:rsid w:val="00A94561"/>
    <w:rsid w:val="00A95A79"/>
    <w:rsid w:val="00AA3946"/>
    <w:rsid w:val="00AB37AC"/>
    <w:rsid w:val="00AB5D2D"/>
    <w:rsid w:val="00AE299D"/>
    <w:rsid w:val="00AF0371"/>
    <w:rsid w:val="00B00BC7"/>
    <w:rsid w:val="00B02309"/>
    <w:rsid w:val="00B13119"/>
    <w:rsid w:val="00B40F9A"/>
    <w:rsid w:val="00B411DA"/>
    <w:rsid w:val="00B4734D"/>
    <w:rsid w:val="00B5121A"/>
    <w:rsid w:val="00B64A9B"/>
    <w:rsid w:val="00B65E36"/>
    <w:rsid w:val="00B71EF2"/>
    <w:rsid w:val="00B73A5D"/>
    <w:rsid w:val="00B8021A"/>
    <w:rsid w:val="00B90528"/>
    <w:rsid w:val="00BA3312"/>
    <w:rsid w:val="00BA4B4E"/>
    <w:rsid w:val="00BA59D1"/>
    <w:rsid w:val="00BC0BE7"/>
    <w:rsid w:val="00BC64D7"/>
    <w:rsid w:val="00BD10EE"/>
    <w:rsid w:val="00C06690"/>
    <w:rsid w:val="00C4232C"/>
    <w:rsid w:val="00C46B7C"/>
    <w:rsid w:val="00C5209A"/>
    <w:rsid w:val="00C65034"/>
    <w:rsid w:val="00C87FA2"/>
    <w:rsid w:val="00CE279C"/>
    <w:rsid w:val="00CF7A0B"/>
    <w:rsid w:val="00D154BF"/>
    <w:rsid w:val="00D2245B"/>
    <w:rsid w:val="00D6241E"/>
    <w:rsid w:val="00D671DA"/>
    <w:rsid w:val="00D913A5"/>
    <w:rsid w:val="00D9197D"/>
    <w:rsid w:val="00DA776C"/>
    <w:rsid w:val="00DD10D0"/>
    <w:rsid w:val="00DD2C38"/>
    <w:rsid w:val="00DD7D4D"/>
    <w:rsid w:val="00E0669A"/>
    <w:rsid w:val="00E1105D"/>
    <w:rsid w:val="00E13F75"/>
    <w:rsid w:val="00E179F1"/>
    <w:rsid w:val="00E45EF7"/>
    <w:rsid w:val="00E61ED9"/>
    <w:rsid w:val="00E718C9"/>
    <w:rsid w:val="00EA5FB4"/>
    <w:rsid w:val="00EB07F4"/>
    <w:rsid w:val="00EB1D22"/>
    <w:rsid w:val="00EB540F"/>
    <w:rsid w:val="00ED3A35"/>
    <w:rsid w:val="00ED60C1"/>
    <w:rsid w:val="00EE37F2"/>
    <w:rsid w:val="00EF1D64"/>
    <w:rsid w:val="00F13942"/>
    <w:rsid w:val="00F435CD"/>
    <w:rsid w:val="00F57388"/>
    <w:rsid w:val="00F6421D"/>
    <w:rsid w:val="00F75632"/>
    <w:rsid w:val="00F86913"/>
    <w:rsid w:val="00F91257"/>
    <w:rsid w:val="00F9408F"/>
    <w:rsid w:val="00F94E56"/>
    <w:rsid w:val="00FA2711"/>
    <w:rsid w:val="00FB7B35"/>
    <w:rsid w:val="00FC5FBC"/>
    <w:rsid w:val="00FE040E"/>
    <w:rsid w:val="00FE38B7"/>
    <w:rsid w:val="00FE3A70"/>
    <w:rsid w:val="00FE5AFC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5DB99B"/>
  <w15:docId w15:val="{497EF4C8-C739-44B2-9166-5ACE3620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before="240" w:after="120"/>
    </w:pPr>
    <w:rPr>
      <w:b/>
      <w:bCs/>
      <w:sz w:val="20"/>
    </w:rPr>
  </w:style>
  <w:style w:type="paragraph" w:styleId="TOC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  <w:sz w:val="20"/>
    </w:rPr>
  </w:style>
  <w:style w:type="paragraph" w:styleId="TOC3">
    <w:name w:val="toc 3"/>
    <w:basedOn w:val="Normal"/>
    <w:next w:val="Normal"/>
    <w:uiPriority w:val="39"/>
    <w:semiHidden/>
    <w:rsid w:val="001F3547"/>
    <w:pPr>
      <w:ind w:left="440"/>
    </w:pPr>
    <w:rPr>
      <w:sz w:val="20"/>
    </w:r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00FF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1F1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871F1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871F1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871F1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871F1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871F1"/>
    <w:pPr>
      <w:ind w:left="176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0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2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2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h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_Rapport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0DFC-5A21-4A71-9FD1-41125BE4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KTH_Rapportmall.dotx</Template>
  <TotalTime>0</TotalTime>
  <Pages>1</Pages>
  <Words>346</Words>
  <Characters>1834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Larsson Arnström</dc:creator>
  <cp:lastModifiedBy>Karin Hellmalm</cp:lastModifiedBy>
  <cp:revision>2</cp:revision>
  <dcterms:created xsi:type="dcterms:W3CDTF">2024-08-22T13:38:00Z</dcterms:created>
  <dcterms:modified xsi:type="dcterms:W3CDTF">2024-08-22T13:38:00Z</dcterms:modified>
</cp:coreProperties>
</file>