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>Call application ”Collaboration within Energy Research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2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3</w:t>
      </w:r>
      <w:r>
        <w:rPr>
          <w:b/>
          <w:sz w:val="28"/>
          <w:szCs w:val="28"/>
          <w:lang w:val="en-US"/>
        </w:rPr>
        <w:t>”</w:t>
      </w:r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 xml:space="preserve">latest April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23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vertAlign w:val="superscript"/>
          <w:lang w:val="en-US" w:eastAsia="en-US" w:bidi="ar-SA"/>
        </w:rPr>
        <w:t>h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,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20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 xml:space="preserve">3 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 xml:space="preserve">Explain the relevance to at least </w:t>
      </w:r>
      <w:r>
        <w:rPr>
          <w:rFonts w:eastAsia="Calibri" w:cs="" w:ascii="Time New Roman" w:hAnsi="Time New Roman" w:cstheme="minorBidi" w:eastAsiaTheme="minorHAnsi"/>
          <w:b/>
          <w:bCs/>
          <w:color w:val="auto"/>
          <w:kern w:val="0"/>
          <w:sz w:val="24"/>
          <w:szCs w:val="24"/>
          <w:u w:val="single"/>
          <w:lang w:val="en-US" w:eastAsia="en-US" w:bidi="ar-SA"/>
        </w:rPr>
        <w:t>two</w:t>
      </w: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 xml:space="preserve"> Sustainable Development Goals (if possible relating to the Targets)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LibreOffice/6.4.6.2$Windows_X86_64 LibreOffice_project/0ce51a4fd21bff07a5c061082cc82c5ed232f115</Application>
  <Pages>1</Pages>
  <Words>94</Words>
  <Characters>585</Characters>
  <CharactersWithSpaces>668</CharactersWithSpaces>
  <Paragraphs>13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2023-03-13T14:35:46Z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