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EA" w:rsidRPr="00D84CE8" w:rsidRDefault="00117EEA">
      <w:pPr>
        <w:rPr>
          <w:rFonts w:ascii="Times New Roman" w:hAnsi="Times New Roman"/>
          <w:sz w:val="24"/>
          <w:szCs w:val="24"/>
        </w:rPr>
      </w:pPr>
    </w:p>
    <w:p w:rsidR="00117EEA" w:rsidRPr="00D84CE8" w:rsidRDefault="00117EEA">
      <w:pPr>
        <w:rPr>
          <w:rFonts w:ascii="Times New Roman" w:hAnsi="Times New Roman"/>
          <w:sz w:val="24"/>
          <w:szCs w:val="24"/>
        </w:rPr>
      </w:pPr>
    </w:p>
    <w:p w:rsidR="00117EEA" w:rsidRPr="00D84CE8" w:rsidRDefault="00B05436" w:rsidP="00117EEA">
      <w:pPr>
        <w:jc w:val="center"/>
        <w:rPr>
          <w:rFonts w:ascii="Times New Roman" w:hAnsi="Times New Roman"/>
          <w:sz w:val="24"/>
          <w:szCs w:val="24"/>
        </w:rPr>
      </w:pPr>
      <w:r w:rsidRPr="00D84CE8">
        <w:rPr>
          <w:rFonts w:ascii="Times New Roman" w:hAnsi="Times New Roman"/>
          <w:noProof/>
          <w:sz w:val="24"/>
          <w:szCs w:val="24"/>
          <w:lang w:eastAsia="sv-SE"/>
        </w:rPr>
        <w:drawing>
          <wp:inline distT="0" distB="0" distL="0" distR="0">
            <wp:extent cx="989330" cy="989330"/>
            <wp:effectExtent l="19050" t="0" r="1270" b="0"/>
            <wp:docPr id="4" name="Bild 1" descr="o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le0"/>
                    <pic:cNvPicPr>
                      <a:picLocks noChangeAspect="1" noChangeArrowheads="1"/>
                    </pic:cNvPicPr>
                  </pic:nvPicPr>
                  <pic:blipFill>
                    <a:blip r:embed="rId8" cstate="print"/>
                    <a:srcRect/>
                    <a:stretch>
                      <a:fillRect/>
                    </a:stretch>
                  </pic:blipFill>
                  <pic:spPr bwMode="auto">
                    <a:xfrm>
                      <a:off x="0" y="0"/>
                      <a:ext cx="989330" cy="989330"/>
                    </a:xfrm>
                    <a:prstGeom prst="rect">
                      <a:avLst/>
                    </a:prstGeom>
                    <a:noFill/>
                    <a:ln w="9525">
                      <a:noFill/>
                      <a:miter lim="800000"/>
                      <a:headEnd/>
                      <a:tailEnd/>
                    </a:ln>
                  </pic:spPr>
                </pic:pic>
              </a:graphicData>
            </a:graphic>
          </wp:inline>
        </w:drawing>
      </w:r>
    </w:p>
    <w:p w:rsidR="00117EEA" w:rsidRPr="00D84CE8" w:rsidRDefault="00117EEA">
      <w:pPr>
        <w:rPr>
          <w:rFonts w:ascii="Times New Roman" w:hAnsi="Times New Roman"/>
          <w:sz w:val="24"/>
          <w:szCs w:val="24"/>
        </w:rPr>
      </w:pPr>
    </w:p>
    <w:p w:rsidR="00117EEA" w:rsidRPr="00D84CE8" w:rsidRDefault="00117EEA">
      <w:pPr>
        <w:rPr>
          <w:rFonts w:ascii="Times New Roman" w:hAnsi="Times New Roman"/>
          <w:sz w:val="24"/>
          <w:szCs w:val="24"/>
        </w:rPr>
      </w:pPr>
    </w:p>
    <w:p w:rsidR="00117EEA" w:rsidRPr="00D84CE8" w:rsidRDefault="00117EEA" w:rsidP="00D84CE8">
      <w:pPr>
        <w:pStyle w:val="Rubrik1"/>
        <w:jc w:val="center"/>
      </w:pPr>
      <w:r w:rsidRPr="00D84CE8">
        <w:t>KTH:s Mellanårsenkät 2010</w:t>
      </w:r>
    </w:p>
    <w:p w:rsidR="00117EEA" w:rsidRPr="00D84CE8" w:rsidRDefault="00117EEA">
      <w:pPr>
        <w:rPr>
          <w:rFonts w:ascii="Times New Roman" w:hAnsi="Times New Roman"/>
          <w:sz w:val="24"/>
          <w:szCs w:val="24"/>
        </w:rPr>
      </w:pPr>
    </w:p>
    <w:p w:rsidR="0040413A" w:rsidRPr="00D84CE8" w:rsidRDefault="00DF7350" w:rsidP="00D84CE8">
      <w:pPr>
        <w:pStyle w:val="Rubrik1"/>
        <w:jc w:val="center"/>
      </w:pPr>
      <w:r w:rsidRPr="00D84CE8">
        <w:t>Rapport</w:t>
      </w:r>
    </w:p>
    <w:p w:rsidR="00D20E6F" w:rsidRPr="00D84CE8" w:rsidRDefault="00D20E6F">
      <w:pPr>
        <w:rPr>
          <w:rFonts w:ascii="Times New Roman" w:hAnsi="Times New Roman"/>
          <w:i/>
          <w:sz w:val="24"/>
          <w:szCs w:val="24"/>
        </w:rPr>
      </w:pPr>
    </w:p>
    <w:p w:rsidR="003E7C6B" w:rsidRPr="00B06FFC" w:rsidRDefault="003E7C6B">
      <w:pPr>
        <w:rPr>
          <w:rFonts w:ascii="Times New Roman" w:hAnsi="Times New Roman"/>
          <w:sz w:val="24"/>
          <w:szCs w:val="24"/>
        </w:rPr>
      </w:pPr>
    </w:p>
    <w:p w:rsidR="00DF7350" w:rsidRPr="00D84CE8" w:rsidRDefault="00060D41" w:rsidP="009F4B39">
      <w:pPr>
        <w:pStyle w:val="Rubrik1"/>
      </w:pPr>
      <w:r w:rsidRPr="00D84CE8">
        <w:t xml:space="preserve">Del </w:t>
      </w:r>
      <w:r w:rsidR="00117EEA" w:rsidRPr="00D84CE8">
        <w:t>1</w:t>
      </w:r>
      <w:r w:rsidRPr="00D84CE8">
        <w:t xml:space="preserve">. </w:t>
      </w:r>
      <w:r w:rsidR="00DF7350" w:rsidRPr="009F4B39">
        <w:t>Kvantitativ</w:t>
      </w:r>
      <w:r w:rsidR="00DF7350" w:rsidRPr="00D84CE8">
        <w:t xml:space="preserve"> del</w:t>
      </w:r>
    </w:p>
    <w:p w:rsidR="00060D41" w:rsidRPr="00D84CE8" w:rsidRDefault="00060D41">
      <w:pPr>
        <w:rPr>
          <w:rFonts w:ascii="Times New Roman" w:hAnsi="Times New Roman"/>
          <w:sz w:val="24"/>
          <w:szCs w:val="24"/>
        </w:rPr>
      </w:pPr>
    </w:p>
    <w:p w:rsidR="006236B8" w:rsidRPr="00D84CE8" w:rsidRDefault="002347AF">
      <w:pPr>
        <w:rPr>
          <w:rFonts w:ascii="Times New Roman" w:hAnsi="Times New Roman"/>
          <w:sz w:val="24"/>
          <w:szCs w:val="24"/>
        </w:rPr>
      </w:pPr>
      <w:r w:rsidRPr="00D84CE8">
        <w:rPr>
          <w:rFonts w:ascii="Times New Roman" w:hAnsi="Times New Roman"/>
          <w:sz w:val="24"/>
          <w:szCs w:val="24"/>
        </w:rPr>
        <w:t xml:space="preserve">Syftet med </w:t>
      </w:r>
      <w:r w:rsidR="00A07123" w:rsidRPr="00D84CE8">
        <w:rPr>
          <w:rFonts w:ascii="Times New Roman" w:hAnsi="Times New Roman"/>
          <w:sz w:val="24"/>
          <w:szCs w:val="24"/>
        </w:rPr>
        <w:t>M</w:t>
      </w:r>
      <w:r w:rsidRPr="00D84CE8">
        <w:rPr>
          <w:rFonts w:ascii="Times New Roman" w:hAnsi="Times New Roman"/>
          <w:sz w:val="24"/>
          <w:szCs w:val="24"/>
        </w:rPr>
        <w:t>ellanårsenkäten är att undersöka hur studenterna upplever sin studiemiljö och sin studiesituation.</w:t>
      </w:r>
      <w:r w:rsidRPr="00D84CE8">
        <w:rPr>
          <w:rStyle w:val="Fotnotsreferens"/>
          <w:rFonts w:ascii="Times New Roman" w:hAnsi="Times New Roman"/>
          <w:sz w:val="24"/>
          <w:szCs w:val="24"/>
        </w:rPr>
        <w:footnoteReference w:id="1"/>
      </w:r>
      <w:r w:rsidRPr="00D84CE8">
        <w:rPr>
          <w:rFonts w:ascii="Times New Roman" w:hAnsi="Times New Roman"/>
          <w:sz w:val="24"/>
          <w:szCs w:val="24"/>
        </w:rPr>
        <w:t xml:space="preserve"> E</w:t>
      </w:r>
      <w:r w:rsidR="00B317FB" w:rsidRPr="00D84CE8">
        <w:rPr>
          <w:rFonts w:ascii="Times New Roman" w:hAnsi="Times New Roman"/>
          <w:sz w:val="24"/>
          <w:szCs w:val="24"/>
        </w:rPr>
        <w:t xml:space="preserve">nkäten skickades ut på våren </w:t>
      </w:r>
      <w:r w:rsidR="00B6562A" w:rsidRPr="00D84CE8">
        <w:rPr>
          <w:rFonts w:ascii="Times New Roman" w:hAnsi="Times New Roman"/>
          <w:sz w:val="24"/>
          <w:szCs w:val="24"/>
        </w:rPr>
        <w:t xml:space="preserve">2010 </w:t>
      </w:r>
      <w:r w:rsidR="00B317FB" w:rsidRPr="00D84CE8">
        <w:rPr>
          <w:rFonts w:ascii="Times New Roman" w:hAnsi="Times New Roman"/>
          <w:sz w:val="24"/>
          <w:szCs w:val="24"/>
        </w:rPr>
        <w:t xml:space="preserve">till </w:t>
      </w:r>
      <w:r w:rsidR="00463837" w:rsidRPr="00D84CE8">
        <w:rPr>
          <w:rFonts w:ascii="Times New Roman" w:hAnsi="Times New Roman"/>
          <w:sz w:val="24"/>
          <w:szCs w:val="24"/>
        </w:rPr>
        <w:t>drygt 2000</w:t>
      </w:r>
      <w:r w:rsidR="00B317FB" w:rsidRPr="00D84CE8">
        <w:rPr>
          <w:rFonts w:ascii="Times New Roman" w:hAnsi="Times New Roman"/>
          <w:sz w:val="24"/>
          <w:szCs w:val="24"/>
        </w:rPr>
        <w:t xml:space="preserve"> studenter som kommit halvvägs </w:t>
      </w:r>
      <w:r w:rsidR="00716D00" w:rsidRPr="00D84CE8">
        <w:rPr>
          <w:rFonts w:ascii="Times New Roman" w:hAnsi="Times New Roman"/>
          <w:sz w:val="24"/>
          <w:szCs w:val="24"/>
        </w:rPr>
        <w:t>i</w:t>
      </w:r>
      <w:r w:rsidR="00B317FB" w:rsidRPr="00D84CE8">
        <w:rPr>
          <w:rFonts w:ascii="Times New Roman" w:hAnsi="Times New Roman"/>
          <w:sz w:val="24"/>
          <w:szCs w:val="24"/>
        </w:rPr>
        <w:t xml:space="preserve"> sin utbildning. </w:t>
      </w:r>
      <w:r w:rsidR="00142AB0" w:rsidRPr="00D84CE8">
        <w:rPr>
          <w:rFonts w:ascii="Times New Roman" w:hAnsi="Times New Roman"/>
          <w:sz w:val="24"/>
          <w:szCs w:val="24"/>
        </w:rPr>
        <w:t>Vid sidan av</w:t>
      </w:r>
      <w:r w:rsidR="002C66FC" w:rsidRPr="00D84CE8">
        <w:rPr>
          <w:rFonts w:ascii="Times New Roman" w:hAnsi="Times New Roman"/>
          <w:sz w:val="24"/>
          <w:szCs w:val="24"/>
        </w:rPr>
        <w:t xml:space="preserve"> första utskicket </w:t>
      </w:r>
      <w:r w:rsidR="001250E6" w:rsidRPr="00D84CE8">
        <w:rPr>
          <w:rFonts w:ascii="Times New Roman" w:hAnsi="Times New Roman"/>
          <w:sz w:val="24"/>
          <w:szCs w:val="24"/>
        </w:rPr>
        <w:t>sändes</w:t>
      </w:r>
      <w:r w:rsidR="002C66FC" w:rsidRPr="00D84CE8">
        <w:rPr>
          <w:rFonts w:ascii="Times New Roman" w:hAnsi="Times New Roman"/>
          <w:sz w:val="24"/>
          <w:szCs w:val="24"/>
        </w:rPr>
        <w:t xml:space="preserve"> a</w:t>
      </w:r>
      <w:r w:rsidR="0071516F" w:rsidRPr="00D84CE8">
        <w:rPr>
          <w:rFonts w:ascii="Times New Roman" w:hAnsi="Times New Roman"/>
          <w:sz w:val="24"/>
          <w:szCs w:val="24"/>
        </w:rPr>
        <w:t>llt som allt</w:t>
      </w:r>
      <w:r w:rsidR="00B317FB" w:rsidRPr="00D84CE8">
        <w:rPr>
          <w:rFonts w:ascii="Times New Roman" w:hAnsi="Times New Roman"/>
          <w:sz w:val="24"/>
          <w:szCs w:val="24"/>
        </w:rPr>
        <w:t xml:space="preserve"> tre stycken påminnelser ut. </w:t>
      </w:r>
      <w:r w:rsidR="00A07123" w:rsidRPr="00D84CE8">
        <w:rPr>
          <w:rFonts w:ascii="Times New Roman" w:hAnsi="Times New Roman"/>
          <w:sz w:val="24"/>
          <w:szCs w:val="24"/>
        </w:rPr>
        <w:t>Sammantaget</w:t>
      </w:r>
      <w:r w:rsidR="00B6562A" w:rsidRPr="00D84CE8">
        <w:rPr>
          <w:rFonts w:ascii="Times New Roman" w:hAnsi="Times New Roman"/>
          <w:sz w:val="24"/>
          <w:szCs w:val="24"/>
        </w:rPr>
        <w:t xml:space="preserve"> </w:t>
      </w:r>
      <w:r w:rsidR="002C66FC" w:rsidRPr="00D84CE8">
        <w:rPr>
          <w:rFonts w:ascii="Times New Roman" w:hAnsi="Times New Roman"/>
          <w:sz w:val="24"/>
          <w:szCs w:val="24"/>
        </w:rPr>
        <w:t>be</w:t>
      </w:r>
      <w:r w:rsidR="0071516F" w:rsidRPr="00D84CE8">
        <w:rPr>
          <w:rFonts w:ascii="Times New Roman" w:hAnsi="Times New Roman"/>
          <w:sz w:val="24"/>
          <w:szCs w:val="24"/>
        </w:rPr>
        <w:t xml:space="preserve">svarade 1009 personer </w:t>
      </w:r>
      <w:r w:rsidR="00985855" w:rsidRPr="00D84CE8">
        <w:rPr>
          <w:rFonts w:ascii="Times New Roman" w:hAnsi="Times New Roman"/>
          <w:sz w:val="24"/>
          <w:szCs w:val="24"/>
        </w:rPr>
        <w:t>enkäten och s</w:t>
      </w:r>
      <w:r w:rsidR="0071516F" w:rsidRPr="00D84CE8">
        <w:rPr>
          <w:rFonts w:ascii="Times New Roman" w:hAnsi="Times New Roman"/>
          <w:sz w:val="24"/>
          <w:szCs w:val="24"/>
        </w:rPr>
        <w:t>varsfrekvensen låg därmed på 52 procent</w:t>
      </w:r>
      <w:r w:rsidR="00880204" w:rsidRPr="00D84CE8">
        <w:rPr>
          <w:rFonts w:ascii="Times New Roman" w:hAnsi="Times New Roman"/>
          <w:sz w:val="24"/>
          <w:szCs w:val="24"/>
        </w:rPr>
        <w:t xml:space="preserve">, alltså </w:t>
      </w:r>
      <w:r w:rsidR="005446DF" w:rsidRPr="00D84CE8">
        <w:rPr>
          <w:rFonts w:ascii="Times New Roman" w:hAnsi="Times New Roman"/>
          <w:sz w:val="24"/>
          <w:szCs w:val="24"/>
        </w:rPr>
        <w:t>en minskning jämfört med tidigare</w:t>
      </w:r>
      <w:r w:rsidR="00880204" w:rsidRPr="00D84CE8">
        <w:rPr>
          <w:rFonts w:ascii="Times New Roman" w:hAnsi="Times New Roman"/>
          <w:sz w:val="24"/>
          <w:szCs w:val="24"/>
        </w:rPr>
        <w:t xml:space="preserve"> år</w:t>
      </w:r>
      <w:r w:rsidR="0071516F" w:rsidRPr="00D84CE8">
        <w:rPr>
          <w:rFonts w:ascii="Times New Roman" w:hAnsi="Times New Roman"/>
          <w:sz w:val="24"/>
          <w:szCs w:val="24"/>
        </w:rPr>
        <w:t xml:space="preserve">. </w:t>
      </w:r>
      <w:r w:rsidR="00B16B2D" w:rsidRPr="00D84CE8">
        <w:rPr>
          <w:rFonts w:ascii="Times New Roman" w:hAnsi="Times New Roman"/>
          <w:sz w:val="24"/>
          <w:szCs w:val="24"/>
        </w:rPr>
        <w:t xml:space="preserve">Under senare år har </w:t>
      </w:r>
      <w:r w:rsidR="005446DF" w:rsidRPr="00D84CE8">
        <w:rPr>
          <w:rFonts w:ascii="Times New Roman" w:hAnsi="Times New Roman"/>
          <w:sz w:val="24"/>
          <w:szCs w:val="24"/>
        </w:rPr>
        <w:t xml:space="preserve">emellertid </w:t>
      </w:r>
      <w:r w:rsidR="00B16B2D" w:rsidRPr="00D84CE8">
        <w:rPr>
          <w:rFonts w:ascii="Times New Roman" w:hAnsi="Times New Roman"/>
          <w:sz w:val="24"/>
          <w:szCs w:val="24"/>
        </w:rPr>
        <w:t>e</w:t>
      </w:r>
      <w:r w:rsidR="006810B2" w:rsidRPr="00D84CE8">
        <w:rPr>
          <w:rFonts w:ascii="Times New Roman" w:hAnsi="Times New Roman"/>
          <w:sz w:val="24"/>
          <w:szCs w:val="24"/>
        </w:rPr>
        <w:t>nkätundersökningar</w:t>
      </w:r>
      <w:r w:rsidR="002C66FC" w:rsidRPr="00D84CE8">
        <w:rPr>
          <w:rFonts w:ascii="Times New Roman" w:hAnsi="Times New Roman"/>
          <w:sz w:val="24"/>
          <w:szCs w:val="24"/>
        </w:rPr>
        <w:t xml:space="preserve"> </w:t>
      </w:r>
      <w:r w:rsidRPr="00D84CE8">
        <w:rPr>
          <w:rFonts w:ascii="Times New Roman" w:hAnsi="Times New Roman"/>
          <w:sz w:val="24"/>
          <w:szCs w:val="24"/>
        </w:rPr>
        <w:t xml:space="preserve">i allmänhet </w:t>
      </w:r>
      <w:r w:rsidR="006810B2" w:rsidRPr="00D84CE8">
        <w:rPr>
          <w:rFonts w:ascii="Times New Roman" w:hAnsi="Times New Roman"/>
          <w:sz w:val="24"/>
          <w:szCs w:val="24"/>
        </w:rPr>
        <w:t xml:space="preserve">haft en vikande svarsfrekvens och nedgången överstämmer </w:t>
      </w:r>
      <w:r w:rsidR="00B16B2D" w:rsidRPr="00D84CE8">
        <w:rPr>
          <w:rFonts w:ascii="Times New Roman" w:hAnsi="Times New Roman"/>
          <w:sz w:val="24"/>
          <w:szCs w:val="24"/>
        </w:rPr>
        <w:t>sålunda med</w:t>
      </w:r>
      <w:r w:rsidR="006810B2" w:rsidRPr="00D84CE8">
        <w:rPr>
          <w:rFonts w:ascii="Times New Roman" w:hAnsi="Times New Roman"/>
          <w:sz w:val="24"/>
          <w:szCs w:val="24"/>
        </w:rPr>
        <w:t xml:space="preserve"> denna</w:t>
      </w:r>
      <w:r w:rsidR="002C66FC" w:rsidRPr="00D84CE8">
        <w:rPr>
          <w:rFonts w:ascii="Times New Roman" w:hAnsi="Times New Roman"/>
          <w:sz w:val="24"/>
          <w:szCs w:val="24"/>
        </w:rPr>
        <w:t xml:space="preserve"> </w:t>
      </w:r>
      <w:r w:rsidR="003558A2" w:rsidRPr="00D84CE8">
        <w:rPr>
          <w:rFonts w:ascii="Times New Roman" w:hAnsi="Times New Roman"/>
          <w:sz w:val="24"/>
          <w:szCs w:val="24"/>
        </w:rPr>
        <w:t>trend</w:t>
      </w:r>
      <w:r w:rsidR="006810B2" w:rsidRPr="00D84CE8">
        <w:rPr>
          <w:rFonts w:ascii="Times New Roman" w:hAnsi="Times New Roman"/>
          <w:sz w:val="24"/>
          <w:szCs w:val="24"/>
        </w:rPr>
        <w:t>. Undersökningen är en</w:t>
      </w:r>
      <w:r w:rsidR="00985855" w:rsidRPr="00D84CE8">
        <w:rPr>
          <w:rFonts w:ascii="Times New Roman" w:hAnsi="Times New Roman"/>
          <w:sz w:val="24"/>
          <w:szCs w:val="24"/>
        </w:rPr>
        <w:t xml:space="preserve"> </w:t>
      </w:r>
      <w:r w:rsidR="006810B2" w:rsidRPr="00D84CE8">
        <w:rPr>
          <w:rFonts w:ascii="Times New Roman" w:hAnsi="Times New Roman"/>
          <w:sz w:val="24"/>
          <w:szCs w:val="24"/>
        </w:rPr>
        <w:t>totalundersökning</w:t>
      </w:r>
      <w:r w:rsidR="00463837" w:rsidRPr="00D84CE8">
        <w:rPr>
          <w:rFonts w:ascii="Times New Roman" w:hAnsi="Times New Roman"/>
          <w:sz w:val="24"/>
          <w:szCs w:val="24"/>
        </w:rPr>
        <w:t xml:space="preserve"> och enkäten har</w:t>
      </w:r>
      <w:r w:rsidR="006810B2" w:rsidRPr="00D84CE8">
        <w:rPr>
          <w:rFonts w:ascii="Times New Roman" w:hAnsi="Times New Roman"/>
          <w:sz w:val="24"/>
          <w:szCs w:val="24"/>
        </w:rPr>
        <w:t xml:space="preserve"> </w:t>
      </w:r>
      <w:r w:rsidR="00985855" w:rsidRPr="00D84CE8">
        <w:rPr>
          <w:rFonts w:ascii="Times New Roman" w:hAnsi="Times New Roman"/>
          <w:sz w:val="24"/>
          <w:szCs w:val="24"/>
        </w:rPr>
        <w:t xml:space="preserve">därför </w:t>
      </w:r>
      <w:r w:rsidR="006810B2" w:rsidRPr="00D84CE8">
        <w:rPr>
          <w:rFonts w:ascii="Times New Roman" w:hAnsi="Times New Roman"/>
          <w:sz w:val="24"/>
          <w:szCs w:val="24"/>
        </w:rPr>
        <w:t xml:space="preserve">skickats </w:t>
      </w:r>
      <w:r w:rsidR="002C66FC" w:rsidRPr="00D84CE8">
        <w:rPr>
          <w:rFonts w:ascii="Times New Roman" w:hAnsi="Times New Roman"/>
          <w:sz w:val="24"/>
          <w:szCs w:val="24"/>
        </w:rPr>
        <w:t xml:space="preserve">ut </w:t>
      </w:r>
      <w:r w:rsidR="006810B2" w:rsidRPr="00D84CE8">
        <w:rPr>
          <w:rFonts w:ascii="Times New Roman" w:hAnsi="Times New Roman"/>
          <w:sz w:val="24"/>
          <w:szCs w:val="24"/>
        </w:rPr>
        <w:t xml:space="preserve">till </w:t>
      </w:r>
      <w:r w:rsidR="003558A2" w:rsidRPr="00D84CE8">
        <w:rPr>
          <w:rFonts w:ascii="Times New Roman" w:hAnsi="Times New Roman"/>
          <w:sz w:val="24"/>
          <w:szCs w:val="24"/>
        </w:rPr>
        <w:t>samtliga</w:t>
      </w:r>
      <w:r w:rsidR="00B553AA" w:rsidRPr="00D84CE8">
        <w:rPr>
          <w:rFonts w:ascii="Times New Roman" w:hAnsi="Times New Roman"/>
          <w:sz w:val="24"/>
          <w:szCs w:val="24"/>
        </w:rPr>
        <w:t xml:space="preserve"> personer</w:t>
      </w:r>
      <w:r w:rsidR="003558A2" w:rsidRPr="00D84CE8">
        <w:rPr>
          <w:rFonts w:ascii="Times New Roman" w:hAnsi="Times New Roman"/>
          <w:sz w:val="24"/>
          <w:szCs w:val="24"/>
        </w:rPr>
        <w:t xml:space="preserve"> i populationen</w:t>
      </w:r>
      <w:r w:rsidR="006810B2" w:rsidRPr="00D84CE8">
        <w:rPr>
          <w:rFonts w:ascii="Times New Roman" w:hAnsi="Times New Roman"/>
          <w:sz w:val="24"/>
          <w:szCs w:val="24"/>
        </w:rPr>
        <w:t>.</w:t>
      </w:r>
      <w:r w:rsidR="00B16B2D" w:rsidRPr="00D84CE8">
        <w:rPr>
          <w:rFonts w:ascii="Times New Roman" w:hAnsi="Times New Roman"/>
          <w:sz w:val="24"/>
          <w:szCs w:val="24"/>
        </w:rPr>
        <w:t xml:space="preserve"> I denna del </w:t>
      </w:r>
      <w:r w:rsidR="00985855" w:rsidRPr="00D84CE8">
        <w:rPr>
          <w:rFonts w:ascii="Times New Roman" w:hAnsi="Times New Roman"/>
          <w:sz w:val="24"/>
          <w:szCs w:val="24"/>
        </w:rPr>
        <w:t xml:space="preserve">av rapporten </w:t>
      </w:r>
      <w:r w:rsidR="00B16B2D" w:rsidRPr="00D84CE8">
        <w:rPr>
          <w:rFonts w:ascii="Times New Roman" w:hAnsi="Times New Roman"/>
          <w:sz w:val="24"/>
          <w:szCs w:val="24"/>
        </w:rPr>
        <w:t xml:space="preserve">kommer frågorna med fast svarsalternativ att </w:t>
      </w:r>
      <w:r w:rsidR="00985855" w:rsidRPr="00D84CE8">
        <w:rPr>
          <w:rFonts w:ascii="Times New Roman" w:hAnsi="Times New Roman"/>
          <w:sz w:val="24"/>
          <w:szCs w:val="24"/>
        </w:rPr>
        <w:t>presenteras</w:t>
      </w:r>
      <w:r w:rsidR="00B16B2D" w:rsidRPr="00D84CE8">
        <w:rPr>
          <w:rFonts w:ascii="Times New Roman" w:hAnsi="Times New Roman"/>
          <w:sz w:val="24"/>
          <w:szCs w:val="24"/>
        </w:rPr>
        <w:t xml:space="preserve">. </w:t>
      </w:r>
      <w:r w:rsidR="00A13FD2" w:rsidRPr="00D84CE8">
        <w:rPr>
          <w:rFonts w:ascii="Times New Roman" w:hAnsi="Times New Roman"/>
          <w:sz w:val="24"/>
          <w:szCs w:val="24"/>
        </w:rPr>
        <w:t>Fritexts</w:t>
      </w:r>
      <w:r w:rsidR="00A07123" w:rsidRPr="00D84CE8">
        <w:rPr>
          <w:rFonts w:ascii="Times New Roman" w:hAnsi="Times New Roman"/>
          <w:sz w:val="24"/>
          <w:szCs w:val="24"/>
        </w:rPr>
        <w:t>varen till fråga 22 ”Vad tycker du är det bästa med och mindre bra med din utbildning och din tid vid KTH?”</w:t>
      </w:r>
      <w:r w:rsidR="00B16B2D" w:rsidRPr="00D84CE8">
        <w:rPr>
          <w:rFonts w:ascii="Times New Roman" w:hAnsi="Times New Roman"/>
          <w:sz w:val="24"/>
          <w:szCs w:val="24"/>
        </w:rPr>
        <w:t xml:space="preserve"> kommer att </w:t>
      </w:r>
      <w:r w:rsidR="00985855" w:rsidRPr="00D84CE8">
        <w:rPr>
          <w:rFonts w:ascii="Times New Roman" w:hAnsi="Times New Roman"/>
          <w:sz w:val="24"/>
          <w:szCs w:val="24"/>
        </w:rPr>
        <w:t>uppmärksammas</w:t>
      </w:r>
      <w:r w:rsidR="00B16B2D" w:rsidRPr="00D84CE8">
        <w:rPr>
          <w:rFonts w:ascii="Times New Roman" w:hAnsi="Times New Roman"/>
          <w:sz w:val="24"/>
          <w:szCs w:val="24"/>
        </w:rPr>
        <w:t xml:space="preserve"> i rapportens </w:t>
      </w:r>
      <w:r w:rsidR="00A07123" w:rsidRPr="00D84CE8">
        <w:rPr>
          <w:rFonts w:ascii="Times New Roman" w:hAnsi="Times New Roman"/>
          <w:sz w:val="24"/>
          <w:szCs w:val="24"/>
        </w:rPr>
        <w:t>andra del</w:t>
      </w:r>
      <w:r w:rsidR="00B16B2D" w:rsidRPr="00D84CE8">
        <w:rPr>
          <w:rFonts w:ascii="Times New Roman" w:hAnsi="Times New Roman"/>
          <w:sz w:val="24"/>
          <w:szCs w:val="24"/>
        </w:rPr>
        <w:t>.</w:t>
      </w:r>
    </w:p>
    <w:p w:rsidR="00B317FB" w:rsidRPr="00D84CE8" w:rsidRDefault="00B317FB">
      <w:pPr>
        <w:rPr>
          <w:rFonts w:ascii="Times New Roman" w:hAnsi="Times New Roman"/>
          <w:sz w:val="24"/>
          <w:szCs w:val="24"/>
        </w:rPr>
      </w:pPr>
    </w:p>
    <w:p w:rsidR="00BE738F" w:rsidRPr="00D84CE8" w:rsidRDefault="0071516F" w:rsidP="00D84CE8">
      <w:pPr>
        <w:pStyle w:val="Rubrik1"/>
      </w:pPr>
      <w:r w:rsidRPr="00D84CE8">
        <w:lastRenderedPageBreak/>
        <w:t>Bakgrund</w:t>
      </w:r>
      <w:r w:rsidR="00264EC5" w:rsidRPr="00D84CE8">
        <w:t xml:space="preserve"> och</w:t>
      </w:r>
      <w:r w:rsidRPr="00D84CE8">
        <w:t xml:space="preserve"> u</w:t>
      </w:r>
      <w:r w:rsidR="00264EC5" w:rsidRPr="00D84CE8">
        <w:t>ppväxtort</w:t>
      </w:r>
    </w:p>
    <w:p w:rsidR="004E0FE4" w:rsidRPr="00D84CE8" w:rsidRDefault="00880204">
      <w:pPr>
        <w:rPr>
          <w:rFonts w:ascii="Times New Roman" w:hAnsi="Times New Roman"/>
          <w:sz w:val="24"/>
          <w:szCs w:val="24"/>
        </w:rPr>
      </w:pPr>
      <w:r w:rsidRPr="00D84CE8">
        <w:rPr>
          <w:rFonts w:ascii="Times New Roman" w:hAnsi="Times New Roman"/>
          <w:sz w:val="24"/>
          <w:szCs w:val="24"/>
        </w:rPr>
        <w:t>Populationen bestod av 1362 män (</w:t>
      </w:r>
      <w:r w:rsidR="000A6A0E" w:rsidRPr="00D84CE8">
        <w:rPr>
          <w:rFonts w:ascii="Times New Roman" w:hAnsi="Times New Roman"/>
          <w:sz w:val="24"/>
          <w:szCs w:val="24"/>
        </w:rPr>
        <w:t xml:space="preserve">70 </w:t>
      </w:r>
      <w:r w:rsidR="00221493" w:rsidRPr="00D84CE8">
        <w:rPr>
          <w:rFonts w:ascii="Times New Roman" w:hAnsi="Times New Roman"/>
          <w:sz w:val="24"/>
          <w:szCs w:val="24"/>
        </w:rPr>
        <w:t>procent</w:t>
      </w:r>
      <w:r w:rsidRPr="00D84CE8">
        <w:rPr>
          <w:rFonts w:ascii="Times New Roman" w:hAnsi="Times New Roman"/>
          <w:sz w:val="24"/>
          <w:szCs w:val="24"/>
        </w:rPr>
        <w:t>) och 572 kvinnor (</w:t>
      </w:r>
      <w:r w:rsidR="007178DF" w:rsidRPr="00D84CE8">
        <w:rPr>
          <w:rFonts w:ascii="Times New Roman" w:hAnsi="Times New Roman"/>
          <w:sz w:val="24"/>
          <w:szCs w:val="24"/>
        </w:rPr>
        <w:t xml:space="preserve">30 </w:t>
      </w:r>
      <w:r w:rsidR="00221493" w:rsidRPr="00D84CE8">
        <w:rPr>
          <w:rFonts w:ascii="Times New Roman" w:hAnsi="Times New Roman"/>
          <w:sz w:val="24"/>
          <w:szCs w:val="24"/>
        </w:rPr>
        <w:t>procent</w:t>
      </w:r>
      <w:r w:rsidRPr="00D84CE8">
        <w:rPr>
          <w:rFonts w:ascii="Times New Roman" w:hAnsi="Times New Roman"/>
          <w:sz w:val="24"/>
          <w:szCs w:val="24"/>
        </w:rPr>
        <w:t>).</w:t>
      </w:r>
      <w:r w:rsidR="002347AF" w:rsidRPr="00D84CE8">
        <w:rPr>
          <w:rFonts w:ascii="Times New Roman" w:hAnsi="Times New Roman"/>
          <w:sz w:val="24"/>
          <w:szCs w:val="24"/>
        </w:rPr>
        <w:t xml:space="preserve"> Andelen kvinnor är sålunda i stort sett oförändrad</w:t>
      </w:r>
      <w:r w:rsidR="00B16B2D" w:rsidRPr="00D84CE8">
        <w:rPr>
          <w:rFonts w:ascii="Times New Roman" w:hAnsi="Times New Roman"/>
          <w:sz w:val="24"/>
          <w:szCs w:val="24"/>
        </w:rPr>
        <w:t xml:space="preserve"> jämfört med tidigare </w:t>
      </w:r>
      <w:r w:rsidR="00157DEC">
        <w:rPr>
          <w:rFonts w:ascii="Times New Roman" w:hAnsi="Times New Roman"/>
          <w:sz w:val="24"/>
          <w:szCs w:val="24"/>
        </w:rPr>
        <w:t>m</w:t>
      </w:r>
      <w:r w:rsidR="00B553AA" w:rsidRPr="00D84CE8">
        <w:rPr>
          <w:rFonts w:ascii="Times New Roman" w:hAnsi="Times New Roman"/>
          <w:sz w:val="24"/>
          <w:szCs w:val="24"/>
        </w:rPr>
        <w:t>ellanårsenkäter</w:t>
      </w:r>
      <w:r w:rsidR="005C6641" w:rsidRPr="00D84CE8">
        <w:rPr>
          <w:rFonts w:ascii="Times New Roman" w:hAnsi="Times New Roman"/>
          <w:sz w:val="24"/>
          <w:szCs w:val="24"/>
        </w:rPr>
        <w:t xml:space="preserve"> och har sedan mitten av 1990-talet legat på ungefär </w:t>
      </w:r>
      <w:r w:rsidR="00B553AA" w:rsidRPr="00D84CE8">
        <w:rPr>
          <w:rFonts w:ascii="Times New Roman" w:hAnsi="Times New Roman"/>
          <w:sz w:val="24"/>
          <w:szCs w:val="24"/>
        </w:rPr>
        <w:t>samma</w:t>
      </w:r>
      <w:r w:rsidR="005C6641" w:rsidRPr="00D84CE8">
        <w:rPr>
          <w:rFonts w:ascii="Times New Roman" w:hAnsi="Times New Roman"/>
          <w:sz w:val="24"/>
          <w:szCs w:val="24"/>
        </w:rPr>
        <w:t xml:space="preserve"> nivå sett över hela riket.</w:t>
      </w:r>
      <w:r w:rsidR="002347AF" w:rsidRPr="00D84CE8">
        <w:rPr>
          <w:rFonts w:ascii="Times New Roman" w:hAnsi="Times New Roman"/>
          <w:sz w:val="24"/>
          <w:szCs w:val="24"/>
        </w:rPr>
        <w:t xml:space="preserve"> Andelen kvinnliga studenter </w:t>
      </w:r>
      <w:r w:rsidR="00DF69FF" w:rsidRPr="00D84CE8">
        <w:rPr>
          <w:rFonts w:ascii="Times New Roman" w:hAnsi="Times New Roman"/>
          <w:sz w:val="24"/>
          <w:szCs w:val="24"/>
        </w:rPr>
        <w:t>är högst, 61 procent, på arkitektutbildningen, och lägst, ca 2</w:t>
      </w:r>
      <w:r w:rsidR="00857943" w:rsidRPr="00D84CE8">
        <w:rPr>
          <w:rFonts w:ascii="Times New Roman" w:hAnsi="Times New Roman"/>
          <w:sz w:val="24"/>
          <w:szCs w:val="24"/>
        </w:rPr>
        <w:t>7</w:t>
      </w:r>
      <w:r w:rsidR="00DF69FF" w:rsidRPr="00D84CE8">
        <w:rPr>
          <w:rFonts w:ascii="Times New Roman" w:hAnsi="Times New Roman"/>
          <w:sz w:val="24"/>
          <w:szCs w:val="24"/>
        </w:rPr>
        <w:t xml:space="preserve"> procent, på civilingenjörs- och h</w:t>
      </w:r>
      <w:r w:rsidR="00B553AA" w:rsidRPr="00D84CE8">
        <w:rPr>
          <w:rFonts w:ascii="Times New Roman" w:hAnsi="Times New Roman"/>
          <w:sz w:val="24"/>
          <w:szCs w:val="24"/>
        </w:rPr>
        <w:t>ögskoleingenjörsutbildningarna.</w:t>
      </w:r>
      <w:r w:rsidRPr="00D84CE8">
        <w:rPr>
          <w:rFonts w:ascii="Times New Roman" w:hAnsi="Times New Roman"/>
          <w:sz w:val="24"/>
          <w:szCs w:val="24"/>
        </w:rPr>
        <w:t xml:space="preserve"> </w:t>
      </w:r>
      <w:r w:rsidR="00911373" w:rsidRPr="00D84CE8">
        <w:rPr>
          <w:rFonts w:ascii="Times New Roman" w:hAnsi="Times New Roman"/>
          <w:sz w:val="24"/>
          <w:szCs w:val="24"/>
        </w:rPr>
        <w:t>En klar majoritet,</w:t>
      </w:r>
      <w:r w:rsidR="004E0FE4" w:rsidRPr="00D84CE8">
        <w:rPr>
          <w:rFonts w:ascii="Times New Roman" w:hAnsi="Times New Roman"/>
          <w:sz w:val="24"/>
          <w:szCs w:val="24"/>
        </w:rPr>
        <w:t xml:space="preserve"> 79 procent</w:t>
      </w:r>
      <w:r w:rsidR="00911373" w:rsidRPr="00D84CE8">
        <w:rPr>
          <w:rFonts w:ascii="Times New Roman" w:hAnsi="Times New Roman"/>
          <w:sz w:val="24"/>
          <w:szCs w:val="24"/>
        </w:rPr>
        <w:t>,</w:t>
      </w:r>
      <w:r w:rsidR="004E0FE4" w:rsidRPr="00D84CE8">
        <w:rPr>
          <w:rFonts w:ascii="Times New Roman" w:hAnsi="Times New Roman"/>
          <w:sz w:val="24"/>
          <w:szCs w:val="24"/>
        </w:rPr>
        <w:t xml:space="preserve"> av respondenterna ha</w:t>
      </w:r>
      <w:r w:rsidR="00911373" w:rsidRPr="00D84CE8">
        <w:rPr>
          <w:rFonts w:ascii="Times New Roman" w:hAnsi="Times New Roman"/>
          <w:sz w:val="24"/>
          <w:szCs w:val="24"/>
        </w:rPr>
        <w:t>r</w:t>
      </w:r>
      <w:r w:rsidR="004E0FE4" w:rsidRPr="00D84CE8">
        <w:rPr>
          <w:rFonts w:ascii="Times New Roman" w:hAnsi="Times New Roman"/>
          <w:sz w:val="24"/>
          <w:szCs w:val="24"/>
        </w:rPr>
        <w:t xml:space="preserve"> svenska som modersmål</w:t>
      </w:r>
      <w:r w:rsidR="001250E6" w:rsidRPr="00D84CE8">
        <w:rPr>
          <w:rFonts w:ascii="Times New Roman" w:hAnsi="Times New Roman"/>
          <w:sz w:val="24"/>
          <w:szCs w:val="24"/>
        </w:rPr>
        <w:t>. Åldersmässigt</w:t>
      </w:r>
      <w:r w:rsidR="000F2016" w:rsidRPr="00D84CE8">
        <w:rPr>
          <w:rFonts w:ascii="Times New Roman" w:hAnsi="Times New Roman"/>
          <w:sz w:val="24"/>
          <w:szCs w:val="24"/>
        </w:rPr>
        <w:t xml:space="preserve"> kan vi konstatera att 59 procent </w:t>
      </w:r>
      <w:r w:rsidR="004E0FE4" w:rsidRPr="00D84CE8">
        <w:rPr>
          <w:rFonts w:ascii="Times New Roman" w:hAnsi="Times New Roman"/>
          <w:sz w:val="24"/>
          <w:szCs w:val="24"/>
        </w:rPr>
        <w:t xml:space="preserve">av </w:t>
      </w:r>
      <w:r w:rsidR="001250E6" w:rsidRPr="00D84CE8">
        <w:rPr>
          <w:rFonts w:ascii="Times New Roman" w:hAnsi="Times New Roman"/>
          <w:sz w:val="24"/>
          <w:szCs w:val="24"/>
        </w:rPr>
        <w:t>populationen</w:t>
      </w:r>
      <w:r w:rsidR="004E0FE4" w:rsidRPr="00D84CE8">
        <w:rPr>
          <w:rFonts w:ascii="Times New Roman" w:hAnsi="Times New Roman"/>
          <w:sz w:val="24"/>
          <w:szCs w:val="24"/>
        </w:rPr>
        <w:t xml:space="preserve"> </w:t>
      </w:r>
      <w:r w:rsidR="00D72569" w:rsidRPr="00D84CE8">
        <w:rPr>
          <w:rFonts w:ascii="Times New Roman" w:hAnsi="Times New Roman"/>
          <w:sz w:val="24"/>
          <w:szCs w:val="24"/>
        </w:rPr>
        <w:t>ä</w:t>
      </w:r>
      <w:r w:rsidR="000F2016" w:rsidRPr="00D84CE8">
        <w:rPr>
          <w:rFonts w:ascii="Times New Roman" w:hAnsi="Times New Roman"/>
          <w:sz w:val="24"/>
          <w:szCs w:val="24"/>
        </w:rPr>
        <w:t xml:space="preserve">r </w:t>
      </w:r>
      <w:r w:rsidR="004E0FE4" w:rsidRPr="00D84CE8">
        <w:rPr>
          <w:rFonts w:ascii="Times New Roman" w:hAnsi="Times New Roman"/>
          <w:sz w:val="24"/>
          <w:szCs w:val="24"/>
        </w:rPr>
        <w:t xml:space="preserve">24 år eller yngre, </w:t>
      </w:r>
      <w:r w:rsidR="000F2016" w:rsidRPr="00D84CE8">
        <w:rPr>
          <w:rFonts w:ascii="Times New Roman" w:hAnsi="Times New Roman"/>
          <w:sz w:val="24"/>
          <w:szCs w:val="24"/>
        </w:rPr>
        <w:t xml:space="preserve">30 procent </w:t>
      </w:r>
      <w:r w:rsidR="00D72569" w:rsidRPr="00D84CE8">
        <w:rPr>
          <w:rFonts w:ascii="Times New Roman" w:hAnsi="Times New Roman"/>
          <w:sz w:val="24"/>
          <w:szCs w:val="24"/>
        </w:rPr>
        <w:t>ä</w:t>
      </w:r>
      <w:r w:rsidR="004E0FE4" w:rsidRPr="00D84CE8">
        <w:rPr>
          <w:rFonts w:ascii="Times New Roman" w:hAnsi="Times New Roman"/>
          <w:sz w:val="24"/>
          <w:szCs w:val="24"/>
        </w:rPr>
        <w:t xml:space="preserve">r mellan 25-29 år och </w:t>
      </w:r>
      <w:r w:rsidR="000F2016" w:rsidRPr="00D84CE8">
        <w:rPr>
          <w:rFonts w:ascii="Times New Roman" w:hAnsi="Times New Roman"/>
          <w:sz w:val="24"/>
          <w:szCs w:val="24"/>
        </w:rPr>
        <w:t>11 procent</w:t>
      </w:r>
      <w:r w:rsidR="004E0FE4" w:rsidRPr="00D84CE8">
        <w:rPr>
          <w:rFonts w:ascii="Times New Roman" w:hAnsi="Times New Roman"/>
          <w:sz w:val="24"/>
          <w:szCs w:val="24"/>
        </w:rPr>
        <w:t xml:space="preserve"> </w:t>
      </w:r>
      <w:r w:rsidR="00D72569" w:rsidRPr="00D84CE8">
        <w:rPr>
          <w:rFonts w:ascii="Times New Roman" w:hAnsi="Times New Roman"/>
          <w:sz w:val="24"/>
          <w:szCs w:val="24"/>
        </w:rPr>
        <w:t>ä</w:t>
      </w:r>
      <w:r w:rsidR="004E0FE4" w:rsidRPr="00D84CE8">
        <w:rPr>
          <w:rFonts w:ascii="Times New Roman" w:hAnsi="Times New Roman"/>
          <w:sz w:val="24"/>
          <w:szCs w:val="24"/>
        </w:rPr>
        <w:t>r 30 år eller äldre.</w:t>
      </w:r>
    </w:p>
    <w:p w:rsidR="006021CE" w:rsidRPr="00D84CE8" w:rsidRDefault="00C7034A">
      <w:pPr>
        <w:rPr>
          <w:rFonts w:ascii="Times New Roman" w:hAnsi="Times New Roman"/>
          <w:sz w:val="24"/>
          <w:szCs w:val="24"/>
        </w:rPr>
      </w:pPr>
      <w:r w:rsidRPr="00D84CE8">
        <w:rPr>
          <w:rFonts w:ascii="Times New Roman" w:hAnsi="Times New Roman"/>
          <w:sz w:val="24"/>
          <w:szCs w:val="24"/>
        </w:rPr>
        <w:t>I</w:t>
      </w:r>
      <w:r w:rsidR="004E0FE4" w:rsidRPr="00D84CE8">
        <w:rPr>
          <w:rFonts w:ascii="Times New Roman" w:hAnsi="Times New Roman"/>
          <w:sz w:val="24"/>
          <w:szCs w:val="24"/>
        </w:rPr>
        <w:t xml:space="preserve"> </w:t>
      </w:r>
      <w:r w:rsidR="000F2016" w:rsidRPr="00D84CE8">
        <w:rPr>
          <w:rFonts w:ascii="Times New Roman" w:hAnsi="Times New Roman"/>
          <w:sz w:val="24"/>
          <w:szCs w:val="24"/>
        </w:rPr>
        <w:t xml:space="preserve">överensstämmelse med tidigare </w:t>
      </w:r>
      <w:r w:rsidR="00142AB0" w:rsidRPr="00D84CE8">
        <w:rPr>
          <w:rFonts w:ascii="Times New Roman" w:hAnsi="Times New Roman"/>
          <w:sz w:val="24"/>
          <w:szCs w:val="24"/>
        </w:rPr>
        <w:t xml:space="preserve">års </w:t>
      </w:r>
      <w:r w:rsidRPr="00D84CE8">
        <w:rPr>
          <w:rFonts w:ascii="Times New Roman" w:hAnsi="Times New Roman"/>
          <w:sz w:val="24"/>
          <w:szCs w:val="24"/>
        </w:rPr>
        <w:t>m</w:t>
      </w:r>
      <w:r w:rsidR="000F2016" w:rsidRPr="00D84CE8">
        <w:rPr>
          <w:rFonts w:ascii="Times New Roman" w:hAnsi="Times New Roman"/>
          <w:sz w:val="24"/>
          <w:szCs w:val="24"/>
        </w:rPr>
        <w:t xml:space="preserve">ellanårsenkäter </w:t>
      </w:r>
      <w:r w:rsidR="00463837" w:rsidRPr="00D84CE8">
        <w:rPr>
          <w:rFonts w:ascii="Times New Roman" w:hAnsi="Times New Roman"/>
          <w:sz w:val="24"/>
          <w:szCs w:val="24"/>
        </w:rPr>
        <w:t>härstammar</w:t>
      </w:r>
      <w:r w:rsidR="00BD10F2" w:rsidRPr="00D84CE8">
        <w:rPr>
          <w:rFonts w:ascii="Times New Roman" w:hAnsi="Times New Roman"/>
          <w:sz w:val="24"/>
          <w:szCs w:val="24"/>
        </w:rPr>
        <w:t xml:space="preserve"> </w:t>
      </w:r>
      <w:r w:rsidR="001250E6" w:rsidRPr="00D84CE8">
        <w:rPr>
          <w:rFonts w:ascii="Times New Roman" w:hAnsi="Times New Roman"/>
          <w:sz w:val="24"/>
          <w:szCs w:val="24"/>
        </w:rPr>
        <w:t>större delen</w:t>
      </w:r>
      <w:r w:rsidR="00B16B2D" w:rsidRPr="00D84CE8">
        <w:rPr>
          <w:rFonts w:ascii="Times New Roman" w:hAnsi="Times New Roman"/>
          <w:sz w:val="24"/>
          <w:szCs w:val="24"/>
        </w:rPr>
        <w:t xml:space="preserve">, </w:t>
      </w:r>
      <w:r w:rsidR="000A6A0E" w:rsidRPr="00D84CE8">
        <w:rPr>
          <w:rFonts w:ascii="Times New Roman" w:hAnsi="Times New Roman"/>
          <w:sz w:val="24"/>
          <w:szCs w:val="24"/>
        </w:rPr>
        <w:t xml:space="preserve">61 </w:t>
      </w:r>
      <w:r w:rsidR="00221493" w:rsidRPr="00D84CE8">
        <w:rPr>
          <w:rFonts w:ascii="Times New Roman" w:hAnsi="Times New Roman"/>
          <w:sz w:val="24"/>
          <w:szCs w:val="24"/>
        </w:rPr>
        <w:t>procent</w:t>
      </w:r>
      <w:r w:rsidR="00B16B2D" w:rsidRPr="00D84CE8">
        <w:rPr>
          <w:rFonts w:ascii="Times New Roman" w:hAnsi="Times New Roman"/>
          <w:sz w:val="24"/>
          <w:szCs w:val="24"/>
        </w:rPr>
        <w:t>,</w:t>
      </w:r>
      <w:r w:rsidR="00BD10F2" w:rsidRPr="00D84CE8">
        <w:rPr>
          <w:rFonts w:ascii="Times New Roman" w:hAnsi="Times New Roman"/>
          <w:sz w:val="24"/>
          <w:szCs w:val="24"/>
        </w:rPr>
        <w:t xml:space="preserve"> av studenterna från </w:t>
      </w:r>
      <w:r w:rsidR="00FE4899" w:rsidRPr="00D84CE8">
        <w:rPr>
          <w:rFonts w:ascii="Times New Roman" w:hAnsi="Times New Roman"/>
          <w:sz w:val="24"/>
          <w:szCs w:val="24"/>
        </w:rPr>
        <w:t>S</w:t>
      </w:r>
      <w:r w:rsidR="00BD10F2" w:rsidRPr="00D84CE8">
        <w:rPr>
          <w:rFonts w:ascii="Times New Roman" w:hAnsi="Times New Roman"/>
          <w:sz w:val="24"/>
          <w:szCs w:val="24"/>
        </w:rPr>
        <w:t>tockholms län</w:t>
      </w:r>
      <w:r w:rsidR="00880204" w:rsidRPr="00D84CE8">
        <w:rPr>
          <w:rFonts w:ascii="Times New Roman" w:hAnsi="Times New Roman"/>
          <w:sz w:val="24"/>
          <w:szCs w:val="24"/>
        </w:rPr>
        <w:t xml:space="preserve">, </w:t>
      </w:r>
      <w:r w:rsidR="000A6A0E" w:rsidRPr="00D84CE8">
        <w:rPr>
          <w:rFonts w:ascii="Times New Roman" w:hAnsi="Times New Roman"/>
          <w:sz w:val="24"/>
          <w:szCs w:val="24"/>
        </w:rPr>
        <w:t xml:space="preserve">medan </w:t>
      </w:r>
      <w:r w:rsidR="00A13FD2" w:rsidRPr="00D84CE8">
        <w:rPr>
          <w:rFonts w:ascii="Times New Roman" w:hAnsi="Times New Roman"/>
          <w:sz w:val="24"/>
          <w:szCs w:val="24"/>
        </w:rPr>
        <w:t>nio</w:t>
      </w:r>
      <w:r w:rsidR="000F2016" w:rsidRPr="00D84CE8">
        <w:rPr>
          <w:rFonts w:ascii="Times New Roman" w:hAnsi="Times New Roman"/>
          <w:sz w:val="24"/>
          <w:szCs w:val="24"/>
        </w:rPr>
        <w:t xml:space="preserve"> </w:t>
      </w:r>
      <w:r w:rsidR="00922952" w:rsidRPr="00D84CE8">
        <w:rPr>
          <w:rFonts w:ascii="Times New Roman" w:hAnsi="Times New Roman"/>
          <w:sz w:val="24"/>
          <w:szCs w:val="24"/>
        </w:rPr>
        <w:t xml:space="preserve">procent </w:t>
      </w:r>
      <w:r w:rsidR="000F2016" w:rsidRPr="00D84CE8">
        <w:rPr>
          <w:rFonts w:ascii="Times New Roman" w:hAnsi="Times New Roman"/>
          <w:sz w:val="24"/>
          <w:szCs w:val="24"/>
        </w:rPr>
        <w:t xml:space="preserve">från </w:t>
      </w:r>
      <w:r w:rsidR="00DF69FF" w:rsidRPr="00D84CE8">
        <w:rPr>
          <w:rFonts w:ascii="Times New Roman" w:hAnsi="Times New Roman"/>
          <w:sz w:val="24"/>
          <w:szCs w:val="24"/>
        </w:rPr>
        <w:t>närområdet.</w:t>
      </w:r>
      <w:r w:rsidR="00FE4899" w:rsidRPr="00D84CE8">
        <w:rPr>
          <w:rFonts w:ascii="Times New Roman" w:hAnsi="Times New Roman"/>
          <w:sz w:val="24"/>
          <w:szCs w:val="24"/>
        </w:rPr>
        <w:t xml:space="preserve"> </w:t>
      </w:r>
      <w:r w:rsidR="00463837" w:rsidRPr="00D84CE8">
        <w:rPr>
          <w:rFonts w:ascii="Times New Roman" w:hAnsi="Times New Roman"/>
          <w:sz w:val="24"/>
          <w:szCs w:val="24"/>
        </w:rPr>
        <w:t>Återstoden</w:t>
      </w:r>
      <w:r w:rsidR="00BC15E5" w:rsidRPr="00D84CE8">
        <w:rPr>
          <w:rFonts w:ascii="Times New Roman" w:hAnsi="Times New Roman"/>
          <w:sz w:val="24"/>
          <w:szCs w:val="24"/>
        </w:rPr>
        <w:t xml:space="preserve"> </w:t>
      </w:r>
      <w:r w:rsidR="0043031F" w:rsidRPr="00D84CE8">
        <w:rPr>
          <w:rFonts w:ascii="Times New Roman" w:hAnsi="Times New Roman"/>
          <w:sz w:val="24"/>
          <w:szCs w:val="24"/>
        </w:rPr>
        <w:t>ä</w:t>
      </w:r>
      <w:r w:rsidR="00BC15E5" w:rsidRPr="00D84CE8">
        <w:rPr>
          <w:rFonts w:ascii="Times New Roman" w:hAnsi="Times New Roman"/>
          <w:sz w:val="24"/>
          <w:szCs w:val="24"/>
        </w:rPr>
        <w:t>r jämt fördelat över riket</w:t>
      </w:r>
      <w:r w:rsidR="002C66FC" w:rsidRPr="00D84CE8">
        <w:rPr>
          <w:rFonts w:ascii="Times New Roman" w:hAnsi="Times New Roman"/>
          <w:sz w:val="24"/>
          <w:szCs w:val="24"/>
        </w:rPr>
        <w:t xml:space="preserve"> </w:t>
      </w:r>
      <w:r w:rsidR="00157DEC" w:rsidRPr="00D84CE8">
        <w:rPr>
          <w:rFonts w:ascii="Times New Roman" w:hAnsi="Times New Roman"/>
          <w:sz w:val="24"/>
          <w:szCs w:val="24"/>
        </w:rPr>
        <w:t>samtidigt som</w:t>
      </w:r>
      <w:r w:rsidR="00B553AA" w:rsidRPr="00D84CE8">
        <w:rPr>
          <w:rFonts w:ascii="Times New Roman" w:hAnsi="Times New Roman"/>
          <w:sz w:val="24"/>
          <w:szCs w:val="24"/>
        </w:rPr>
        <w:t xml:space="preserve"> </w:t>
      </w:r>
      <w:r w:rsidR="003558A2" w:rsidRPr="00D84CE8">
        <w:rPr>
          <w:rFonts w:ascii="Times New Roman" w:hAnsi="Times New Roman"/>
          <w:sz w:val="24"/>
          <w:szCs w:val="24"/>
        </w:rPr>
        <w:t xml:space="preserve">sju </w:t>
      </w:r>
      <w:r w:rsidR="00221493" w:rsidRPr="00D84CE8">
        <w:rPr>
          <w:rFonts w:ascii="Times New Roman" w:hAnsi="Times New Roman"/>
          <w:sz w:val="24"/>
          <w:szCs w:val="24"/>
        </w:rPr>
        <w:t>procent</w:t>
      </w:r>
      <w:r w:rsidR="0016412E" w:rsidRPr="00D84CE8">
        <w:rPr>
          <w:rFonts w:ascii="Times New Roman" w:hAnsi="Times New Roman"/>
          <w:sz w:val="24"/>
          <w:szCs w:val="24"/>
        </w:rPr>
        <w:t xml:space="preserve"> härstamma</w:t>
      </w:r>
      <w:r w:rsidR="002C66FC" w:rsidRPr="00D84CE8">
        <w:rPr>
          <w:rFonts w:ascii="Times New Roman" w:hAnsi="Times New Roman"/>
          <w:sz w:val="24"/>
          <w:szCs w:val="24"/>
        </w:rPr>
        <w:t>r</w:t>
      </w:r>
      <w:r w:rsidR="0016412E" w:rsidRPr="00D84CE8">
        <w:rPr>
          <w:rFonts w:ascii="Times New Roman" w:hAnsi="Times New Roman"/>
          <w:sz w:val="24"/>
          <w:szCs w:val="24"/>
        </w:rPr>
        <w:t xml:space="preserve"> </w:t>
      </w:r>
      <w:r w:rsidR="003558A2" w:rsidRPr="00D84CE8">
        <w:rPr>
          <w:rFonts w:ascii="Times New Roman" w:hAnsi="Times New Roman"/>
          <w:sz w:val="24"/>
          <w:szCs w:val="24"/>
        </w:rPr>
        <w:t xml:space="preserve">från området </w:t>
      </w:r>
      <w:r w:rsidR="0016412E" w:rsidRPr="00D84CE8">
        <w:rPr>
          <w:rFonts w:ascii="Times New Roman" w:hAnsi="Times New Roman"/>
          <w:sz w:val="24"/>
          <w:szCs w:val="24"/>
        </w:rPr>
        <w:t xml:space="preserve">utanför EU. </w:t>
      </w:r>
    </w:p>
    <w:p w:rsidR="00B16B2D" w:rsidRPr="00D84CE8" w:rsidRDefault="000F2016">
      <w:pPr>
        <w:rPr>
          <w:rFonts w:ascii="Times New Roman" w:hAnsi="Times New Roman"/>
          <w:sz w:val="24"/>
          <w:szCs w:val="24"/>
        </w:rPr>
      </w:pPr>
      <w:r w:rsidRPr="00D84CE8">
        <w:rPr>
          <w:rFonts w:ascii="Times New Roman" w:hAnsi="Times New Roman"/>
          <w:sz w:val="24"/>
          <w:szCs w:val="24"/>
        </w:rPr>
        <w:t>V</w:t>
      </w:r>
      <w:r w:rsidR="008271F8" w:rsidRPr="00D84CE8">
        <w:rPr>
          <w:rFonts w:ascii="Times New Roman" w:hAnsi="Times New Roman"/>
          <w:sz w:val="24"/>
          <w:szCs w:val="24"/>
        </w:rPr>
        <w:t>a</w:t>
      </w:r>
      <w:r w:rsidRPr="00D84CE8">
        <w:rPr>
          <w:rFonts w:ascii="Times New Roman" w:hAnsi="Times New Roman"/>
          <w:sz w:val="24"/>
          <w:szCs w:val="24"/>
        </w:rPr>
        <w:t>d beträffande de</w:t>
      </w:r>
      <w:r w:rsidR="002C66FC" w:rsidRPr="00D84CE8">
        <w:rPr>
          <w:rFonts w:ascii="Times New Roman" w:hAnsi="Times New Roman"/>
          <w:sz w:val="24"/>
          <w:szCs w:val="24"/>
        </w:rPr>
        <w:t xml:space="preserve"> studerandes föräldrars studiebakgrund härstamma</w:t>
      </w:r>
      <w:r w:rsidR="0081766D" w:rsidRPr="00D84CE8">
        <w:rPr>
          <w:rFonts w:ascii="Times New Roman" w:hAnsi="Times New Roman"/>
          <w:sz w:val="24"/>
          <w:szCs w:val="24"/>
        </w:rPr>
        <w:t>r</w:t>
      </w:r>
      <w:r w:rsidR="002C66FC" w:rsidRPr="00D84CE8">
        <w:rPr>
          <w:rFonts w:ascii="Times New Roman" w:hAnsi="Times New Roman"/>
          <w:sz w:val="24"/>
          <w:szCs w:val="24"/>
        </w:rPr>
        <w:t xml:space="preserve"> </w:t>
      </w:r>
      <w:r w:rsidR="00851063" w:rsidRPr="00D84CE8">
        <w:rPr>
          <w:rFonts w:ascii="Times New Roman" w:hAnsi="Times New Roman"/>
          <w:sz w:val="24"/>
          <w:szCs w:val="24"/>
        </w:rPr>
        <w:t>40 procent</w:t>
      </w:r>
      <w:r w:rsidR="00FE4899" w:rsidRPr="00D84CE8">
        <w:rPr>
          <w:rFonts w:ascii="Times New Roman" w:hAnsi="Times New Roman"/>
          <w:sz w:val="24"/>
          <w:szCs w:val="24"/>
        </w:rPr>
        <w:t xml:space="preserve"> </w:t>
      </w:r>
      <w:r w:rsidR="002C66FC" w:rsidRPr="00D84CE8">
        <w:rPr>
          <w:rFonts w:ascii="Times New Roman" w:hAnsi="Times New Roman"/>
          <w:sz w:val="24"/>
          <w:szCs w:val="24"/>
        </w:rPr>
        <w:t>från hem</w:t>
      </w:r>
      <w:r w:rsidR="00880204" w:rsidRPr="00D84CE8">
        <w:rPr>
          <w:rFonts w:ascii="Times New Roman" w:hAnsi="Times New Roman"/>
          <w:sz w:val="24"/>
          <w:szCs w:val="24"/>
        </w:rPr>
        <w:t xml:space="preserve"> där båda </w:t>
      </w:r>
      <w:r w:rsidR="002C66FC" w:rsidRPr="00D84CE8">
        <w:rPr>
          <w:rFonts w:ascii="Times New Roman" w:hAnsi="Times New Roman"/>
          <w:sz w:val="24"/>
          <w:szCs w:val="24"/>
        </w:rPr>
        <w:t>föräldrarna ha</w:t>
      </w:r>
      <w:r w:rsidR="00D72569" w:rsidRPr="00D84CE8">
        <w:rPr>
          <w:rFonts w:ascii="Times New Roman" w:hAnsi="Times New Roman"/>
          <w:sz w:val="24"/>
          <w:szCs w:val="24"/>
        </w:rPr>
        <w:t>r</w:t>
      </w:r>
      <w:r w:rsidR="002C66FC" w:rsidRPr="00D84CE8">
        <w:rPr>
          <w:rFonts w:ascii="Times New Roman" w:hAnsi="Times New Roman"/>
          <w:sz w:val="24"/>
          <w:szCs w:val="24"/>
        </w:rPr>
        <w:t xml:space="preserve"> </w:t>
      </w:r>
      <w:r w:rsidR="00880204" w:rsidRPr="00D84CE8">
        <w:rPr>
          <w:rFonts w:ascii="Times New Roman" w:hAnsi="Times New Roman"/>
          <w:sz w:val="24"/>
          <w:szCs w:val="24"/>
        </w:rPr>
        <w:t>genomgått</w:t>
      </w:r>
      <w:r w:rsidR="00FE4899" w:rsidRPr="00D84CE8">
        <w:rPr>
          <w:rFonts w:ascii="Times New Roman" w:hAnsi="Times New Roman"/>
          <w:sz w:val="24"/>
          <w:szCs w:val="24"/>
        </w:rPr>
        <w:t xml:space="preserve"> högskoleutbildning, </w:t>
      </w:r>
      <w:r w:rsidR="00851063" w:rsidRPr="00D84CE8">
        <w:rPr>
          <w:rFonts w:ascii="Times New Roman" w:hAnsi="Times New Roman"/>
          <w:sz w:val="24"/>
          <w:szCs w:val="24"/>
        </w:rPr>
        <w:t>var tredje</w:t>
      </w:r>
      <w:r w:rsidR="00880204" w:rsidRPr="00D84CE8">
        <w:rPr>
          <w:rFonts w:ascii="Times New Roman" w:hAnsi="Times New Roman"/>
          <w:sz w:val="24"/>
          <w:szCs w:val="24"/>
        </w:rPr>
        <w:t xml:space="preserve"> </w:t>
      </w:r>
      <w:r w:rsidR="00FE4899" w:rsidRPr="00D84CE8">
        <w:rPr>
          <w:rFonts w:ascii="Times New Roman" w:hAnsi="Times New Roman"/>
          <w:sz w:val="24"/>
          <w:szCs w:val="24"/>
        </w:rPr>
        <w:t>ha</w:t>
      </w:r>
      <w:r w:rsidR="00D72569" w:rsidRPr="00D84CE8">
        <w:rPr>
          <w:rFonts w:ascii="Times New Roman" w:hAnsi="Times New Roman"/>
          <w:sz w:val="24"/>
          <w:szCs w:val="24"/>
        </w:rPr>
        <w:t>r</w:t>
      </w:r>
      <w:r w:rsidR="00FE4899" w:rsidRPr="00D84CE8">
        <w:rPr>
          <w:rFonts w:ascii="Times New Roman" w:hAnsi="Times New Roman"/>
          <w:sz w:val="24"/>
          <w:szCs w:val="24"/>
        </w:rPr>
        <w:t xml:space="preserve"> en förälder som </w:t>
      </w:r>
      <w:r w:rsidR="0081766D" w:rsidRPr="00D84CE8">
        <w:rPr>
          <w:rFonts w:ascii="Times New Roman" w:hAnsi="Times New Roman"/>
          <w:sz w:val="24"/>
          <w:szCs w:val="24"/>
        </w:rPr>
        <w:t>fullföljt</w:t>
      </w:r>
      <w:r w:rsidR="00FE4899" w:rsidRPr="00D84CE8">
        <w:rPr>
          <w:rFonts w:ascii="Times New Roman" w:hAnsi="Times New Roman"/>
          <w:sz w:val="24"/>
          <w:szCs w:val="24"/>
        </w:rPr>
        <w:t xml:space="preserve"> </w:t>
      </w:r>
      <w:r w:rsidR="00880204" w:rsidRPr="00D84CE8">
        <w:rPr>
          <w:rFonts w:ascii="Times New Roman" w:hAnsi="Times New Roman"/>
          <w:sz w:val="24"/>
          <w:szCs w:val="24"/>
        </w:rPr>
        <w:t xml:space="preserve">högskoleutbildning och </w:t>
      </w:r>
      <w:r w:rsidR="00851063" w:rsidRPr="00D84CE8">
        <w:rPr>
          <w:rFonts w:ascii="Times New Roman" w:hAnsi="Times New Roman"/>
          <w:sz w:val="24"/>
          <w:szCs w:val="24"/>
        </w:rPr>
        <w:t>var tredje</w:t>
      </w:r>
      <w:r w:rsidR="00880204" w:rsidRPr="00D84CE8">
        <w:rPr>
          <w:rFonts w:ascii="Times New Roman" w:hAnsi="Times New Roman"/>
          <w:sz w:val="24"/>
          <w:szCs w:val="24"/>
        </w:rPr>
        <w:t xml:space="preserve"> </w:t>
      </w:r>
      <w:r w:rsidR="00B16B2D" w:rsidRPr="00D84CE8">
        <w:rPr>
          <w:rFonts w:ascii="Times New Roman" w:hAnsi="Times New Roman"/>
          <w:sz w:val="24"/>
          <w:szCs w:val="24"/>
        </w:rPr>
        <w:t>kom</w:t>
      </w:r>
      <w:r w:rsidR="00A07123" w:rsidRPr="00D84CE8">
        <w:rPr>
          <w:rFonts w:ascii="Times New Roman" w:hAnsi="Times New Roman"/>
          <w:sz w:val="24"/>
          <w:szCs w:val="24"/>
        </w:rPr>
        <w:t>mer</w:t>
      </w:r>
      <w:r w:rsidR="00B16B2D" w:rsidRPr="00D84CE8">
        <w:rPr>
          <w:rFonts w:ascii="Times New Roman" w:hAnsi="Times New Roman"/>
          <w:sz w:val="24"/>
          <w:szCs w:val="24"/>
        </w:rPr>
        <w:t xml:space="preserve"> från </w:t>
      </w:r>
      <w:r w:rsidR="00851063" w:rsidRPr="00D84CE8">
        <w:rPr>
          <w:rFonts w:ascii="Times New Roman" w:hAnsi="Times New Roman"/>
          <w:sz w:val="24"/>
          <w:szCs w:val="24"/>
        </w:rPr>
        <w:t xml:space="preserve">ett </w:t>
      </w:r>
      <w:r w:rsidR="00B16B2D" w:rsidRPr="00D84CE8">
        <w:rPr>
          <w:rFonts w:ascii="Times New Roman" w:hAnsi="Times New Roman"/>
          <w:sz w:val="24"/>
          <w:szCs w:val="24"/>
        </w:rPr>
        <w:t>hem där</w:t>
      </w:r>
      <w:r w:rsidR="00880204" w:rsidRPr="00D84CE8">
        <w:rPr>
          <w:rFonts w:ascii="Times New Roman" w:hAnsi="Times New Roman"/>
          <w:sz w:val="24"/>
          <w:szCs w:val="24"/>
        </w:rPr>
        <w:t xml:space="preserve"> ingen av föräldrarna</w:t>
      </w:r>
      <w:r w:rsidR="00B16B2D" w:rsidRPr="00D84CE8">
        <w:rPr>
          <w:rFonts w:ascii="Times New Roman" w:hAnsi="Times New Roman"/>
          <w:sz w:val="24"/>
          <w:szCs w:val="24"/>
        </w:rPr>
        <w:t xml:space="preserve"> ha</w:t>
      </w:r>
      <w:r w:rsidR="00D72569" w:rsidRPr="00D84CE8">
        <w:rPr>
          <w:rFonts w:ascii="Times New Roman" w:hAnsi="Times New Roman"/>
          <w:sz w:val="24"/>
          <w:szCs w:val="24"/>
        </w:rPr>
        <w:t>r</w:t>
      </w:r>
      <w:r w:rsidR="00B16B2D" w:rsidRPr="00D84CE8">
        <w:rPr>
          <w:rFonts w:ascii="Times New Roman" w:hAnsi="Times New Roman"/>
          <w:sz w:val="24"/>
          <w:szCs w:val="24"/>
        </w:rPr>
        <w:t xml:space="preserve"> någon</w:t>
      </w:r>
      <w:r w:rsidR="00FE4899" w:rsidRPr="00D84CE8">
        <w:rPr>
          <w:rFonts w:ascii="Times New Roman" w:hAnsi="Times New Roman"/>
          <w:sz w:val="24"/>
          <w:szCs w:val="24"/>
        </w:rPr>
        <w:t xml:space="preserve"> </w:t>
      </w:r>
      <w:r w:rsidR="002841B4" w:rsidRPr="00D84CE8">
        <w:rPr>
          <w:rFonts w:ascii="Times New Roman" w:hAnsi="Times New Roman"/>
          <w:sz w:val="24"/>
          <w:szCs w:val="24"/>
        </w:rPr>
        <w:t xml:space="preserve">tidigare </w:t>
      </w:r>
      <w:r w:rsidR="00851063" w:rsidRPr="00D84CE8">
        <w:rPr>
          <w:rFonts w:ascii="Times New Roman" w:hAnsi="Times New Roman"/>
          <w:sz w:val="24"/>
          <w:szCs w:val="24"/>
        </w:rPr>
        <w:t xml:space="preserve">erfarenhet av </w:t>
      </w:r>
      <w:r w:rsidR="00FE4899" w:rsidRPr="00D84CE8">
        <w:rPr>
          <w:rFonts w:ascii="Times New Roman" w:hAnsi="Times New Roman"/>
          <w:sz w:val="24"/>
          <w:szCs w:val="24"/>
        </w:rPr>
        <w:t>högskole</w:t>
      </w:r>
      <w:r w:rsidR="00B6562A" w:rsidRPr="00D84CE8">
        <w:rPr>
          <w:rFonts w:ascii="Times New Roman" w:hAnsi="Times New Roman"/>
          <w:sz w:val="24"/>
          <w:szCs w:val="24"/>
        </w:rPr>
        <w:t>studier</w:t>
      </w:r>
      <w:r w:rsidR="00FE4899" w:rsidRPr="00D84CE8">
        <w:rPr>
          <w:rFonts w:ascii="Times New Roman" w:hAnsi="Times New Roman"/>
          <w:sz w:val="24"/>
          <w:szCs w:val="24"/>
        </w:rPr>
        <w:t xml:space="preserve">. </w:t>
      </w:r>
      <w:r w:rsidR="00A13FD2" w:rsidRPr="00D84CE8">
        <w:rPr>
          <w:rFonts w:ascii="Times New Roman" w:hAnsi="Times New Roman"/>
          <w:sz w:val="24"/>
          <w:szCs w:val="24"/>
        </w:rPr>
        <w:t>P</w:t>
      </w:r>
      <w:r w:rsidR="000A516B" w:rsidRPr="00D84CE8">
        <w:rPr>
          <w:rFonts w:ascii="Times New Roman" w:hAnsi="Times New Roman"/>
          <w:sz w:val="24"/>
          <w:szCs w:val="24"/>
        </w:rPr>
        <w:t xml:space="preserve">recis som tidigare </w:t>
      </w:r>
      <w:r w:rsidR="00A13FD2" w:rsidRPr="00D84CE8">
        <w:rPr>
          <w:rFonts w:ascii="Times New Roman" w:hAnsi="Times New Roman"/>
          <w:sz w:val="24"/>
          <w:szCs w:val="24"/>
        </w:rPr>
        <w:t xml:space="preserve">är det alltså </w:t>
      </w:r>
      <w:r w:rsidR="00D72569" w:rsidRPr="00D84CE8">
        <w:rPr>
          <w:rFonts w:ascii="Times New Roman" w:hAnsi="Times New Roman"/>
          <w:sz w:val="24"/>
          <w:szCs w:val="24"/>
        </w:rPr>
        <w:t xml:space="preserve">vanligt att KTH-studenten </w:t>
      </w:r>
      <w:r w:rsidR="00A07123" w:rsidRPr="00D84CE8">
        <w:rPr>
          <w:rFonts w:ascii="Times New Roman" w:hAnsi="Times New Roman"/>
          <w:sz w:val="24"/>
          <w:szCs w:val="24"/>
        </w:rPr>
        <w:t>härrör</w:t>
      </w:r>
      <w:r w:rsidR="00D72569" w:rsidRPr="00D84CE8">
        <w:rPr>
          <w:rFonts w:ascii="Times New Roman" w:hAnsi="Times New Roman"/>
          <w:sz w:val="24"/>
          <w:szCs w:val="24"/>
        </w:rPr>
        <w:t xml:space="preserve"> från ett studievant hem. </w:t>
      </w:r>
      <w:r w:rsidR="002841B4" w:rsidRPr="00D84CE8">
        <w:rPr>
          <w:rFonts w:ascii="Times New Roman" w:hAnsi="Times New Roman"/>
          <w:sz w:val="24"/>
          <w:szCs w:val="24"/>
        </w:rPr>
        <w:t xml:space="preserve"> </w:t>
      </w:r>
    </w:p>
    <w:p w:rsidR="00264EC5" w:rsidRPr="00D84CE8" w:rsidRDefault="00264EC5">
      <w:pPr>
        <w:rPr>
          <w:rFonts w:ascii="Times New Roman" w:hAnsi="Times New Roman"/>
          <w:sz w:val="24"/>
          <w:szCs w:val="24"/>
        </w:rPr>
      </w:pPr>
    </w:p>
    <w:p w:rsidR="00264EC5" w:rsidRPr="00D84CE8" w:rsidRDefault="00264EC5" w:rsidP="00B06FFC">
      <w:pPr>
        <w:pStyle w:val="Rubrik1"/>
      </w:pPr>
      <w:r w:rsidRPr="00B06FFC">
        <w:t>Boende</w:t>
      </w:r>
    </w:p>
    <w:p w:rsidR="00BE738F" w:rsidRPr="00D84CE8" w:rsidRDefault="00E30BF1">
      <w:pPr>
        <w:rPr>
          <w:rFonts w:ascii="Times New Roman" w:hAnsi="Times New Roman"/>
          <w:sz w:val="24"/>
          <w:szCs w:val="24"/>
        </w:rPr>
      </w:pPr>
      <w:r w:rsidRPr="00D84CE8">
        <w:rPr>
          <w:rFonts w:ascii="Times New Roman" w:hAnsi="Times New Roman"/>
          <w:sz w:val="24"/>
          <w:szCs w:val="24"/>
        </w:rPr>
        <w:t xml:space="preserve">Drygt hälften </w:t>
      </w:r>
      <w:r w:rsidR="00B16B2D" w:rsidRPr="00D84CE8">
        <w:rPr>
          <w:rFonts w:ascii="Times New Roman" w:hAnsi="Times New Roman"/>
          <w:sz w:val="24"/>
          <w:szCs w:val="24"/>
        </w:rPr>
        <w:t xml:space="preserve">av studenterna </w:t>
      </w:r>
      <w:r w:rsidRPr="00D84CE8">
        <w:rPr>
          <w:rFonts w:ascii="Times New Roman" w:hAnsi="Times New Roman"/>
          <w:sz w:val="24"/>
          <w:szCs w:val="24"/>
        </w:rPr>
        <w:t>bo</w:t>
      </w:r>
      <w:r w:rsidR="00D72569" w:rsidRPr="00D84CE8">
        <w:rPr>
          <w:rFonts w:ascii="Times New Roman" w:hAnsi="Times New Roman"/>
          <w:sz w:val="24"/>
          <w:szCs w:val="24"/>
        </w:rPr>
        <w:t>r</w:t>
      </w:r>
      <w:r w:rsidRPr="00D84CE8">
        <w:rPr>
          <w:rFonts w:ascii="Times New Roman" w:hAnsi="Times New Roman"/>
          <w:sz w:val="24"/>
          <w:szCs w:val="24"/>
        </w:rPr>
        <w:t xml:space="preserve"> </w:t>
      </w:r>
      <w:r w:rsidR="008425BD" w:rsidRPr="00D84CE8">
        <w:rPr>
          <w:rFonts w:ascii="Times New Roman" w:hAnsi="Times New Roman"/>
          <w:sz w:val="24"/>
          <w:szCs w:val="24"/>
        </w:rPr>
        <w:t xml:space="preserve">ensamma </w:t>
      </w:r>
      <w:r w:rsidRPr="00D84CE8">
        <w:rPr>
          <w:rFonts w:ascii="Times New Roman" w:hAnsi="Times New Roman"/>
          <w:sz w:val="24"/>
          <w:szCs w:val="24"/>
        </w:rPr>
        <w:t>i en hyr</w:t>
      </w:r>
      <w:r w:rsidR="00D72569" w:rsidRPr="00D84CE8">
        <w:rPr>
          <w:rFonts w:ascii="Times New Roman" w:hAnsi="Times New Roman"/>
          <w:sz w:val="24"/>
          <w:szCs w:val="24"/>
        </w:rPr>
        <w:t xml:space="preserve">esrätt eller i ett studentrum. Så mycket som en </w:t>
      </w:r>
      <w:r w:rsidRPr="00D84CE8">
        <w:rPr>
          <w:rFonts w:ascii="Times New Roman" w:hAnsi="Times New Roman"/>
          <w:sz w:val="24"/>
          <w:szCs w:val="24"/>
        </w:rPr>
        <w:t>fjärdedel bo</w:t>
      </w:r>
      <w:r w:rsidR="00D72569" w:rsidRPr="00D84CE8">
        <w:rPr>
          <w:rFonts w:ascii="Times New Roman" w:hAnsi="Times New Roman"/>
          <w:sz w:val="24"/>
          <w:szCs w:val="24"/>
        </w:rPr>
        <w:t>r</w:t>
      </w:r>
      <w:r w:rsidRPr="00D84CE8">
        <w:rPr>
          <w:rFonts w:ascii="Times New Roman" w:hAnsi="Times New Roman"/>
          <w:sz w:val="24"/>
          <w:szCs w:val="24"/>
        </w:rPr>
        <w:t xml:space="preserve"> kvar hemma hos </w:t>
      </w:r>
      <w:r w:rsidR="00D72569" w:rsidRPr="00D84CE8">
        <w:rPr>
          <w:rFonts w:ascii="Times New Roman" w:hAnsi="Times New Roman"/>
          <w:sz w:val="24"/>
          <w:szCs w:val="24"/>
        </w:rPr>
        <w:t>sina föräldrar</w:t>
      </w:r>
      <w:r w:rsidR="00B16B2D" w:rsidRPr="00D84CE8">
        <w:rPr>
          <w:rFonts w:ascii="Times New Roman" w:hAnsi="Times New Roman"/>
          <w:sz w:val="24"/>
          <w:szCs w:val="24"/>
        </w:rPr>
        <w:t>, medan e</w:t>
      </w:r>
      <w:r w:rsidR="009638D3" w:rsidRPr="00D84CE8">
        <w:rPr>
          <w:rFonts w:ascii="Times New Roman" w:hAnsi="Times New Roman"/>
          <w:sz w:val="24"/>
          <w:szCs w:val="24"/>
        </w:rPr>
        <w:t xml:space="preserve">n femtedel </w:t>
      </w:r>
      <w:r w:rsidR="00D72569" w:rsidRPr="00D84CE8">
        <w:rPr>
          <w:rFonts w:ascii="Times New Roman" w:hAnsi="Times New Roman"/>
          <w:sz w:val="24"/>
          <w:szCs w:val="24"/>
        </w:rPr>
        <w:t>delar bostad</w:t>
      </w:r>
      <w:r w:rsidR="009638D3" w:rsidRPr="00D84CE8">
        <w:rPr>
          <w:rFonts w:ascii="Times New Roman" w:hAnsi="Times New Roman"/>
          <w:sz w:val="24"/>
          <w:szCs w:val="24"/>
        </w:rPr>
        <w:t xml:space="preserve"> med sin respektive. </w:t>
      </w:r>
      <w:r w:rsidR="002841B4" w:rsidRPr="00D84CE8">
        <w:rPr>
          <w:rFonts w:ascii="Times New Roman" w:hAnsi="Times New Roman"/>
          <w:sz w:val="24"/>
          <w:szCs w:val="24"/>
        </w:rPr>
        <w:t>Några</w:t>
      </w:r>
      <w:r w:rsidR="009638D3" w:rsidRPr="00D84CE8">
        <w:rPr>
          <w:rFonts w:ascii="Times New Roman" w:hAnsi="Times New Roman"/>
          <w:sz w:val="24"/>
          <w:szCs w:val="24"/>
        </w:rPr>
        <w:t xml:space="preserve"> </w:t>
      </w:r>
      <w:r w:rsidR="00D72569" w:rsidRPr="00D84CE8">
        <w:rPr>
          <w:rFonts w:ascii="Times New Roman" w:hAnsi="Times New Roman"/>
          <w:sz w:val="24"/>
          <w:szCs w:val="24"/>
        </w:rPr>
        <w:t>ä</w:t>
      </w:r>
      <w:r w:rsidR="009638D3" w:rsidRPr="00D84CE8">
        <w:rPr>
          <w:rFonts w:ascii="Times New Roman" w:hAnsi="Times New Roman"/>
          <w:sz w:val="24"/>
          <w:szCs w:val="24"/>
        </w:rPr>
        <w:t xml:space="preserve">r inneboende, </w:t>
      </w:r>
      <w:r w:rsidR="000A516B" w:rsidRPr="00D84CE8">
        <w:rPr>
          <w:rFonts w:ascii="Times New Roman" w:hAnsi="Times New Roman"/>
          <w:sz w:val="24"/>
          <w:szCs w:val="24"/>
        </w:rPr>
        <w:t xml:space="preserve">medan </w:t>
      </w:r>
      <w:r w:rsidR="009638D3" w:rsidRPr="00D84CE8">
        <w:rPr>
          <w:rFonts w:ascii="Times New Roman" w:hAnsi="Times New Roman"/>
          <w:sz w:val="24"/>
          <w:szCs w:val="24"/>
        </w:rPr>
        <w:t>andra</w:t>
      </w:r>
      <w:r w:rsidR="00B16B2D" w:rsidRPr="00D84CE8">
        <w:rPr>
          <w:rFonts w:ascii="Times New Roman" w:hAnsi="Times New Roman"/>
          <w:sz w:val="24"/>
          <w:szCs w:val="24"/>
        </w:rPr>
        <w:t xml:space="preserve"> hyr i andra</w:t>
      </w:r>
      <w:r w:rsidR="009638D3" w:rsidRPr="00D84CE8">
        <w:rPr>
          <w:rFonts w:ascii="Times New Roman" w:hAnsi="Times New Roman"/>
          <w:sz w:val="24"/>
          <w:szCs w:val="24"/>
        </w:rPr>
        <w:t xml:space="preserve"> hand</w:t>
      </w:r>
      <w:r w:rsidR="008425BD" w:rsidRPr="00D84CE8">
        <w:rPr>
          <w:rFonts w:ascii="Times New Roman" w:hAnsi="Times New Roman"/>
          <w:sz w:val="24"/>
          <w:szCs w:val="24"/>
        </w:rPr>
        <w:t xml:space="preserve">, </w:t>
      </w:r>
      <w:r w:rsidR="002841B4" w:rsidRPr="00D84CE8">
        <w:rPr>
          <w:rFonts w:ascii="Times New Roman" w:hAnsi="Times New Roman"/>
          <w:sz w:val="24"/>
          <w:szCs w:val="24"/>
        </w:rPr>
        <w:t xml:space="preserve">somliga </w:t>
      </w:r>
      <w:r w:rsidR="008425BD" w:rsidRPr="00D84CE8">
        <w:rPr>
          <w:rFonts w:ascii="Times New Roman" w:hAnsi="Times New Roman"/>
          <w:sz w:val="24"/>
          <w:szCs w:val="24"/>
        </w:rPr>
        <w:t>dela</w:t>
      </w:r>
      <w:r w:rsidR="00D72569" w:rsidRPr="00D84CE8">
        <w:rPr>
          <w:rFonts w:ascii="Times New Roman" w:hAnsi="Times New Roman"/>
          <w:sz w:val="24"/>
          <w:szCs w:val="24"/>
        </w:rPr>
        <w:t xml:space="preserve">r </w:t>
      </w:r>
      <w:r w:rsidR="008425BD" w:rsidRPr="00D84CE8">
        <w:rPr>
          <w:rFonts w:ascii="Times New Roman" w:hAnsi="Times New Roman"/>
          <w:sz w:val="24"/>
          <w:szCs w:val="24"/>
        </w:rPr>
        <w:t xml:space="preserve">bostad med en </w:t>
      </w:r>
      <w:r w:rsidR="0043031F" w:rsidRPr="00D84CE8">
        <w:rPr>
          <w:rFonts w:ascii="Times New Roman" w:hAnsi="Times New Roman"/>
          <w:sz w:val="24"/>
          <w:szCs w:val="24"/>
        </w:rPr>
        <w:t>kamrat</w:t>
      </w:r>
      <w:r w:rsidR="00AC266C" w:rsidRPr="00D84CE8">
        <w:rPr>
          <w:rFonts w:ascii="Times New Roman" w:hAnsi="Times New Roman"/>
          <w:sz w:val="24"/>
          <w:szCs w:val="24"/>
        </w:rPr>
        <w:t xml:space="preserve">, </w:t>
      </w:r>
      <w:r w:rsidR="005C2814">
        <w:rPr>
          <w:rFonts w:ascii="Times New Roman" w:hAnsi="Times New Roman"/>
          <w:sz w:val="24"/>
          <w:szCs w:val="24"/>
        </w:rPr>
        <w:t>vissa</w:t>
      </w:r>
      <w:r w:rsidR="002841B4" w:rsidRPr="00D84CE8">
        <w:rPr>
          <w:rFonts w:ascii="Times New Roman" w:hAnsi="Times New Roman"/>
          <w:sz w:val="24"/>
          <w:szCs w:val="24"/>
        </w:rPr>
        <w:t xml:space="preserve"> </w:t>
      </w:r>
      <w:r w:rsidR="00AC266C" w:rsidRPr="00D84CE8">
        <w:rPr>
          <w:rFonts w:ascii="Times New Roman" w:hAnsi="Times New Roman"/>
          <w:sz w:val="24"/>
          <w:szCs w:val="24"/>
        </w:rPr>
        <w:t>bo</w:t>
      </w:r>
      <w:r w:rsidR="00D72569" w:rsidRPr="00D84CE8">
        <w:rPr>
          <w:rFonts w:ascii="Times New Roman" w:hAnsi="Times New Roman"/>
          <w:sz w:val="24"/>
          <w:szCs w:val="24"/>
        </w:rPr>
        <w:t>r</w:t>
      </w:r>
      <w:r w:rsidR="00AC266C" w:rsidRPr="00D84CE8">
        <w:rPr>
          <w:rFonts w:ascii="Times New Roman" w:hAnsi="Times New Roman"/>
          <w:sz w:val="24"/>
          <w:szCs w:val="24"/>
        </w:rPr>
        <w:t xml:space="preserve"> hos en släkting</w:t>
      </w:r>
      <w:r w:rsidR="009638D3" w:rsidRPr="00D84CE8">
        <w:rPr>
          <w:rFonts w:ascii="Times New Roman" w:hAnsi="Times New Roman"/>
          <w:sz w:val="24"/>
          <w:szCs w:val="24"/>
        </w:rPr>
        <w:t xml:space="preserve"> eller äg</w:t>
      </w:r>
      <w:r w:rsidR="00D72569" w:rsidRPr="00D84CE8">
        <w:rPr>
          <w:rFonts w:ascii="Times New Roman" w:hAnsi="Times New Roman"/>
          <w:sz w:val="24"/>
          <w:szCs w:val="24"/>
        </w:rPr>
        <w:t>er</w:t>
      </w:r>
      <w:r w:rsidR="009638D3" w:rsidRPr="00D84CE8">
        <w:rPr>
          <w:rFonts w:ascii="Times New Roman" w:hAnsi="Times New Roman"/>
          <w:sz w:val="24"/>
          <w:szCs w:val="24"/>
        </w:rPr>
        <w:t xml:space="preserve"> </w:t>
      </w:r>
      <w:r w:rsidR="00B6562A" w:rsidRPr="00D84CE8">
        <w:rPr>
          <w:rFonts w:ascii="Times New Roman" w:hAnsi="Times New Roman"/>
          <w:sz w:val="24"/>
          <w:szCs w:val="24"/>
        </w:rPr>
        <w:t>sin</w:t>
      </w:r>
      <w:r w:rsidR="009638D3" w:rsidRPr="00D84CE8">
        <w:rPr>
          <w:rFonts w:ascii="Times New Roman" w:hAnsi="Times New Roman"/>
          <w:sz w:val="24"/>
          <w:szCs w:val="24"/>
        </w:rPr>
        <w:t xml:space="preserve"> egen bostadsrätt. </w:t>
      </w:r>
      <w:r w:rsidR="00D72569" w:rsidRPr="00D84CE8">
        <w:rPr>
          <w:rFonts w:ascii="Times New Roman" w:hAnsi="Times New Roman"/>
          <w:sz w:val="24"/>
          <w:szCs w:val="24"/>
        </w:rPr>
        <w:t>Noterbart</w:t>
      </w:r>
      <w:r w:rsidR="009638D3" w:rsidRPr="00D84CE8">
        <w:rPr>
          <w:rFonts w:ascii="Times New Roman" w:hAnsi="Times New Roman"/>
          <w:sz w:val="24"/>
          <w:szCs w:val="24"/>
        </w:rPr>
        <w:t xml:space="preserve"> är att </w:t>
      </w:r>
      <w:r w:rsidR="00D72569" w:rsidRPr="00D84CE8">
        <w:rPr>
          <w:rFonts w:ascii="Times New Roman" w:hAnsi="Times New Roman"/>
          <w:sz w:val="24"/>
          <w:szCs w:val="24"/>
        </w:rPr>
        <w:t xml:space="preserve">jämfört med förgående undersökning har </w:t>
      </w:r>
      <w:r w:rsidR="009638D3" w:rsidRPr="00D84CE8">
        <w:rPr>
          <w:rFonts w:ascii="Times New Roman" w:hAnsi="Times New Roman"/>
          <w:sz w:val="24"/>
          <w:szCs w:val="24"/>
        </w:rPr>
        <w:t xml:space="preserve">eget boende i hyresrätt eller eget studentrum sjunkit från 62 </w:t>
      </w:r>
      <w:r w:rsidR="00221493" w:rsidRPr="00D84CE8">
        <w:rPr>
          <w:rFonts w:ascii="Times New Roman" w:hAnsi="Times New Roman"/>
          <w:sz w:val="24"/>
          <w:szCs w:val="24"/>
        </w:rPr>
        <w:t>procent</w:t>
      </w:r>
      <w:r w:rsidR="009638D3" w:rsidRPr="00D84CE8">
        <w:rPr>
          <w:rFonts w:ascii="Times New Roman" w:hAnsi="Times New Roman"/>
          <w:sz w:val="24"/>
          <w:szCs w:val="24"/>
        </w:rPr>
        <w:t xml:space="preserve"> (2008) till 45 </w:t>
      </w:r>
      <w:r w:rsidR="00221493" w:rsidRPr="00D84CE8">
        <w:rPr>
          <w:rFonts w:ascii="Times New Roman" w:hAnsi="Times New Roman"/>
          <w:sz w:val="24"/>
          <w:szCs w:val="24"/>
        </w:rPr>
        <w:t>procent</w:t>
      </w:r>
      <w:r w:rsidR="009638D3" w:rsidRPr="00D84CE8">
        <w:rPr>
          <w:rFonts w:ascii="Times New Roman" w:hAnsi="Times New Roman"/>
          <w:sz w:val="24"/>
          <w:szCs w:val="24"/>
        </w:rPr>
        <w:t>.</w:t>
      </w:r>
      <w:r w:rsidR="00B16B2D" w:rsidRPr="00D84CE8">
        <w:rPr>
          <w:rFonts w:ascii="Times New Roman" w:hAnsi="Times New Roman"/>
          <w:sz w:val="24"/>
          <w:szCs w:val="24"/>
        </w:rPr>
        <w:t xml:space="preserve"> Sifforna avspeglar </w:t>
      </w:r>
      <w:r w:rsidR="006C13FD" w:rsidRPr="00D84CE8">
        <w:rPr>
          <w:rFonts w:ascii="Times New Roman" w:hAnsi="Times New Roman"/>
          <w:sz w:val="24"/>
          <w:szCs w:val="24"/>
        </w:rPr>
        <w:t xml:space="preserve">den </w:t>
      </w:r>
      <w:r w:rsidR="00D72569" w:rsidRPr="00D84CE8">
        <w:rPr>
          <w:rFonts w:ascii="Times New Roman" w:hAnsi="Times New Roman"/>
          <w:sz w:val="24"/>
          <w:szCs w:val="24"/>
        </w:rPr>
        <w:t>bekymmersamma</w:t>
      </w:r>
      <w:r w:rsidR="00B16B2D" w:rsidRPr="00D84CE8">
        <w:rPr>
          <w:rFonts w:ascii="Times New Roman" w:hAnsi="Times New Roman"/>
          <w:sz w:val="24"/>
          <w:szCs w:val="24"/>
        </w:rPr>
        <w:t xml:space="preserve"> bostadssituationen i </w:t>
      </w:r>
      <w:r w:rsidR="00B05EBF">
        <w:rPr>
          <w:rFonts w:ascii="Times New Roman" w:hAnsi="Times New Roman"/>
          <w:sz w:val="24"/>
          <w:szCs w:val="24"/>
        </w:rPr>
        <w:t>S</w:t>
      </w:r>
      <w:r w:rsidR="00B6562A" w:rsidRPr="00D84CE8">
        <w:rPr>
          <w:rFonts w:ascii="Times New Roman" w:hAnsi="Times New Roman"/>
          <w:sz w:val="24"/>
          <w:szCs w:val="24"/>
        </w:rPr>
        <w:t>tockholmsregionen</w:t>
      </w:r>
      <w:r w:rsidR="00203950" w:rsidRPr="00D84CE8">
        <w:rPr>
          <w:rFonts w:ascii="Times New Roman" w:hAnsi="Times New Roman"/>
          <w:sz w:val="24"/>
          <w:szCs w:val="24"/>
        </w:rPr>
        <w:t xml:space="preserve"> och behovet av fler studentbostäder</w:t>
      </w:r>
      <w:r w:rsidR="00B16B2D" w:rsidRPr="00D84CE8">
        <w:rPr>
          <w:rFonts w:ascii="Times New Roman" w:hAnsi="Times New Roman"/>
          <w:sz w:val="24"/>
          <w:szCs w:val="24"/>
        </w:rPr>
        <w:t xml:space="preserve">. </w:t>
      </w:r>
    </w:p>
    <w:p w:rsidR="002808DA" w:rsidRPr="00D84CE8" w:rsidRDefault="002808DA">
      <w:pPr>
        <w:rPr>
          <w:rFonts w:ascii="Times New Roman" w:hAnsi="Times New Roman"/>
          <w:sz w:val="24"/>
          <w:szCs w:val="24"/>
        </w:rPr>
      </w:pPr>
    </w:p>
    <w:p w:rsidR="00BE738F" w:rsidRPr="00D84CE8" w:rsidRDefault="00BE738F" w:rsidP="00D84CE8">
      <w:pPr>
        <w:pStyle w:val="Rubrik1"/>
      </w:pPr>
      <w:r w:rsidRPr="00D84CE8">
        <w:t>Utbildningsbakgrund</w:t>
      </w:r>
    </w:p>
    <w:p w:rsidR="00BE738F" w:rsidRPr="00D84CE8" w:rsidRDefault="003A3BFC">
      <w:pPr>
        <w:rPr>
          <w:rFonts w:ascii="Times New Roman" w:hAnsi="Times New Roman"/>
          <w:sz w:val="24"/>
          <w:szCs w:val="24"/>
        </w:rPr>
      </w:pPr>
      <w:r>
        <w:rPr>
          <w:rFonts w:ascii="Times New Roman" w:hAnsi="Times New Roman"/>
          <w:sz w:val="24"/>
          <w:szCs w:val="24"/>
        </w:rPr>
        <w:t>Förutom gymnasial utbildning har</w:t>
      </w:r>
      <w:r w:rsidR="004E0FE4" w:rsidRPr="00D84CE8">
        <w:rPr>
          <w:rFonts w:ascii="Times New Roman" w:hAnsi="Times New Roman"/>
          <w:sz w:val="24"/>
          <w:szCs w:val="24"/>
        </w:rPr>
        <w:t xml:space="preserve"> </w:t>
      </w:r>
      <w:r w:rsidR="0002434F" w:rsidRPr="00D84CE8">
        <w:rPr>
          <w:rFonts w:ascii="Times New Roman" w:hAnsi="Times New Roman"/>
          <w:sz w:val="24"/>
          <w:szCs w:val="24"/>
        </w:rPr>
        <w:t xml:space="preserve">15 procent </w:t>
      </w:r>
      <w:r>
        <w:rPr>
          <w:rFonts w:ascii="Times New Roman" w:hAnsi="Times New Roman"/>
          <w:sz w:val="24"/>
          <w:szCs w:val="24"/>
        </w:rPr>
        <w:t xml:space="preserve">av studenterna </w:t>
      </w:r>
      <w:r w:rsidR="0002434F" w:rsidRPr="00D84CE8">
        <w:rPr>
          <w:rFonts w:ascii="Times New Roman" w:hAnsi="Times New Roman"/>
          <w:sz w:val="24"/>
          <w:szCs w:val="24"/>
        </w:rPr>
        <w:t xml:space="preserve">läst tekniskt basår på KTH, </w:t>
      </w:r>
      <w:r w:rsidR="00896BED" w:rsidRPr="00D84CE8">
        <w:rPr>
          <w:rFonts w:ascii="Times New Roman" w:hAnsi="Times New Roman"/>
          <w:sz w:val="24"/>
          <w:szCs w:val="24"/>
        </w:rPr>
        <w:t>16 procent ha</w:t>
      </w:r>
      <w:r w:rsidR="0020765F" w:rsidRPr="00D84CE8">
        <w:rPr>
          <w:rFonts w:ascii="Times New Roman" w:hAnsi="Times New Roman"/>
          <w:sz w:val="24"/>
          <w:szCs w:val="24"/>
        </w:rPr>
        <w:t>r</w:t>
      </w:r>
      <w:r w:rsidR="00896BED" w:rsidRPr="00D84CE8">
        <w:rPr>
          <w:rFonts w:ascii="Times New Roman" w:hAnsi="Times New Roman"/>
          <w:sz w:val="24"/>
          <w:szCs w:val="24"/>
        </w:rPr>
        <w:t xml:space="preserve"> inhämtat </w:t>
      </w:r>
      <w:r w:rsidR="006021CE" w:rsidRPr="00D84CE8">
        <w:rPr>
          <w:rFonts w:ascii="Times New Roman" w:hAnsi="Times New Roman"/>
          <w:sz w:val="24"/>
          <w:szCs w:val="24"/>
        </w:rPr>
        <w:t>sin</w:t>
      </w:r>
      <w:r w:rsidR="0002434F" w:rsidRPr="00D84CE8">
        <w:rPr>
          <w:rFonts w:ascii="Times New Roman" w:hAnsi="Times New Roman"/>
          <w:sz w:val="24"/>
          <w:szCs w:val="24"/>
        </w:rPr>
        <w:t xml:space="preserve"> </w:t>
      </w:r>
      <w:r w:rsidR="006021CE" w:rsidRPr="00D84CE8">
        <w:rPr>
          <w:rFonts w:ascii="Times New Roman" w:hAnsi="Times New Roman"/>
          <w:sz w:val="24"/>
          <w:szCs w:val="24"/>
        </w:rPr>
        <w:t>gymnasiala kompetens via</w:t>
      </w:r>
      <w:r w:rsidR="0002434F" w:rsidRPr="00D84CE8">
        <w:rPr>
          <w:rFonts w:ascii="Times New Roman" w:hAnsi="Times New Roman"/>
          <w:sz w:val="24"/>
          <w:szCs w:val="24"/>
        </w:rPr>
        <w:t xml:space="preserve"> Komvux och 18 procent ha</w:t>
      </w:r>
      <w:r w:rsidR="007C27EF" w:rsidRPr="00D84CE8">
        <w:rPr>
          <w:rFonts w:ascii="Times New Roman" w:hAnsi="Times New Roman"/>
          <w:sz w:val="24"/>
          <w:szCs w:val="24"/>
        </w:rPr>
        <w:t>r</w:t>
      </w:r>
      <w:r w:rsidR="0002434F" w:rsidRPr="00D84CE8">
        <w:rPr>
          <w:rFonts w:ascii="Times New Roman" w:hAnsi="Times New Roman"/>
          <w:sz w:val="24"/>
          <w:szCs w:val="24"/>
        </w:rPr>
        <w:t xml:space="preserve"> </w:t>
      </w:r>
      <w:r w:rsidR="00896BED" w:rsidRPr="00D84CE8">
        <w:rPr>
          <w:rFonts w:ascii="Times New Roman" w:hAnsi="Times New Roman"/>
          <w:sz w:val="24"/>
          <w:szCs w:val="24"/>
        </w:rPr>
        <w:t>pluggat</w:t>
      </w:r>
      <w:r w:rsidR="0002434F" w:rsidRPr="00D84CE8">
        <w:rPr>
          <w:rFonts w:ascii="Times New Roman" w:hAnsi="Times New Roman"/>
          <w:sz w:val="24"/>
          <w:szCs w:val="24"/>
        </w:rPr>
        <w:t xml:space="preserve"> </w:t>
      </w:r>
      <w:r w:rsidR="007C27EF" w:rsidRPr="00D84CE8">
        <w:rPr>
          <w:rFonts w:ascii="Times New Roman" w:hAnsi="Times New Roman"/>
          <w:sz w:val="24"/>
          <w:szCs w:val="24"/>
        </w:rPr>
        <w:t>vid</w:t>
      </w:r>
      <w:r w:rsidR="0002434F" w:rsidRPr="00D84CE8">
        <w:rPr>
          <w:rFonts w:ascii="Times New Roman" w:hAnsi="Times New Roman"/>
          <w:sz w:val="24"/>
          <w:szCs w:val="24"/>
        </w:rPr>
        <w:t xml:space="preserve"> ett annat universitet/högskola </w:t>
      </w:r>
      <w:r w:rsidR="002D0628" w:rsidRPr="00D84CE8">
        <w:rPr>
          <w:rFonts w:ascii="Times New Roman" w:hAnsi="Times New Roman"/>
          <w:sz w:val="24"/>
          <w:szCs w:val="24"/>
        </w:rPr>
        <w:t xml:space="preserve">innan de </w:t>
      </w:r>
      <w:r w:rsidR="007C27EF" w:rsidRPr="00D84CE8">
        <w:rPr>
          <w:rFonts w:ascii="Times New Roman" w:hAnsi="Times New Roman"/>
          <w:sz w:val="24"/>
          <w:szCs w:val="24"/>
        </w:rPr>
        <w:t>påbörjade sina studier på</w:t>
      </w:r>
      <w:r w:rsidR="0002434F" w:rsidRPr="00D84CE8">
        <w:rPr>
          <w:rFonts w:ascii="Times New Roman" w:hAnsi="Times New Roman"/>
          <w:sz w:val="24"/>
          <w:szCs w:val="24"/>
        </w:rPr>
        <w:t xml:space="preserve"> KTH</w:t>
      </w:r>
      <w:r w:rsidR="004E0FE4" w:rsidRPr="00D84CE8">
        <w:rPr>
          <w:rFonts w:ascii="Times New Roman" w:hAnsi="Times New Roman"/>
          <w:sz w:val="24"/>
          <w:szCs w:val="24"/>
        </w:rPr>
        <w:t>.</w:t>
      </w:r>
      <w:r w:rsidR="0002434F" w:rsidRPr="00D84CE8">
        <w:rPr>
          <w:rFonts w:ascii="Times New Roman" w:hAnsi="Times New Roman"/>
          <w:sz w:val="24"/>
          <w:szCs w:val="24"/>
        </w:rPr>
        <w:t xml:space="preserve"> </w:t>
      </w:r>
      <w:r w:rsidR="0089777A" w:rsidRPr="00D84CE8">
        <w:rPr>
          <w:rFonts w:ascii="Times New Roman" w:hAnsi="Times New Roman"/>
          <w:sz w:val="24"/>
          <w:szCs w:val="24"/>
        </w:rPr>
        <w:t xml:space="preserve">Drygt hälften av de som </w:t>
      </w:r>
      <w:r>
        <w:rPr>
          <w:rFonts w:ascii="Times New Roman" w:hAnsi="Times New Roman"/>
          <w:sz w:val="24"/>
          <w:szCs w:val="24"/>
        </w:rPr>
        <w:t>ä</w:t>
      </w:r>
      <w:r w:rsidR="0089777A" w:rsidRPr="00D84CE8">
        <w:rPr>
          <w:rFonts w:ascii="Times New Roman" w:hAnsi="Times New Roman"/>
          <w:sz w:val="24"/>
          <w:szCs w:val="24"/>
        </w:rPr>
        <w:t>r över 30 år ha</w:t>
      </w:r>
      <w:r w:rsidR="00C7034A" w:rsidRPr="00D84CE8">
        <w:rPr>
          <w:rFonts w:ascii="Times New Roman" w:hAnsi="Times New Roman"/>
          <w:sz w:val="24"/>
          <w:szCs w:val="24"/>
        </w:rPr>
        <w:t>r</w:t>
      </w:r>
      <w:r w:rsidR="0089777A" w:rsidRPr="00D84CE8">
        <w:rPr>
          <w:rFonts w:ascii="Times New Roman" w:hAnsi="Times New Roman"/>
          <w:sz w:val="24"/>
          <w:szCs w:val="24"/>
        </w:rPr>
        <w:t xml:space="preserve"> inhämtat sin gymnasiala kompetens på Komvux</w:t>
      </w:r>
      <w:r w:rsidR="00B052CD">
        <w:rPr>
          <w:rFonts w:ascii="Times New Roman" w:hAnsi="Times New Roman"/>
          <w:sz w:val="24"/>
          <w:szCs w:val="24"/>
        </w:rPr>
        <w:t xml:space="preserve"> och det är också vanligare att de som kommer från ett studiovanthem </w:t>
      </w:r>
      <w:r w:rsidR="006C6DF4">
        <w:rPr>
          <w:rFonts w:ascii="Times New Roman" w:hAnsi="Times New Roman"/>
          <w:sz w:val="24"/>
          <w:szCs w:val="24"/>
        </w:rPr>
        <w:t>skaffat</w:t>
      </w:r>
      <w:r w:rsidR="002262CE">
        <w:rPr>
          <w:rFonts w:ascii="Times New Roman" w:hAnsi="Times New Roman"/>
          <w:sz w:val="24"/>
          <w:szCs w:val="24"/>
        </w:rPr>
        <w:t xml:space="preserve"> sig</w:t>
      </w:r>
      <w:r w:rsidR="00B052CD">
        <w:rPr>
          <w:rFonts w:ascii="Times New Roman" w:hAnsi="Times New Roman"/>
          <w:sz w:val="24"/>
          <w:szCs w:val="24"/>
        </w:rPr>
        <w:t xml:space="preserve"> sin </w:t>
      </w:r>
      <w:r w:rsidR="00DA1382">
        <w:rPr>
          <w:rFonts w:ascii="Times New Roman" w:hAnsi="Times New Roman"/>
          <w:sz w:val="24"/>
          <w:szCs w:val="24"/>
        </w:rPr>
        <w:t>behörighet</w:t>
      </w:r>
      <w:r w:rsidR="00B052CD">
        <w:rPr>
          <w:rFonts w:ascii="Times New Roman" w:hAnsi="Times New Roman"/>
          <w:sz w:val="24"/>
          <w:szCs w:val="24"/>
        </w:rPr>
        <w:t xml:space="preserve"> via Komvux</w:t>
      </w:r>
      <w:r w:rsidR="0089777A" w:rsidRPr="00D84CE8">
        <w:rPr>
          <w:rFonts w:ascii="Times New Roman" w:hAnsi="Times New Roman"/>
          <w:sz w:val="24"/>
          <w:szCs w:val="24"/>
        </w:rPr>
        <w:t xml:space="preserve">. </w:t>
      </w:r>
      <w:r w:rsidR="0043031F" w:rsidRPr="00D84CE8">
        <w:rPr>
          <w:rFonts w:ascii="Times New Roman" w:hAnsi="Times New Roman"/>
          <w:sz w:val="24"/>
          <w:szCs w:val="24"/>
        </w:rPr>
        <w:t>F</w:t>
      </w:r>
      <w:r w:rsidR="007C27EF" w:rsidRPr="00D84CE8">
        <w:rPr>
          <w:rFonts w:ascii="Times New Roman" w:hAnsi="Times New Roman"/>
          <w:sz w:val="24"/>
          <w:szCs w:val="24"/>
        </w:rPr>
        <w:t>em</w:t>
      </w:r>
      <w:r w:rsidR="0002434F" w:rsidRPr="00D84CE8">
        <w:rPr>
          <w:rFonts w:ascii="Times New Roman" w:hAnsi="Times New Roman"/>
          <w:sz w:val="24"/>
          <w:szCs w:val="24"/>
        </w:rPr>
        <w:t xml:space="preserve"> procent ha</w:t>
      </w:r>
      <w:r w:rsidR="007C27EF" w:rsidRPr="00D84CE8">
        <w:rPr>
          <w:rFonts w:ascii="Times New Roman" w:hAnsi="Times New Roman"/>
          <w:sz w:val="24"/>
          <w:szCs w:val="24"/>
        </w:rPr>
        <w:t>r</w:t>
      </w:r>
      <w:r w:rsidR="0002434F" w:rsidRPr="00D84CE8">
        <w:rPr>
          <w:rFonts w:ascii="Times New Roman" w:hAnsi="Times New Roman"/>
          <w:sz w:val="24"/>
          <w:szCs w:val="24"/>
        </w:rPr>
        <w:t xml:space="preserve"> läst </w:t>
      </w:r>
      <w:r w:rsidR="004E0FE4" w:rsidRPr="00D84CE8">
        <w:rPr>
          <w:rFonts w:ascii="Times New Roman" w:hAnsi="Times New Roman"/>
          <w:sz w:val="24"/>
          <w:szCs w:val="24"/>
        </w:rPr>
        <w:t xml:space="preserve">en </w:t>
      </w:r>
      <w:r w:rsidR="0002434F" w:rsidRPr="00D84CE8">
        <w:rPr>
          <w:rFonts w:ascii="Times New Roman" w:hAnsi="Times New Roman"/>
          <w:sz w:val="24"/>
          <w:szCs w:val="24"/>
        </w:rPr>
        <w:t xml:space="preserve">annan högskoleutbildning utomlands. </w:t>
      </w:r>
      <w:r w:rsidR="00B545AA" w:rsidRPr="00D84CE8">
        <w:rPr>
          <w:rFonts w:ascii="Times New Roman" w:hAnsi="Times New Roman"/>
          <w:sz w:val="24"/>
          <w:szCs w:val="24"/>
        </w:rPr>
        <w:t xml:space="preserve">Hälften av respondenterna har enbart </w:t>
      </w:r>
      <w:r w:rsidR="002D0628" w:rsidRPr="00D84CE8">
        <w:rPr>
          <w:rFonts w:ascii="Times New Roman" w:hAnsi="Times New Roman"/>
          <w:sz w:val="24"/>
          <w:szCs w:val="24"/>
        </w:rPr>
        <w:t>studerat på</w:t>
      </w:r>
      <w:r w:rsidR="00B545AA" w:rsidRPr="00D84CE8">
        <w:rPr>
          <w:rFonts w:ascii="Times New Roman" w:hAnsi="Times New Roman"/>
          <w:sz w:val="24"/>
          <w:szCs w:val="24"/>
        </w:rPr>
        <w:t xml:space="preserve"> sitt </w:t>
      </w:r>
      <w:r w:rsidR="00C7034A" w:rsidRPr="00D84CE8">
        <w:rPr>
          <w:rFonts w:ascii="Times New Roman" w:hAnsi="Times New Roman"/>
          <w:sz w:val="24"/>
          <w:szCs w:val="24"/>
        </w:rPr>
        <w:t>innevarande</w:t>
      </w:r>
      <w:r w:rsidR="00B545AA" w:rsidRPr="00D84CE8">
        <w:rPr>
          <w:rFonts w:ascii="Times New Roman" w:hAnsi="Times New Roman"/>
          <w:sz w:val="24"/>
          <w:szCs w:val="24"/>
        </w:rPr>
        <w:t xml:space="preserve"> program på KTH, medan den andra </w:t>
      </w:r>
      <w:r w:rsidR="0043031F" w:rsidRPr="00D84CE8">
        <w:rPr>
          <w:rFonts w:ascii="Times New Roman" w:hAnsi="Times New Roman"/>
          <w:sz w:val="24"/>
          <w:szCs w:val="24"/>
        </w:rPr>
        <w:t>halvan</w:t>
      </w:r>
      <w:r w:rsidR="00B545AA" w:rsidRPr="00D84CE8">
        <w:rPr>
          <w:rFonts w:ascii="Times New Roman" w:hAnsi="Times New Roman"/>
          <w:sz w:val="24"/>
          <w:szCs w:val="24"/>
        </w:rPr>
        <w:t xml:space="preserve"> ha</w:t>
      </w:r>
      <w:r w:rsidR="007C27EF" w:rsidRPr="00D84CE8">
        <w:rPr>
          <w:rFonts w:ascii="Times New Roman" w:hAnsi="Times New Roman"/>
          <w:sz w:val="24"/>
          <w:szCs w:val="24"/>
        </w:rPr>
        <w:t>r</w:t>
      </w:r>
      <w:r w:rsidR="00B545AA" w:rsidRPr="00D84CE8">
        <w:rPr>
          <w:rFonts w:ascii="Times New Roman" w:hAnsi="Times New Roman"/>
          <w:sz w:val="24"/>
          <w:szCs w:val="24"/>
        </w:rPr>
        <w:t xml:space="preserve"> tagit</w:t>
      </w:r>
      <w:r w:rsidR="002D0628" w:rsidRPr="00D84CE8">
        <w:rPr>
          <w:rFonts w:ascii="Times New Roman" w:hAnsi="Times New Roman"/>
          <w:sz w:val="24"/>
          <w:szCs w:val="24"/>
        </w:rPr>
        <w:t xml:space="preserve"> mellan</w:t>
      </w:r>
      <w:r w:rsidR="00B545AA" w:rsidRPr="00D84CE8">
        <w:rPr>
          <w:rFonts w:ascii="Times New Roman" w:hAnsi="Times New Roman"/>
          <w:sz w:val="24"/>
          <w:szCs w:val="24"/>
        </w:rPr>
        <w:t xml:space="preserve"> 15 och 181 högskolepoäng. </w:t>
      </w:r>
      <w:r w:rsidR="00871C5B" w:rsidRPr="00D84CE8">
        <w:rPr>
          <w:rFonts w:ascii="Times New Roman" w:hAnsi="Times New Roman"/>
          <w:sz w:val="24"/>
          <w:szCs w:val="24"/>
        </w:rPr>
        <w:t>Lejonparten</w:t>
      </w:r>
      <w:r w:rsidR="00C738C5" w:rsidRPr="00D84CE8">
        <w:rPr>
          <w:rFonts w:ascii="Times New Roman" w:hAnsi="Times New Roman"/>
          <w:sz w:val="24"/>
          <w:szCs w:val="24"/>
        </w:rPr>
        <w:t xml:space="preserve"> av de</w:t>
      </w:r>
      <w:r w:rsidR="0043031F" w:rsidRPr="00D84CE8">
        <w:rPr>
          <w:rFonts w:ascii="Times New Roman" w:hAnsi="Times New Roman"/>
          <w:sz w:val="24"/>
          <w:szCs w:val="24"/>
        </w:rPr>
        <w:t xml:space="preserve"> sistnämnda</w:t>
      </w:r>
      <w:r w:rsidR="00C738C5" w:rsidRPr="00D84CE8">
        <w:rPr>
          <w:rFonts w:ascii="Times New Roman" w:hAnsi="Times New Roman"/>
          <w:sz w:val="24"/>
          <w:szCs w:val="24"/>
        </w:rPr>
        <w:t xml:space="preserve"> </w:t>
      </w:r>
      <w:r w:rsidR="002D0628" w:rsidRPr="00D84CE8">
        <w:rPr>
          <w:rFonts w:ascii="Times New Roman" w:hAnsi="Times New Roman"/>
          <w:sz w:val="24"/>
          <w:szCs w:val="24"/>
        </w:rPr>
        <w:t>ha</w:t>
      </w:r>
      <w:r w:rsidR="007C27EF" w:rsidRPr="00D84CE8">
        <w:rPr>
          <w:rFonts w:ascii="Times New Roman" w:hAnsi="Times New Roman"/>
          <w:sz w:val="24"/>
          <w:szCs w:val="24"/>
        </w:rPr>
        <w:t>r</w:t>
      </w:r>
      <w:r w:rsidR="00B545AA" w:rsidRPr="00D84CE8">
        <w:rPr>
          <w:rFonts w:ascii="Times New Roman" w:hAnsi="Times New Roman"/>
          <w:sz w:val="24"/>
          <w:szCs w:val="24"/>
        </w:rPr>
        <w:t xml:space="preserve"> läst en eller två terminer på en annan högskola</w:t>
      </w:r>
      <w:r w:rsidR="002D0628" w:rsidRPr="00D84CE8">
        <w:rPr>
          <w:rFonts w:ascii="Times New Roman" w:hAnsi="Times New Roman"/>
          <w:sz w:val="24"/>
          <w:szCs w:val="24"/>
        </w:rPr>
        <w:t xml:space="preserve"> eller universitet</w:t>
      </w:r>
      <w:r w:rsidR="00B545AA" w:rsidRPr="00D84CE8">
        <w:rPr>
          <w:rFonts w:ascii="Times New Roman" w:hAnsi="Times New Roman"/>
          <w:sz w:val="24"/>
          <w:szCs w:val="24"/>
        </w:rPr>
        <w:t xml:space="preserve">. </w:t>
      </w:r>
    </w:p>
    <w:p w:rsidR="008864BA" w:rsidRPr="00D84CE8" w:rsidRDefault="008864BA">
      <w:pPr>
        <w:rPr>
          <w:rFonts w:ascii="Times New Roman" w:hAnsi="Times New Roman"/>
          <w:sz w:val="24"/>
          <w:szCs w:val="24"/>
        </w:rPr>
      </w:pPr>
    </w:p>
    <w:p w:rsidR="00BE738F" w:rsidRPr="00D84CE8" w:rsidRDefault="00BE738F" w:rsidP="00D84CE8">
      <w:pPr>
        <w:pStyle w:val="Rubrik1"/>
      </w:pPr>
      <w:r w:rsidRPr="00D84CE8">
        <w:t>Utbildningens svårighetsgrad</w:t>
      </w:r>
      <w:r w:rsidR="00DF5A09" w:rsidRPr="00D84CE8">
        <w:t xml:space="preserve"> och tempo</w:t>
      </w:r>
    </w:p>
    <w:p w:rsidR="00C7034A" w:rsidRDefault="00882AE5">
      <w:pPr>
        <w:rPr>
          <w:rFonts w:ascii="Times New Roman" w:hAnsi="Times New Roman"/>
          <w:sz w:val="24"/>
          <w:szCs w:val="24"/>
        </w:rPr>
      </w:pPr>
      <w:r w:rsidRPr="00D84CE8">
        <w:rPr>
          <w:rFonts w:ascii="Times New Roman" w:hAnsi="Times New Roman"/>
          <w:sz w:val="24"/>
          <w:szCs w:val="24"/>
        </w:rPr>
        <w:t xml:space="preserve">Vad beträffande </w:t>
      </w:r>
      <w:r w:rsidR="00151C61" w:rsidRPr="00D84CE8">
        <w:rPr>
          <w:rFonts w:ascii="Times New Roman" w:hAnsi="Times New Roman"/>
          <w:sz w:val="24"/>
          <w:szCs w:val="24"/>
        </w:rPr>
        <w:t>utbildningens svårighetsgrad ans</w:t>
      </w:r>
      <w:r w:rsidR="00A95F35" w:rsidRPr="00D84CE8">
        <w:rPr>
          <w:rFonts w:ascii="Times New Roman" w:hAnsi="Times New Roman"/>
          <w:sz w:val="24"/>
          <w:szCs w:val="24"/>
        </w:rPr>
        <w:t>er</w:t>
      </w:r>
      <w:r w:rsidR="00151C61" w:rsidRPr="00D84CE8">
        <w:rPr>
          <w:rFonts w:ascii="Times New Roman" w:hAnsi="Times New Roman"/>
          <w:sz w:val="24"/>
          <w:szCs w:val="24"/>
        </w:rPr>
        <w:t xml:space="preserve"> hela 83 procent att den </w:t>
      </w:r>
      <w:r w:rsidR="00A95F35" w:rsidRPr="00D84CE8">
        <w:rPr>
          <w:rFonts w:ascii="Times New Roman" w:hAnsi="Times New Roman"/>
          <w:sz w:val="24"/>
          <w:szCs w:val="24"/>
        </w:rPr>
        <w:t>är</w:t>
      </w:r>
      <w:r w:rsidR="00151C61" w:rsidRPr="00D84CE8">
        <w:rPr>
          <w:rFonts w:ascii="Times New Roman" w:hAnsi="Times New Roman"/>
          <w:sz w:val="24"/>
          <w:szCs w:val="24"/>
        </w:rPr>
        <w:t xml:space="preserve"> lagom, var tionde person tyck</w:t>
      </w:r>
      <w:r w:rsidR="00040FBB" w:rsidRPr="00D84CE8">
        <w:rPr>
          <w:rFonts w:ascii="Times New Roman" w:hAnsi="Times New Roman"/>
          <w:sz w:val="24"/>
          <w:szCs w:val="24"/>
        </w:rPr>
        <w:t>er</w:t>
      </w:r>
      <w:r w:rsidR="00151C61" w:rsidRPr="00D84CE8">
        <w:rPr>
          <w:rFonts w:ascii="Times New Roman" w:hAnsi="Times New Roman"/>
          <w:sz w:val="24"/>
          <w:szCs w:val="24"/>
        </w:rPr>
        <w:t xml:space="preserve"> att den </w:t>
      </w:r>
      <w:r w:rsidR="00A95F35" w:rsidRPr="00D84CE8">
        <w:rPr>
          <w:rFonts w:ascii="Times New Roman" w:hAnsi="Times New Roman"/>
          <w:sz w:val="24"/>
          <w:szCs w:val="24"/>
        </w:rPr>
        <w:t>ä</w:t>
      </w:r>
      <w:r w:rsidR="00151C61" w:rsidRPr="00D84CE8">
        <w:rPr>
          <w:rFonts w:ascii="Times New Roman" w:hAnsi="Times New Roman"/>
          <w:sz w:val="24"/>
          <w:szCs w:val="24"/>
        </w:rPr>
        <w:t>r för hög</w:t>
      </w:r>
      <w:r w:rsidRPr="00D84CE8">
        <w:rPr>
          <w:rFonts w:ascii="Times New Roman" w:hAnsi="Times New Roman"/>
          <w:sz w:val="24"/>
          <w:szCs w:val="24"/>
        </w:rPr>
        <w:t xml:space="preserve"> och</w:t>
      </w:r>
      <w:r w:rsidR="00151C61" w:rsidRPr="00D84CE8">
        <w:rPr>
          <w:rFonts w:ascii="Times New Roman" w:hAnsi="Times New Roman"/>
          <w:sz w:val="24"/>
          <w:szCs w:val="24"/>
        </w:rPr>
        <w:t xml:space="preserve"> resterande ans</w:t>
      </w:r>
      <w:r w:rsidR="00A95F35" w:rsidRPr="00D84CE8">
        <w:rPr>
          <w:rFonts w:ascii="Times New Roman" w:hAnsi="Times New Roman"/>
          <w:sz w:val="24"/>
          <w:szCs w:val="24"/>
        </w:rPr>
        <w:t>er</w:t>
      </w:r>
      <w:r w:rsidR="00151C61" w:rsidRPr="00D84CE8">
        <w:rPr>
          <w:rFonts w:ascii="Times New Roman" w:hAnsi="Times New Roman"/>
          <w:sz w:val="24"/>
          <w:szCs w:val="24"/>
        </w:rPr>
        <w:t xml:space="preserve"> att </w:t>
      </w:r>
      <w:r w:rsidR="008E27A2" w:rsidRPr="00D84CE8">
        <w:rPr>
          <w:rFonts w:ascii="Times New Roman" w:hAnsi="Times New Roman"/>
          <w:sz w:val="24"/>
          <w:szCs w:val="24"/>
        </w:rPr>
        <w:t>utbildningen</w:t>
      </w:r>
      <w:r w:rsidR="00151C61" w:rsidRPr="00D84CE8">
        <w:rPr>
          <w:rFonts w:ascii="Times New Roman" w:hAnsi="Times New Roman"/>
          <w:sz w:val="24"/>
          <w:szCs w:val="24"/>
        </w:rPr>
        <w:t xml:space="preserve"> </w:t>
      </w:r>
      <w:r w:rsidR="00A95F35" w:rsidRPr="00D84CE8">
        <w:rPr>
          <w:rFonts w:ascii="Times New Roman" w:hAnsi="Times New Roman"/>
          <w:sz w:val="24"/>
          <w:szCs w:val="24"/>
        </w:rPr>
        <w:t>ä</w:t>
      </w:r>
      <w:r w:rsidR="00151C61" w:rsidRPr="00D84CE8">
        <w:rPr>
          <w:rFonts w:ascii="Times New Roman" w:hAnsi="Times New Roman"/>
          <w:sz w:val="24"/>
          <w:szCs w:val="24"/>
        </w:rPr>
        <w:t>r för lätt.</w:t>
      </w:r>
      <w:r w:rsidR="00E838D4" w:rsidRPr="00D84CE8">
        <w:rPr>
          <w:rFonts w:ascii="Times New Roman" w:hAnsi="Times New Roman"/>
          <w:sz w:val="24"/>
          <w:szCs w:val="24"/>
        </w:rPr>
        <w:t xml:space="preserve"> </w:t>
      </w:r>
      <w:r w:rsidRPr="00D84CE8">
        <w:rPr>
          <w:rFonts w:ascii="Times New Roman" w:hAnsi="Times New Roman"/>
          <w:sz w:val="24"/>
          <w:szCs w:val="24"/>
        </w:rPr>
        <w:t>Också</w:t>
      </w:r>
      <w:r w:rsidR="00E838D4" w:rsidRPr="00D84CE8">
        <w:rPr>
          <w:rFonts w:ascii="Times New Roman" w:hAnsi="Times New Roman"/>
          <w:sz w:val="24"/>
          <w:szCs w:val="24"/>
        </w:rPr>
        <w:t xml:space="preserve"> 78 procent av de</w:t>
      </w:r>
      <w:r w:rsidR="00157DEC">
        <w:rPr>
          <w:rFonts w:ascii="Times New Roman" w:hAnsi="Times New Roman"/>
          <w:sz w:val="24"/>
          <w:szCs w:val="24"/>
        </w:rPr>
        <w:t>m</w:t>
      </w:r>
      <w:r w:rsidR="00E838D4" w:rsidRPr="00D84CE8">
        <w:rPr>
          <w:rFonts w:ascii="Times New Roman" w:hAnsi="Times New Roman"/>
          <w:sz w:val="24"/>
          <w:szCs w:val="24"/>
        </w:rPr>
        <w:t xml:space="preserve"> som ha</w:t>
      </w:r>
      <w:r w:rsidR="00A95F35" w:rsidRPr="00D84CE8">
        <w:rPr>
          <w:rFonts w:ascii="Times New Roman" w:hAnsi="Times New Roman"/>
          <w:sz w:val="24"/>
          <w:szCs w:val="24"/>
        </w:rPr>
        <w:t>r</w:t>
      </w:r>
      <w:r w:rsidR="0099579E" w:rsidRPr="00D84CE8">
        <w:rPr>
          <w:rFonts w:ascii="Times New Roman" w:hAnsi="Times New Roman"/>
          <w:sz w:val="24"/>
          <w:szCs w:val="24"/>
        </w:rPr>
        <w:t xml:space="preserve"> annat modersmål än svenska </w:t>
      </w:r>
      <w:r w:rsidR="008E27A2" w:rsidRPr="00D84CE8">
        <w:rPr>
          <w:rFonts w:ascii="Times New Roman" w:hAnsi="Times New Roman"/>
          <w:sz w:val="24"/>
          <w:szCs w:val="24"/>
        </w:rPr>
        <w:t>ans</w:t>
      </w:r>
      <w:r w:rsidR="00A95F35" w:rsidRPr="00D84CE8">
        <w:rPr>
          <w:rFonts w:ascii="Times New Roman" w:hAnsi="Times New Roman"/>
          <w:sz w:val="24"/>
          <w:szCs w:val="24"/>
        </w:rPr>
        <w:t>er</w:t>
      </w:r>
      <w:r w:rsidR="0099579E" w:rsidRPr="00D84CE8">
        <w:rPr>
          <w:rFonts w:ascii="Times New Roman" w:hAnsi="Times New Roman"/>
          <w:sz w:val="24"/>
          <w:szCs w:val="24"/>
        </w:rPr>
        <w:t xml:space="preserve"> att utbildningen </w:t>
      </w:r>
      <w:r w:rsidR="00057046" w:rsidRPr="00D84CE8">
        <w:rPr>
          <w:rFonts w:ascii="Times New Roman" w:hAnsi="Times New Roman"/>
          <w:sz w:val="24"/>
          <w:szCs w:val="24"/>
        </w:rPr>
        <w:t>h</w:t>
      </w:r>
      <w:r w:rsidR="00A95F35" w:rsidRPr="00D84CE8">
        <w:rPr>
          <w:rFonts w:ascii="Times New Roman" w:hAnsi="Times New Roman"/>
          <w:sz w:val="24"/>
          <w:szCs w:val="24"/>
        </w:rPr>
        <w:t>åller</w:t>
      </w:r>
      <w:r w:rsidR="0099579E" w:rsidRPr="00D84CE8">
        <w:rPr>
          <w:rFonts w:ascii="Times New Roman" w:hAnsi="Times New Roman"/>
          <w:sz w:val="24"/>
          <w:szCs w:val="24"/>
        </w:rPr>
        <w:t xml:space="preserve"> lagom nivå.</w:t>
      </w:r>
      <w:r w:rsidRPr="00D84CE8">
        <w:rPr>
          <w:rFonts w:ascii="Times New Roman" w:hAnsi="Times New Roman"/>
          <w:sz w:val="24"/>
          <w:szCs w:val="24"/>
        </w:rPr>
        <w:t xml:space="preserve"> Sett som helhet är sålunda s</w:t>
      </w:r>
      <w:r w:rsidR="00151C61" w:rsidRPr="00D84CE8">
        <w:rPr>
          <w:rFonts w:ascii="Times New Roman" w:hAnsi="Times New Roman"/>
          <w:sz w:val="24"/>
          <w:szCs w:val="24"/>
        </w:rPr>
        <w:t xml:space="preserve">tudenterna </w:t>
      </w:r>
      <w:r w:rsidR="00913438" w:rsidRPr="00D84CE8">
        <w:rPr>
          <w:rFonts w:ascii="Times New Roman" w:hAnsi="Times New Roman"/>
          <w:sz w:val="24"/>
          <w:szCs w:val="24"/>
        </w:rPr>
        <w:t xml:space="preserve">mycket </w:t>
      </w:r>
      <w:r w:rsidR="00151C61" w:rsidRPr="00D84CE8">
        <w:rPr>
          <w:rFonts w:ascii="Times New Roman" w:hAnsi="Times New Roman"/>
          <w:sz w:val="24"/>
          <w:szCs w:val="24"/>
        </w:rPr>
        <w:t>nöjda med svårighets</w:t>
      </w:r>
      <w:r w:rsidR="006C6DF4">
        <w:rPr>
          <w:rFonts w:ascii="Times New Roman" w:hAnsi="Times New Roman"/>
          <w:sz w:val="24"/>
          <w:szCs w:val="24"/>
        </w:rPr>
        <w:t>graden</w:t>
      </w:r>
      <w:r w:rsidR="00913438" w:rsidRPr="00D84CE8">
        <w:rPr>
          <w:rFonts w:ascii="Times New Roman" w:hAnsi="Times New Roman"/>
          <w:sz w:val="24"/>
          <w:szCs w:val="24"/>
        </w:rPr>
        <w:t xml:space="preserve">, vilket bör ses som </w:t>
      </w:r>
      <w:r w:rsidR="00E838D4" w:rsidRPr="00D84CE8">
        <w:rPr>
          <w:rFonts w:ascii="Times New Roman" w:hAnsi="Times New Roman"/>
          <w:sz w:val="24"/>
          <w:szCs w:val="24"/>
        </w:rPr>
        <w:t xml:space="preserve">ett tecken på </w:t>
      </w:r>
      <w:r w:rsidR="00913438" w:rsidRPr="00D84CE8">
        <w:rPr>
          <w:rFonts w:ascii="Times New Roman" w:hAnsi="Times New Roman"/>
          <w:sz w:val="24"/>
          <w:szCs w:val="24"/>
        </w:rPr>
        <w:t>att KTH har lyckats lägga utbildningen på en nivå</w:t>
      </w:r>
      <w:r w:rsidR="00871C5B" w:rsidRPr="00D84CE8">
        <w:rPr>
          <w:rFonts w:ascii="Times New Roman" w:hAnsi="Times New Roman"/>
          <w:sz w:val="24"/>
          <w:szCs w:val="24"/>
        </w:rPr>
        <w:t xml:space="preserve"> som tilltalar studenterna</w:t>
      </w:r>
      <w:r w:rsidR="00151C61" w:rsidRPr="00D84CE8">
        <w:rPr>
          <w:rFonts w:ascii="Times New Roman" w:hAnsi="Times New Roman"/>
          <w:sz w:val="24"/>
          <w:szCs w:val="24"/>
        </w:rPr>
        <w:t xml:space="preserve">. </w:t>
      </w:r>
      <w:r w:rsidR="00A95F35" w:rsidRPr="00D84CE8">
        <w:rPr>
          <w:rFonts w:ascii="Times New Roman" w:hAnsi="Times New Roman"/>
          <w:sz w:val="24"/>
          <w:szCs w:val="24"/>
        </w:rPr>
        <w:t>Som framgår av rapportens andra del vill många studenter också att utbildning</w:t>
      </w:r>
      <w:r w:rsidR="006C13FD" w:rsidRPr="00D84CE8">
        <w:rPr>
          <w:rFonts w:ascii="Times New Roman" w:hAnsi="Times New Roman"/>
          <w:sz w:val="24"/>
          <w:szCs w:val="24"/>
        </w:rPr>
        <w:t>en</w:t>
      </w:r>
      <w:r w:rsidR="0043031F" w:rsidRPr="00D84CE8">
        <w:rPr>
          <w:rFonts w:ascii="Times New Roman" w:hAnsi="Times New Roman"/>
          <w:sz w:val="24"/>
          <w:szCs w:val="24"/>
        </w:rPr>
        <w:t xml:space="preserve"> skall vara svår, utmanande </w:t>
      </w:r>
      <w:r w:rsidR="00A95F35" w:rsidRPr="00D84CE8">
        <w:rPr>
          <w:rFonts w:ascii="Times New Roman" w:hAnsi="Times New Roman"/>
          <w:sz w:val="24"/>
          <w:szCs w:val="24"/>
        </w:rPr>
        <w:t>och krävande</w:t>
      </w:r>
      <w:r w:rsidR="00871C5B" w:rsidRPr="00D84CE8">
        <w:rPr>
          <w:rFonts w:ascii="Times New Roman" w:hAnsi="Times New Roman"/>
          <w:sz w:val="24"/>
          <w:szCs w:val="24"/>
        </w:rPr>
        <w:t xml:space="preserve">, något som bland annat </w:t>
      </w:r>
      <w:r w:rsidR="00B34446">
        <w:rPr>
          <w:rFonts w:ascii="Times New Roman" w:hAnsi="Times New Roman"/>
          <w:sz w:val="24"/>
          <w:szCs w:val="24"/>
        </w:rPr>
        <w:t xml:space="preserve">anses </w:t>
      </w:r>
      <w:r w:rsidR="00871C5B" w:rsidRPr="00D84CE8">
        <w:rPr>
          <w:rFonts w:ascii="Times New Roman" w:hAnsi="Times New Roman"/>
          <w:sz w:val="24"/>
          <w:szCs w:val="24"/>
        </w:rPr>
        <w:t>medför</w:t>
      </w:r>
      <w:r w:rsidR="00B34446">
        <w:rPr>
          <w:rFonts w:ascii="Times New Roman" w:hAnsi="Times New Roman"/>
          <w:sz w:val="24"/>
          <w:szCs w:val="24"/>
        </w:rPr>
        <w:t>a</w:t>
      </w:r>
      <w:r w:rsidR="00871C5B" w:rsidRPr="00D84CE8">
        <w:rPr>
          <w:rFonts w:ascii="Times New Roman" w:hAnsi="Times New Roman"/>
          <w:sz w:val="24"/>
          <w:szCs w:val="24"/>
        </w:rPr>
        <w:t xml:space="preserve"> att utbildningarna är attraktiva på arbetsmarknaden och att KTH:s goda rykte </w:t>
      </w:r>
      <w:proofErr w:type="gramStart"/>
      <w:r w:rsidR="00871C5B" w:rsidRPr="00D84CE8">
        <w:rPr>
          <w:rFonts w:ascii="Times New Roman" w:hAnsi="Times New Roman"/>
          <w:sz w:val="24"/>
          <w:szCs w:val="24"/>
        </w:rPr>
        <w:t>bibehålls</w:t>
      </w:r>
      <w:proofErr w:type="gramEnd"/>
      <w:r w:rsidR="00A95F35" w:rsidRPr="00D84CE8">
        <w:rPr>
          <w:rFonts w:ascii="Times New Roman" w:hAnsi="Times New Roman"/>
          <w:sz w:val="24"/>
          <w:szCs w:val="24"/>
        </w:rPr>
        <w:t xml:space="preserve">. </w:t>
      </w:r>
      <w:r w:rsidR="00151C61" w:rsidRPr="00D84CE8">
        <w:rPr>
          <w:rFonts w:ascii="Times New Roman" w:hAnsi="Times New Roman"/>
          <w:sz w:val="24"/>
          <w:szCs w:val="24"/>
        </w:rPr>
        <w:t xml:space="preserve">Resultatet överensstämmer </w:t>
      </w:r>
      <w:r w:rsidR="00E54138" w:rsidRPr="00D84CE8">
        <w:rPr>
          <w:rFonts w:ascii="Times New Roman" w:hAnsi="Times New Roman"/>
          <w:sz w:val="24"/>
          <w:szCs w:val="24"/>
        </w:rPr>
        <w:t>också</w:t>
      </w:r>
      <w:r w:rsidR="00151C61" w:rsidRPr="00D84CE8">
        <w:rPr>
          <w:rFonts w:ascii="Times New Roman" w:hAnsi="Times New Roman"/>
          <w:sz w:val="24"/>
          <w:szCs w:val="24"/>
        </w:rPr>
        <w:t xml:space="preserve"> med </w:t>
      </w:r>
      <w:r w:rsidR="00316DDC" w:rsidRPr="00D84CE8">
        <w:rPr>
          <w:rFonts w:ascii="Times New Roman" w:hAnsi="Times New Roman"/>
          <w:sz w:val="24"/>
          <w:szCs w:val="24"/>
        </w:rPr>
        <w:t xml:space="preserve">tidigare </w:t>
      </w:r>
      <w:r w:rsidR="00C7034A" w:rsidRPr="00D84CE8">
        <w:rPr>
          <w:rFonts w:ascii="Times New Roman" w:hAnsi="Times New Roman"/>
          <w:sz w:val="24"/>
          <w:szCs w:val="24"/>
        </w:rPr>
        <w:t>m</w:t>
      </w:r>
      <w:r w:rsidR="00316DDC" w:rsidRPr="00D84CE8">
        <w:rPr>
          <w:rFonts w:ascii="Times New Roman" w:hAnsi="Times New Roman"/>
          <w:sz w:val="24"/>
          <w:szCs w:val="24"/>
        </w:rPr>
        <w:t>ellanårsenkäter</w:t>
      </w:r>
      <w:r w:rsidR="00151C61" w:rsidRPr="00D84CE8">
        <w:rPr>
          <w:rFonts w:ascii="Times New Roman" w:hAnsi="Times New Roman"/>
          <w:sz w:val="24"/>
          <w:szCs w:val="24"/>
        </w:rPr>
        <w:t>.</w:t>
      </w:r>
      <w:r w:rsidR="00E54138" w:rsidRPr="00D84CE8">
        <w:rPr>
          <w:rFonts w:ascii="Times New Roman" w:hAnsi="Times New Roman"/>
          <w:sz w:val="24"/>
          <w:szCs w:val="24"/>
        </w:rPr>
        <w:t xml:space="preserve"> </w:t>
      </w:r>
    </w:p>
    <w:p w:rsidR="0080706B" w:rsidRPr="00D84CE8" w:rsidRDefault="0080706B">
      <w:pPr>
        <w:rPr>
          <w:rFonts w:ascii="Times New Roman" w:hAnsi="Times New Roman"/>
          <w:sz w:val="24"/>
          <w:szCs w:val="24"/>
        </w:rPr>
      </w:pPr>
      <w:r w:rsidRPr="0080706B">
        <w:rPr>
          <w:rFonts w:ascii="Times New Roman" w:hAnsi="Times New Roman"/>
          <w:noProof/>
          <w:sz w:val="24"/>
          <w:szCs w:val="24"/>
          <w:lang w:eastAsia="sv-SE"/>
        </w:rPr>
        <w:drawing>
          <wp:inline distT="0" distB="0" distL="0" distR="0">
            <wp:extent cx="5745708" cy="1890215"/>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4A58" w:rsidRDefault="00913438">
      <w:pPr>
        <w:rPr>
          <w:rFonts w:ascii="Times New Roman" w:hAnsi="Times New Roman"/>
          <w:sz w:val="24"/>
          <w:szCs w:val="24"/>
        </w:rPr>
      </w:pPr>
      <w:r w:rsidRPr="00D84CE8">
        <w:rPr>
          <w:rFonts w:ascii="Times New Roman" w:hAnsi="Times New Roman"/>
          <w:sz w:val="24"/>
          <w:szCs w:val="24"/>
        </w:rPr>
        <w:t xml:space="preserve">Vänder </w:t>
      </w:r>
      <w:r w:rsidR="00E54138" w:rsidRPr="00D84CE8">
        <w:rPr>
          <w:rFonts w:ascii="Times New Roman" w:hAnsi="Times New Roman"/>
          <w:sz w:val="24"/>
          <w:szCs w:val="24"/>
        </w:rPr>
        <w:t>vi</w:t>
      </w:r>
      <w:r w:rsidRPr="00D84CE8">
        <w:rPr>
          <w:rFonts w:ascii="Times New Roman" w:hAnsi="Times New Roman"/>
          <w:sz w:val="24"/>
          <w:szCs w:val="24"/>
        </w:rPr>
        <w:t xml:space="preserve"> blicken </w:t>
      </w:r>
      <w:r w:rsidR="00E54138" w:rsidRPr="00D84CE8">
        <w:rPr>
          <w:rFonts w:ascii="Times New Roman" w:hAnsi="Times New Roman"/>
          <w:sz w:val="24"/>
          <w:szCs w:val="24"/>
        </w:rPr>
        <w:t xml:space="preserve">till frågan </w:t>
      </w:r>
      <w:r w:rsidR="00E838D4" w:rsidRPr="00D84CE8">
        <w:rPr>
          <w:rFonts w:ascii="Times New Roman" w:hAnsi="Times New Roman"/>
          <w:sz w:val="24"/>
          <w:szCs w:val="24"/>
        </w:rPr>
        <w:t>som behandlar</w:t>
      </w:r>
      <w:r w:rsidR="00E54138" w:rsidRPr="00D84CE8">
        <w:rPr>
          <w:rFonts w:ascii="Times New Roman" w:hAnsi="Times New Roman"/>
          <w:sz w:val="24"/>
          <w:szCs w:val="24"/>
        </w:rPr>
        <w:t xml:space="preserve"> utbildningens tempo tyck</w:t>
      </w:r>
      <w:r w:rsidR="00A95F35" w:rsidRPr="00D84CE8">
        <w:rPr>
          <w:rFonts w:ascii="Times New Roman" w:hAnsi="Times New Roman"/>
          <w:sz w:val="24"/>
          <w:szCs w:val="24"/>
        </w:rPr>
        <w:t xml:space="preserve">er 67 procent att den är </w:t>
      </w:r>
      <w:r w:rsidR="00E54138" w:rsidRPr="00D84CE8">
        <w:rPr>
          <w:rFonts w:ascii="Times New Roman" w:hAnsi="Times New Roman"/>
          <w:sz w:val="24"/>
          <w:szCs w:val="24"/>
        </w:rPr>
        <w:t xml:space="preserve">lagom, medan 27 procent </w:t>
      </w:r>
      <w:r w:rsidR="00057046" w:rsidRPr="00D84CE8">
        <w:rPr>
          <w:rFonts w:ascii="Times New Roman" w:hAnsi="Times New Roman"/>
          <w:sz w:val="24"/>
          <w:szCs w:val="24"/>
        </w:rPr>
        <w:t>mena</w:t>
      </w:r>
      <w:r w:rsidR="00A95F35" w:rsidRPr="00D84CE8">
        <w:rPr>
          <w:rFonts w:ascii="Times New Roman" w:hAnsi="Times New Roman"/>
          <w:sz w:val="24"/>
          <w:szCs w:val="24"/>
        </w:rPr>
        <w:t>r</w:t>
      </w:r>
      <w:r w:rsidR="000038A8" w:rsidRPr="00D84CE8">
        <w:rPr>
          <w:rFonts w:ascii="Times New Roman" w:hAnsi="Times New Roman"/>
          <w:sz w:val="24"/>
          <w:szCs w:val="24"/>
        </w:rPr>
        <w:t xml:space="preserve"> att </w:t>
      </w:r>
      <w:r w:rsidRPr="00D84CE8">
        <w:rPr>
          <w:rFonts w:ascii="Times New Roman" w:hAnsi="Times New Roman"/>
          <w:sz w:val="24"/>
          <w:szCs w:val="24"/>
        </w:rPr>
        <w:t xml:space="preserve">tempot </w:t>
      </w:r>
      <w:r w:rsidR="00A95F35" w:rsidRPr="00D84CE8">
        <w:rPr>
          <w:rFonts w:ascii="Times New Roman" w:hAnsi="Times New Roman"/>
          <w:sz w:val="24"/>
          <w:szCs w:val="24"/>
        </w:rPr>
        <w:t>ä</w:t>
      </w:r>
      <w:r w:rsidRPr="00D84CE8">
        <w:rPr>
          <w:rFonts w:ascii="Times New Roman" w:hAnsi="Times New Roman"/>
          <w:sz w:val="24"/>
          <w:szCs w:val="24"/>
        </w:rPr>
        <w:t>r för högt</w:t>
      </w:r>
      <w:r w:rsidR="00EF1340" w:rsidRPr="00D84CE8">
        <w:rPr>
          <w:rFonts w:ascii="Times New Roman" w:hAnsi="Times New Roman"/>
          <w:sz w:val="24"/>
          <w:szCs w:val="24"/>
        </w:rPr>
        <w:t xml:space="preserve">. Jämfört med 2008 har antalet som tycker att tempot är för högt ökat från 22 till 27 procent, alltså en ökning </w:t>
      </w:r>
      <w:r w:rsidR="000038A8" w:rsidRPr="00D84CE8">
        <w:rPr>
          <w:rFonts w:ascii="Times New Roman" w:hAnsi="Times New Roman"/>
          <w:sz w:val="24"/>
          <w:szCs w:val="24"/>
        </w:rPr>
        <w:t>med fem procent</w:t>
      </w:r>
      <w:r w:rsidR="00EF1340" w:rsidRPr="00D84CE8">
        <w:rPr>
          <w:rFonts w:ascii="Times New Roman" w:hAnsi="Times New Roman"/>
          <w:sz w:val="24"/>
          <w:szCs w:val="24"/>
        </w:rPr>
        <w:t xml:space="preserve">, men resultatet ligger emellertid i paritet med </w:t>
      </w:r>
      <w:r w:rsidR="00C7034A" w:rsidRPr="00D84CE8">
        <w:rPr>
          <w:rFonts w:ascii="Times New Roman" w:hAnsi="Times New Roman"/>
          <w:sz w:val="24"/>
          <w:szCs w:val="24"/>
        </w:rPr>
        <w:t>m</w:t>
      </w:r>
      <w:r w:rsidR="00EF1340" w:rsidRPr="00D84CE8">
        <w:rPr>
          <w:rFonts w:ascii="Times New Roman" w:hAnsi="Times New Roman"/>
          <w:sz w:val="24"/>
          <w:szCs w:val="24"/>
        </w:rPr>
        <w:t>ellanårsenkäterna för 2004-2006.</w:t>
      </w:r>
      <w:r w:rsidR="000038A8" w:rsidRPr="00D84CE8">
        <w:rPr>
          <w:rFonts w:ascii="Times New Roman" w:hAnsi="Times New Roman"/>
          <w:sz w:val="24"/>
          <w:szCs w:val="24"/>
        </w:rPr>
        <w:t xml:space="preserve"> </w:t>
      </w:r>
      <w:r w:rsidR="006F5BB2">
        <w:rPr>
          <w:rFonts w:ascii="Times New Roman" w:hAnsi="Times New Roman"/>
          <w:sz w:val="24"/>
          <w:szCs w:val="24"/>
        </w:rPr>
        <w:t>Noteras bör</w:t>
      </w:r>
      <w:r w:rsidR="001C39CE" w:rsidRPr="00D84CE8">
        <w:rPr>
          <w:rFonts w:ascii="Times New Roman" w:hAnsi="Times New Roman"/>
          <w:sz w:val="24"/>
          <w:szCs w:val="24"/>
        </w:rPr>
        <w:t xml:space="preserve"> att</w:t>
      </w:r>
      <w:r w:rsidR="00E54138" w:rsidRPr="00D84CE8">
        <w:rPr>
          <w:rFonts w:ascii="Times New Roman" w:hAnsi="Times New Roman"/>
          <w:sz w:val="24"/>
          <w:szCs w:val="24"/>
        </w:rPr>
        <w:t xml:space="preserve"> 46 procent av de</w:t>
      </w:r>
      <w:r w:rsidR="001C39CE" w:rsidRPr="00D84CE8">
        <w:rPr>
          <w:rFonts w:ascii="Times New Roman" w:hAnsi="Times New Roman"/>
          <w:sz w:val="24"/>
          <w:szCs w:val="24"/>
        </w:rPr>
        <w:t>m</w:t>
      </w:r>
      <w:r w:rsidR="00E54138" w:rsidRPr="00D84CE8">
        <w:rPr>
          <w:rFonts w:ascii="Times New Roman" w:hAnsi="Times New Roman"/>
          <w:sz w:val="24"/>
          <w:szCs w:val="24"/>
        </w:rPr>
        <w:t xml:space="preserve"> som </w:t>
      </w:r>
      <w:r w:rsidR="00040FBB" w:rsidRPr="00D84CE8">
        <w:rPr>
          <w:rFonts w:ascii="Times New Roman" w:hAnsi="Times New Roman"/>
          <w:sz w:val="24"/>
          <w:szCs w:val="24"/>
        </w:rPr>
        <w:t>ä</w:t>
      </w:r>
      <w:r w:rsidR="00E54138" w:rsidRPr="00D84CE8">
        <w:rPr>
          <w:rFonts w:ascii="Times New Roman" w:hAnsi="Times New Roman"/>
          <w:sz w:val="24"/>
          <w:szCs w:val="24"/>
        </w:rPr>
        <w:t xml:space="preserve">r trettio år eller äldre </w:t>
      </w:r>
      <w:r w:rsidR="001C39CE" w:rsidRPr="00D84CE8">
        <w:rPr>
          <w:rFonts w:ascii="Times New Roman" w:hAnsi="Times New Roman"/>
          <w:sz w:val="24"/>
          <w:szCs w:val="24"/>
        </w:rPr>
        <w:t>ans</w:t>
      </w:r>
      <w:r w:rsidR="00A95F35" w:rsidRPr="00D84CE8">
        <w:rPr>
          <w:rFonts w:ascii="Times New Roman" w:hAnsi="Times New Roman"/>
          <w:sz w:val="24"/>
          <w:szCs w:val="24"/>
        </w:rPr>
        <w:t>er</w:t>
      </w:r>
      <w:r w:rsidR="001C39CE" w:rsidRPr="00D84CE8">
        <w:rPr>
          <w:rFonts w:ascii="Times New Roman" w:hAnsi="Times New Roman"/>
          <w:sz w:val="24"/>
          <w:szCs w:val="24"/>
        </w:rPr>
        <w:t xml:space="preserve"> </w:t>
      </w:r>
      <w:r w:rsidR="00E54138" w:rsidRPr="00D84CE8">
        <w:rPr>
          <w:rFonts w:ascii="Times New Roman" w:hAnsi="Times New Roman"/>
          <w:sz w:val="24"/>
          <w:szCs w:val="24"/>
        </w:rPr>
        <w:t xml:space="preserve">att tempot </w:t>
      </w:r>
      <w:r w:rsidR="00A95F35" w:rsidRPr="00D84CE8">
        <w:rPr>
          <w:rFonts w:ascii="Times New Roman" w:hAnsi="Times New Roman"/>
          <w:sz w:val="24"/>
          <w:szCs w:val="24"/>
        </w:rPr>
        <w:t>ä</w:t>
      </w:r>
      <w:r w:rsidR="00E54138" w:rsidRPr="00D84CE8">
        <w:rPr>
          <w:rFonts w:ascii="Times New Roman" w:hAnsi="Times New Roman"/>
          <w:sz w:val="24"/>
          <w:szCs w:val="24"/>
        </w:rPr>
        <w:t>r för högt</w:t>
      </w:r>
      <w:r w:rsidR="00EF1340" w:rsidRPr="00D84CE8">
        <w:rPr>
          <w:rFonts w:ascii="Times New Roman" w:hAnsi="Times New Roman"/>
          <w:sz w:val="24"/>
          <w:szCs w:val="24"/>
        </w:rPr>
        <w:t>.</w:t>
      </w:r>
      <w:r w:rsidR="00E54138" w:rsidRPr="00D84CE8">
        <w:rPr>
          <w:rFonts w:ascii="Times New Roman" w:hAnsi="Times New Roman"/>
          <w:sz w:val="24"/>
          <w:szCs w:val="24"/>
        </w:rPr>
        <w:t xml:space="preserve"> </w:t>
      </w:r>
      <w:r w:rsidRPr="00D84CE8">
        <w:rPr>
          <w:rFonts w:ascii="Times New Roman" w:hAnsi="Times New Roman"/>
          <w:sz w:val="24"/>
          <w:szCs w:val="24"/>
        </w:rPr>
        <w:t>Förmodligen hänger</w:t>
      </w:r>
      <w:r w:rsidR="00057046" w:rsidRPr="00D84CE8">
        <w:rPr>
          <w:rFonts w:ascii="Times New Roman" w:hAnsi="Times New Roman"/>
          <w:sz w:val="24"/>
          <w:szCs w:val="24"/>
        </w:rPr>
        <w:t xml:space="preserve"> detta </w:t>
      </w:r>
      <w:r w:rsidR="00EF1340" w:rsidRPr="00D84CE8">
        <w:rPr>
          <w:rFonts w:ascii="Times New Roman" w:hAnsi="Times New Roman"/>
          <w:sz w:val="24"/>
          <w:szCs w:val="24"/>
        </w:rPr>
        <w:t xml:space="preserve">till viss del </w:t>
      </w:r>
      <w:r w:rsidR="001250E6" w:rsidRPr="00D84CE8">
        <w:rPr>
          <w:rFonts w:ascii="Times New Roman" w:hAnsi="Times New Roman"/>
          <w:sz w:val="24"/>
          <w:szCs w:val="24"/>
        </w:rPr>
        <w:t>samman med</w:t>
      </w:r>
      <w:r w:rsidR="00E54138" w:rsidRPr="00D84CE8">
        <w:rPr>
          <w:rFonts w:ascii="Times New Roman" w:hAnsi="Times New Roman"/>
          <w:sz w:val="24"/>
          <w:szCs w:val="24"/>
        </w:rPr>
        <w:t xml:space="preserve"> att </w:t>
      </w:r>
      <w:r w:rsidR="006C13FD" w:rsidRPr="00D84CE8">
        <w:rPr>
          <w:rFonts w:ascii="Times New Roman" w:hAnsi="Times New Roman"/>
          <w:sz w:val="24"/>
          <w:szCs w:val="24"/>
        </w:rPr>
        <w:t xml:space="preserve">de </w:t>
      </w:r>
      <w:r w:rsidR="00871C5B" w:rsidRPr="00D84CE8">
        <w:rPr>
          <w:rFonts w:ascii="Times New Roman" w:hAnsi="Times New Roman"/>
          <w:sz w:val="24"/>
          <w:szCs w:val="24"/>
        </w:rPr>
        <w:t>i högre grad</w:t>
      </w:r>
      <w:r w:rsidR="00E54138" w:rsidRPr="00D84CE8">
        <w:rPr>
          <w:rFonts w:ascii="Times New Roman" w:hAnsi="Times New Roman"/>
          <w:sz w:val="24"/>
          <w:szCs w:val="24"/>
        </w:rPr>
        <w:t xml:space="preserve"> än </w:t>
      </w:r>
      <w:r w:rsidR="00040FBB" w:rsidRPr="00D84CE8">
        <w:rPr>
          <w:rFonts w:ascii="Times New Roman" w:hAnsi="Times New Roman"/>
          <w:sz w:val="24"/>
          <w:szCs w:val="24"/>
        </w:rPr>
        <w:t xml:space="preserve">sina </w:t>
      </w:r>
      <w:r w:rsidR="00E54138" w:rsidRPr="00D84CE8">
        <w:rPr>
          <w:rFonts w:ascii="Times New Roman" w:hAnsi="Times New Roman"/>
          <w:sz w:val="24"/>
          <w:szCs w:val="24"/>
        </w:rPr>
        <w:t xml:space="preserve">yngre </w:t>
      </w:r>
      <w:r w:rsidR="00A64A09" w:rsidRPr="00D84CE8">
        <w:rPr>
          <w:rFonts w:ascii="Times New Roman" w:hAnsi="Times New Roman"/>
          <w:sz w:val="24"/>
          <w:szCs w:val="24"/>
        </w:rPr>
        <w:t>studiekamrater</w:t>
      </w:r>
      <w:r w:rsidR="001C39CE" w:rsidRPr="00D84CE8">
        <w:rPr>
          <w:rFonts w:ascii="Times New Roman" w:hAnsi="Times New Roman"/>
          <w:sz w:val="24"/>
          <w:szCs w:val="24"/>
        </w:rPr>
        <w:t xml:space="preserve"> </w:t>
      </w:r>
      <w:r w:rsidR="00E54138" w:rsidRPr="00D84CE8">
        <w:rPr>
          <w:rFonts w:ascii="Times New Roman" w:hAnsi="Times New Roman"/>
          <w:sz w:val="24"/>
          <w:szCs w:val="24"/>
        </w:rPr>
        <w:t xml:space="preserve">har </w:t>
      </w:r>
      <w:r w:rsidR="00A95F35" w:rsidRPr="00D84CE8">
        <w:rPr>
          <w:rFonts w:ascii="Times New Roman" w:hAnsi="Times New Roman"/>
          <w:sz w:val="24"/>
          <w:szCs w:val="24"/>
        </w:rPr>
        <w:t xml:space="preserve">familj </w:t>
      </w:r>
      <w:r w:rsidR="00E54138" w:rsidRPr="00D84CE8">
        <w:rPr>
          <w:rFonts w:ascii="Times New Roman" w:hAnsi="Times New Roman"/>
          <w:sz w:val="24"/>
          <w:szCs w:val="24"/>
        </w:rPr>
        <w:t xml:space="preserve">och har </w:t>
      </w:r>
      <w:r w:rsidR="001C39CE" w:rsidRPr="00D84CE8">
        <w:rPr>
          <w:rFonts w:ascii="Times New Roman" w:hAnsi="Times New Roman"/>
          <w:sz w:val="24"/>
          <w:szCs w:val="24"/>
        </w:rPr>
        <w:t xml:space="preserve">därför </w:t>
      </w:r>
      <w:r w:rsidR="00E54138" w:rsidRPr="00D84CE8">
        <w:rPr>
          <w:rFonts w:ascii="Times New Roman" w:hAnsi="Times New Roman"/>
          <w:sz w:val="24"/>
          <w:szCs w:val="24"/>
        </w:rPr>
        <w:t>sv</w:t>
      </w:r>
      <w:r w:rsidR="006F5BB2">
        <w:rPr>
          <w:rFonts w:ascii="Times New Roman" w:hAnsi="Times New Roman"/>
          <w:sz w:val="24"/>
          <w:szCs w:val="24"/>
        </w:rPr>
        <w:t>årare att få tiden att gå ihop</w:t>
      </w:r>
      <w:r w:rsidR="00796553">
        <w:rPr>
          <w:rFonts w:ascii="Times New Roman" w:hAnsi="Times New Roman"/>
          <w:sz w:val="24"/>
          <w:szCs w:val="24"/>
        </w:rPr>
        <w:t>. Det bör även understrykas att</w:t>
      </w:r>
      <w:r w:rsidR="006F5BB2">
        <w:rPr>
          <w:rFonts w:ascii="Times New Roman" w:hAnsi="Times New Roman"/>
          <w:sz w:val="24"/>
          <w:szCs w:val="24"/>
        </w:rPr>
        <w:t xml:space="preserve"> </w:t>
      </w:r>
      <w:r w:rsidR="00781359">
        <w:rPr>
          <w:rFonts w:ascii="Times New Roman" w:hAnsi="Times New Roman"/>
          <w:sz w:val="24"/>
          <w:szCs w:val="24"/>
        </w:rPr>
        <w:t xml:space="preserve">kvinnor och </w:t>
      </w:r>
      <w:r w:rsidR="007C59B3">
        <w:rPr>
          <w:rFonts w:ascii="Times New Roman" w:hAnsi="Times New Roman"/>
          <w:sz w:val="24"/>
          <w:szCs w:val="24"/>
        </w:rPr>
        <w:t xml:space="preserve">framför allt </w:t>
      </w:r>
      <w:r w:rsidR="00781359">
        <w:rPr>
          <w:rFonts w:ascii="Times New Roman" w:hAnsi="Times New Roman"/>
          <w:sz w:val="24"/>
          <w:szCs w:val="24"/>
        </w:rPr>
        <w:t xml:space="preserve">personer med annat modersmål än svenska tycker att </w:t>
      </w:r>
      <w:r w:rsidR="006F5BB2">
        <w:rPr>
          <w:rFonts w:ascii="Times New Roman" w:hAnsi="Times New Roman"/>
          <w:sz w:val="24"/>
          <w:szCs w:val="24"/>
        </w:rPr>
        <w:t xml:space="preserve">tempot är högre än yngre män. </w:t>
      </w:r>
      <w:r w:rsidR="004C067B">
        <w:rPr>
          <w:rFonts w:ascii="Times New Roman" w:hAnsi="Times New Roman"/>
          <w:sz w:val="24"/>
          <w:szCs w:val="24"/>
        </w:rPr>
        <w:t xml:space="preserve">Personer från hem där en eller ingen av föräldrarna har genomgått högskoleutbildning </w:t>
      </w:r>
      <w:r w:rsidR="00796553">
        <w:rPr>
          <w:rFonts w:ascii="Times New Roman" w:hAnsi="Times New Roman"/>
          <w:sz w:val="24"/>
          <w:szCs w:val="24"/>
        </w:rPr>
        <w:t>anser</w:t>
      </w:r>
      <w:r w:rsidR="004C067B">
        <w:rPr>
          <w:rFonts w:ascii="Times New Roman" w:hAnsi="Times New Roman"/>
          <w:sz w:val="24"/>
          <w:szCs w:val="24"/>
        </w:rPr>
        <w:t xml:space="preserve"> att tempot är högre än de som härstammar från hem där båda föräldrarna har tagit akademiska poäng. </w:t>
      </w:r>
    </w:p>
    <w:p w:rsidR="008864BA" w:rsidRPr="00D84CE8" w:rsidRDefault="00D24A58">
      <w:pPr>
        <w:rPr>
          <w:rFonts w:ascii="Times New Roman" w:hAnsi="Times New Roman"/>
          <w:sz w:val="24"/>
          <w:szCs w:val="24"/>
        </w:rPr>
      </w:pPr>
      <w:r>
        <w:rPr>
          <w:rFonts w:ascii="Times New Roman" w:hAnsi="Times New Roman"/>
          <w:sz w:val="24"/>
          <w:szCs w:val="24"/>
        </w:rPr>
        <w:t>Inte mindre än</w:t>
      </w:r>
      <w:r w:rsidR="00CC77D7" w:rsidRPr="00D84CE8">
        <w:rPr>
          <w:rFonts w:ascii="Times New Roman" w:hAnsi="Times New Roman"/>
          <w:sz w:val="24"/>
          <w:szCs w:val="24"/>
        </w:rPr>
        <w:t xml:space="preserve"> 6</w:t>
      </w:r>
      <w:r w:rsidR="00103088" w:rsidRPr="00D84CE8">
        <w:rPr>
          <w:rFonts w:ascii="Times New Roman" w:hAnsi="Times New Roman"/>
          <w:sz w:val="24"/>
          <w:szCs w:val="24"/>
        </w:rPr>
        <w:t>3</w:t>
      </w:r>
      <w:r w:rsidR="00CC77D7" w:rsidRPr="00D84CE8">
        <w:rPr>
          <w:rFonts w:ascii="Times New Roman" w:hAnsi="Times New Roman"/>
          <w:sz w:val="24"/>
          <w:szCs w:val="24"/>
        </w:rPr>
        <w:t xml:space="preserve"> </w:t>
      </w:r>
      <w:r w:rsidR="00400E95">
        <w:rPr>
          <w:rFonts w:ascii="Times New Roman" w:hAnsi="Times New Roman"/>
          <w:sz w:val="24"/>
          <w:szCs w:val="24"/>
        </w:rPr>
        <w:t>procent</w:t>
      </w:r>
      <w:r w:rsidR="00CC77D7" w:rsidRPr="00D84CE8">
        <w:rPr>
          <w:rFonts w:ascii="Times New Roman" w:hAnsi="Times New Roman"/>
          <w:sz w:val="24"/>
          <w:szCs w:val="24"/>
        </w:rPr>
        <w:t xml:space="preserve"> av arkitekturstudenterna </w:t>
      </w:r>
      <w:r w:rsidR="00B35B61" w:rsidRPr="00D84CE8">
        <w:rPr>
          <w:rFonts w:ascii="Times New Roman" w:hAnsi="Times New Roman"/>
          <w:sz w:val="24"/>
          <w:szCs w:val="24"/>
        </w:rPr>
        <w:t>anser</w:t>
      </w:r>
      <w:r w:rsidR="00CC77D7" w:rsidRPr="00D84CE8">
        <w:rPr>
          <w:rFonts w:ascii="Times New Roman" w:hAnsi="Times New Roman"/>
          <w:sz w:val="24"/>
          <w:szCs w:val="24"/>
        </w:rPr>
        <w:t xml:space="preserve"> att tempot är för högt och </w:t>
      </w:r>
      <w:r w:rsidR="00C10708">
        <w:rPr>
          <w:rFonts w:ascii="Times New Roman" w:hAnsi="Times New Roman"/>
          <w:sz w:val="24"/>
          <w:szCs w:val="24"/>
        </w:rPr>
        <w:t>på</w:t>
      </w:r>
      <w:r>
        <w:rPr>
          <w:rFonts w:ascii="Times New Roman" w:hAnsi="Times New Roman"/>
          <w:sz w:val="24"/>
          <w:szCs w:val="24"/>
        </w:rPr>
        <w:t xml:space="preserve"> </w:t>
      </w:r>
      <w:r w:rsidR="00C10708">
        <w:rPr>
          <w:rFonts w:ascii="Times New Roman" w:hAnsi="Times New Roman"/>
          <w:sz w:val="24"/>
          <w:szCs w:val="24"/>
        </w:rPr>
        <w:t>t</w:t>
      </w:r>
      <w:r w:rsidR="00773A8B">
        <w:rPr>
          <w:rFonts w:ascii="Times New Roman" w:hAnsi="Times New Roman"/>
          <w:sz w:val="24"/>
          <w:szCs w:val="24"/>
        </w:rPr>
        <w:t>olv</w:t>
      </w:r>
      <w:r>
        <w:rPr>
          <w:rFonts w:ascii="Times New Roman" w:hAnsi="Times New Roman"/>
          <w:sz w:val="24"/>
          <w:szCs w:val="24"/>
        </w:rPr>
        <w:t xml:space="preserve"> program anser mellan 25 till </w:t>
      </w:r>
      <w:r w:rsidR="00C10708">
        <w:rPr>
          <w:rFonts w:ascii="Times New Roman" w:hAnsi="Times New Roman"/>
          <w:sz w:val="24"/>
          <w:szCs w:val="24"/>
        </w:rPr>
        <w:t>41</w:t>
      </w:r>
      <w:r>
        <w:rPr>
          <w:rFonts w:ascii="Times New Roman" w:hAnsi="Times New Roman"/>
          <w:sz w:val="24"/>
          <w:szCs w:val="24"/>
        </w:rPr>
        <w:t xml:space="preserve"> procent av studenterna att tempot är för högt. Detta är </w:t>
      </w:r>
      <w:r w:rsidR="00400E95">
        <w:rPr>
          <w:rFonts w:ascii="Times New Roman" w:hAnsi="Times New Roman"/>
          <w:sz w:val="24"/>
          <w:szCs w:val="24"/>
        </w:rPr>
        <w:t>oroande</w:t>
      </w:r>
      <w:r>
        <w:rPr>
          <w:rFonts w:ascii="Times New Roman" w:hAnsi="Times New Roman"/>
          <w:sz w:val="24"/>
          <w:szCs w:val="24"/>
        </w:rPr>
        <w:t xml:space="preserve"> siffror och bör följas upp, då det höga tempot ger upphov till stress</w:t>
      </w:r>
      <w:r w:rsidR="002C4642">
        <w:rPr>
          <w:rFonts w:ascii="Times New Roman" w:hAnsi="Times New Roman"/>
          <w:sz w:val="24"/>
          <w:szCs w:val="24"/>
        </w:rPr>
        <w:t xml:space="preserve"> och ökar redan befintliga stressnivåer</w:t>
      </w:r>
      <w:r>
        <w:rPr>
          <w:rFonts w:ascii="Times New Roman" w:hAnsi="Times New Roman"/>
          <w:sz w:val="24"/>
          <w:szCs w:val="24"/>
        </w:rPr>
        <w:t xml:space="preserve"> och </w:t>
      </w:r>
      <w:r w:rsidR="002C4642">
        <w:rPr>
          <w:rFonts w:ascii="Times New Roman" w:hAnsi="Times New Roman"/>
          <w:sz w:val="24"/>
          <w:szCs w:val="24"/>
        </w:rPr>
        <w:t xml:space="preserve">skapar </w:t>
      </w:r>
      <w:r>
        <w:rPr>
          <w:rFonts w:ascii="Times New Roman" w:hAnsi="Times New Roman"/>
          <w:sz w:val="24"/>
          <w:szCs w:val="24"/>
        </w:rPr>
        <w:t xml:space="preserve">därmed i förlängningen en rad olika problem som bland annat kan medföra att eleven inte fullföljer sina studier. </w:t>
      </w:r>
    </w:p>
    <w:p w:rsidR="00060222" w:rsidRPr="00D84CE8" w:rsidRDefault="00060222" w:rsidP="00E838D4">
      <w:pPr>
        <w:pStyle w:val="Rubrik3"/>
        <w:rPr>
          <w:rFonts w:ascii="Times New Roman" w:hAnsi="Times New Roman"/>
          <w:sz w:val="24"/>
          <w:szCs w:val="24"/>
        </w:rPr>
      </w:pPr>
    </w:p>
    <w:p w:rsidR="00BE738F" w:rsidRPr="00D84CE8" w:rsidRDefault="008064B8" w:rsidP="00D84CE8">
      <w:pPr>
        <w:pStyle w:val="Rubrik1"/>
      </w:pPr>
      <w:r w:rsidRPr="00D84CE8">
        <w:t>Utbildningens ämnesinnehåll och pedagogiska aspekter</w:t>
      </w:r>
    </w:p>
    <w:p w:rsidR="00157DEC" w:rsidRDefault="006D4B33" w:rsidP="00A2261A">
      <w:pPr>
        <w:rPr>
          <w:rFonts w:ascii="Times New Roman" w:hAnsi="Times New Roman"/>
          <w:sz w:val="24"/>
          <w:szCs w:val="24"/>
        </w:rPr>
      </w:pPr>
      <w:r w:rsidRPr="00D84CE8">
        <w:rPr>
          <w:rFonts w:ascii="Times New Roman" w:hAnsi="Times New Roman"/>
          <w:sz w:val="24"/>
          <w:szCs w:val="24"/>
        </w:rPr>
        <w:t>Den stora m</w:t>
      </w:r>
      <w:r w:rsidR="00A2261A" w:rsidRPr="00D84CE8">
        <w:rPr>
          <w:rFonts w:ascii="Times New Roman" w:hAnsi="Times New Roman"/>
          <w:sz w:val="24"/>
          <w:szCs w:val="24"/>
        </w:rPr>
        <w:t xml:space="preserve">ajoriteten </w:t>
      </w:r>
      <w:r w:rsidR="00A95F35" w:rsidRPr="00D84CE8">
        <w:rPr>
          <w:rFonts w:ascii="Times New Roman" w:hAnsi="Times New Roman"/>
          <w:sz w:val="24"/>
          <w:szCs w:val="24"/>
        </w:rPr>
        <w:t>ä</w:t>
      </w:r>
      <w:r w:rsidR="00A2261A" w:rsidRPr="00D84CE8">
        <w:rPr>
          <w:rFonts w:ascii="Times New Roman" w:hAnsi="Times New Roman"/>
          <w:sz w:val="24"/>
          <w:szCs w:val="24"/>
        </w:rPr>
        <w:t xml:space="preserve">r nöjd med utbildningens ämnesinnehåll och </w:t>
      </w:r>
      <w:r w:rsidR="00B43BF2" w:rsidRPr="00D84CE8">
        <w:rPr>
          <w:rFonts w:ascii="Times New Roman" w:hAnsi="Times New Roman"/>
          <w:sz w:val="24"/>
          <w:szCs w:val="24"/>
        </w:rPr>
        <w:t>anser</w:t>
      </w:r>
      <w:r w:rsidRPr="00D84CE8">
        <w:rPr>
          <w:rFonts w:ascii="Times New Roman" w:hAnsi="Times New Roman"/>
          <w:sz w:val="24"/>
          <w:szCs w:val="24"/>
        </w:rPr>
        <w:t xml:space="preserve"> </w:t>
      </w:r>
      <w:r w:rsidR="00A2261A" w:rsidRPr="00D84CE8">
        <w:rPr>
          <w:rFonts w:ascii="Times New Roman" w:hAnsi="Times New Roman"/>
          <w:sz w:val="24"/>
          <w:szCs w:val="24"/>
        </w:rPr>
        <w:t>att kurserna häng</w:t>
      </w:r>
      <w:r w:rsidR="00A95F35" w:rsidRPr="00D84CE8">
        <w:rPr>
          <w:rFonts w:ascii="Times New Roman" w:hAnsi="Times New Roman"/>
          <w:sz w:val="24"/>
          <w:szCs w:val="24"/>
        </w:rPr>
        <w:t>er</w:t>
      </w:r>
      <w:r w:rsidR="00A2261A" w:rsidRPr="00D84CE8">
        <w:rPr>
          <w:rFonts w:ascii="Times New Roman" w:hAnsi="Times New Roman"/>
          <w:sz w:val="24"/>
          <w:szCs w:val="24"/>
        </w:rPr>
        <w:t xml:space="preserve"> ihop och </w:t>
      </w:r>
      <w:r w:rsidR="005F4111" w:rsidRPr="00D84CE8">
        <w:rPr>
          <w:rFonts w:ascii="Times New Roman" w:hAnsi="Times New Roman"/>
          <w:sz w:val="24"/>
          <w:szCs w:val="24"/>
        </w:rPr>
        <w:t xml:space="preserve">att de </w:t>
      </w:r>
      <w:r w:rsidR="00A2261A" w:rsidRPr="00D84CE8">
        <w:rPr>
          <w:rFonts w:ascii="Times New Roman" w:hAnsi="Times New Roman"/>
          <w:sz w:val="24"/>
          <w:szCs w:val="24"/>
        </w:rPr>
        <w:t>bygg</w:t>
      </w:r>
      <w:r w:rsidR="00A95F35" w:rsidRPr="00D84CE8">
        <w:rPr>
          <w:rFonts w:ascii="Times New Roman" w:hAnsi="Times New Roman"/>
          <w:sz w:val="24"/>
          <w:szCs w:val="24"/>
        </w:rPr>
        <w:t>er</w:t>
      </w:r>
      <w:r w:rsidR="00A2261A" w:rsidRPr="00D84CE8">
        <w:rPr>
          <w:rFonts w:ascii="Times New Roman" w:hAnsi="Times New Roman"/>
          <w:sz w:val="24"/>
          <w:szCs w:val="24"/>
        </w:rPr>
        <w:t xml:space="preserve"> på varandra. </w:t>
      </w:r>
      <w:r w:rsidR="00DA407E" w:rsidRPr="00D84CE8">
        <w:rPr>
          <w:rFonts w:ascii="Times New Roman" w:hAnsi="Times New Roman"/>
          <w:sz w:val="24"/>
          <w:szCs w:val="24"/>
        </w:rPr>
        <w:t xml:space="preserve">24 procent tycker mycket bra om utbildningens ämnesinnehåll, 60 procent anser att det är ganska bra, 10 </w:t>
      </w:r>
      <w:r w:rsidR="00734182" w:rsidRPr="00D84CE8">
        <w:rPr>
          <w:rFonts w:ascii="Times New Roman" w:hAnsi="Times New Roman"/>
          <w:sz w:val="24"/>
          <w:szCs w:val="24"/>
        </w:rPr>
        <w:t xml:space="preserve">procent </w:t>
      </w:r>
      <w:r w:rsidR="00DA407E" w:rsidRPr="00D84CE8">
        <w:rPr>
          <w:rFonts w:ascii="Times New Roman" w:hAnsi="Times New Roman"/>
          <w:sz w:val="24"/>
          <w:szCs w:val="24"/>
        </w:rPr>
        <w:t>menar att det varken är bra eller dåligt och endast sex procent tycker att det är ganska dåligt.</w:t>
      </w:r>
      <w:r w:rsidR="00511E07">
        <w:rPr>
          <w:rFonts w:ascii="Times New Roman" w:hAnsi="Times New Roman"/>
          <w:sz w:val="24"/>
          <w:szCs w:val="24"/>
        </w:rPr>
        <w:t xml:space="preserve"> </w:t>
      </w:r>
      <w:r w:rsidR="002516E6" w:rsidRPr="00D84CE8">
        <w:rPr>
          <w:rFonts w:ascii="Times New Roman" w:hAnsi="Times New Roman"/>
          <w:sz w:val="24"/>
          <w:szCs w:val="24"/>
        </w:rPr>
        <w:t xml:space="preserve">När det gäller </w:t>
      </w:r>
      <w:r w:rsidR="00734182" w:rsidRPr="00D84CE8">
        <w:rPr>
          <w:rFonts w:ascii="Times New Roman" w:hAnsi="Times New Roman"/>
          <w:sz w:val="24"/>
          <w:szCs w:val="24"/>
        </w:rPr>
        <w:t xml:space="preserve">frågan </w:t>
      </w:r>
      <w:r w:rsidR="00B05EBF">
        <w:rPr>
          <w:rFonts w:ascii="Times New Roman" w:hAnsi="Times New Roman"/>
          <w:sz w:val="24"/>
          <w:szCs w:val="24"/>
        </w:rPr>
        <w:t xml:space="preserve">om </w:t>
      </w:r>
      <w:r w:rsidR="002516E6" w:rsidRPr="00D84CE8">
        <w:rPr>
          <w:rFonts w:ascii="Times New Roman" w:hAnsi="Times New Roman"/>
          <w:sz w:val="24"/>
          <w:szCs w:val="24"/>
        </w:rPr>
        <w:t>hur</w:t>
      </w:r>
      <w:r w:rsidR="00305CBF">
        <w:rPr>
          <w:rFonts w:ascii="Times New Roman" w:hAnsi="Times New Roman"/>
          <w:sz w:val="24"/>
          <w:szCs w:val="24"/>
        </w:rPr>
        <w:t>uvida</w:t>
      </w:r>
      <w:r w:rsidR="002516E6" w:rsidRPr="00D84CE8">
        <w:rPr>
          <w:rFonts w:ascii="Times New Roman" w:hAnsi="Times New Roman"/>
          <w:sz w:val="24"/>
          <w:szCs w:val="24"/>
        </w:rPr>
        <w:t xml:space="preserve"> kurserna hänger ihop och bygger på varandra anser 19 procent att det är mycket bra, 48 procent </w:t>
      </w:r>
      <w:r w:rsidR="00B05EBF">
        <w:rPr>
          <w:rFonts w:ascii="Times New Roman" w:hAnsi="Times New Roman"/>
          <w:sz w:val="24"/>
          <w:szCs w:val="24"/>
        </w:rPr>
        <w:t xml:space="preserve">tycker att det är </w:t>
      </w:r>
      <w:r w:rsidR="002516E6" w:rsidRPr="00D84CE8">
        <w:rPr>
          <w:rFonts w:ascii="Times New Roman" w:hAnsi="Times New Roman"/>
          <w:sz w:val="24"/>
          <w:szCs w:val="24"/>
        </w:rPr>
        <w:t>gans</w:t>
      </w:r>
      <w:r w:rsidR="00734182" w:rsidRPr="00D84CE8">
        <w:rPr>
          <w:rFonts w:ascii="Times New Roman" w:hAnsi="Times New Roman"/>
          <w:sz w:val="24"/>
          <w:szCs w:val="24"/>
        </w:rPr>
        <w:t>ka</w:t>
      </w:r>
      <w:r w:rsidR="002516E6" w:rsidRPr="00D84CE8">
        <w:rPr>
          <w:rFonts w:ascii="Times New Roman" w:hAnsi="Times New Roman"/>
          <w:sz w:val="24"/>
          <w:szCs w:val="24"/>
        </w:rPr>
        <w:t xml:space="preserve"> bra, 21 procent </w:t>
      </w:r>
      <w:r w:rsidR="00734182" w:rsidRPr="00D84CE8">
        <w:rPr>
          <w:rFonts w:ascii="Times New Roman" w:hAnsi="Times New Roman"/>
          <w:sz w:val="24"/>
          <w:szCs w:val="24"/>
        </w:rPr>
        <w:t>menar att det varken är</w:t>
      </w:r>
      <w:r w:rsidR="002516E6" w:rsidRPr="00D84CE8">
        <w:rPr>
          <w:rFonts w:ascii="Times New Roman" w:hAnsi="Times New Roman"/>
          <w:sz w:val="24"/>
          <w:szCs w:val="24"/>
        </w:rPr>
        <w:t xml:space="preserve"> bra eller dåligt medan 11 procent </w:t>
      </w:r>
      <w:r w:rsidR="00734182" w:rsidRPr="00D84CE8">
        <w:rPr>
          <w:rFonts w:ascii="Times New Roman" w:hAnsi="Times New Roman"/>
          <w:sz w:val="24"/>
          <w:szCs w:val="24"/>
        </w:rPr>
        <w:t xml:space="preserve">emellertid poängterar </w:t>
      </w:r>
      <w:r w:rsidR="002516E6" w:rsidRPr="00D84CE8">
        <w:rPr>
          <w:rFonts w:ascii="Times New Roman" w:hAnsi="Times New Roman"/>
          <w:sz w:val="24"/>
          <w:szCs w:val="24"/>
        </w:rPr>
        <w:t xml:space="preserve">att det är ganska dåligt. </w:t>
      </w:r>
    </w:p>
    <w:p w:rsidR="00C10708" w:rsidRPr="00D84CE8" w:rsidRDefault="00C10708" w:rsidP="00A2261A">
      <w:pPr>
        <w:rPr>
          <w:rFonts w:ascii="Times New Roman" w:hAnsi="Times New Roman"/>
          <w:sz w:val="24"/>
          <w:szCs w:val="24"/>
        </w:rPr>
      </w:pPr>
      <w:r w:rsidRPr="00C10708">
        <w:rPr>
          <w:rFonts w:ascii="Times New Roman" w:hAnsi="Times New Roman"/>
          <w:noProof/>
          <w:sz w:val="24"/>
          <w:szCs w:val="24"/>
          <w:lang w:eastAsia="sv-SE"/>
        </w:rPr>
        <w:drawing>
          <wp:inline distT="0" distB="0" distL="0" distR="0">
            <wp:extent cx="5760720" cy="2058861"/>
            <wp:effectExtent l="0" t="0" r="0" b="0"/>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72FD" w:rsidRPr="00D84CE8" w:rsidRDefault="00E838D4" w:rsidP="00A2261A">
      <w:pPr>
        <w:rPr>
          <w:rFonts w:ascii="Times New Roman" w:hAnsi="Times New Roman"/>
          <w:sz w:val="24"/>
          <w:szCs w:val="24"/>
        </w:rPr>
      </w:pPr>
      <w:r w:rsidRPr="00D84CE8">
        <w:rPr>
          <w:rFonts w:ascii="Times New Roman" w:hAnsi="Times New Roman"/>
          <w:sz w:val="24"/>
          <w:szCs w:val="24"/>
        </w:rPr>
        <w:t>R</w:t>
      </w:r>
      <w:r w:rsidR="00A2261A" w:rsidRPr="00D84CE8">
        <w:rPr>
          <w:rFonts w:ascii="Times New Roman" w:hAnsi="Times New Roman"/>
          <w:sz w:val="24"/>
          <w:szCs w:val="24"/>
        </w:rPr>
        <w:t>espondenterna</w:t>
      </w:r>
      <w:r w:rsidR="006D4B33" w:rsidRPr="00D84CE8">
        <w:rPr>
          <w:rFonts w:ascii="Times New Roman" w:hAnsi="Times New Roman"/>
          <w:sz w:val="24"/>
          <w:szCs w:val="24"/>
        </w:rPr>
        <w:t xml:space="preserve"> </w:t>
      </w:r>
      <w:r w:rsidR="00A95F35" w:rsidRPr="00D84CE8">
        <w:rPr>
          <w:rFonts w:ascii="Times New Roman" w:hAnsi="Times New Roman"/>
          <w:sz w:val="24"/>
          <w:szCs w:val="24"/>
        </w:rPr>
        <w:t>ä</w:t>
      </w:r>
      <w:r w:rsidRPr="00D84CE8">
        <w:rPr>
          <w:rFonts w:ascii="Times New Roman" w:hAnsi="Times New Roman"/>
          <w:sz w:val="24"/>
          <w:szCs w:val="24"/>
        </w:rPr>
        <w:t xml:space="preserve">r </w:t>
      </w:r>
      <w:r w:rsidR="006C13FD" w:rsidRPr="00D84CE8">
        <w:rPr>
          <w:rFonts w:ascii="Times New Roman" w:hAnsi="Times New Roman"/>
          <w:sz w:val="24"/>
          <w:szCs w:val="24"/>
        </w:rPr>
        <w:t>dock</w:t>
      </w:r>
      <w:r w:rsidRPr="00D84CE8">
        <w:rPr>
          <w:rFonts w:ascii="Times New Roman" w:hAnsi="Times New Roman"/>
          <w:sz w:val="24"/>
          <w:szCs w:val="24"/>
        </w:rPr>
        <w:t xml:space="preserve"> mindre nöjda </w:t>
      </w:r>
      <w:r w:rsidR="00A2261A" w:rsidRPr="00D84CE8">
        <w:rPr>
          <w:rFonts w:ascii="Times New Roman" w:hAnsi="Times New Roman"/>
          <w:sz w:val="24"/>
          <w:szCs w:val="24"/>
        </w:rPr>
        <w:t xml:space="preserve">med kursernas pedagogiska upplägg. </w:t>
      </w:r>
      <w:r w:rsidR="00A07123" w:rsidRPr="00D84CE8">
        <w:rPr>
          <w:rFonts w:ascii="Times New Roman" w:hAnsi="Times New Roman"/>
          <w:sz w:val="24"/>
          <w:szCs w:val="24"/>
        </w:rPr>
        <w:t xml:space="preserve">Bland studenterna tycker </w:t>
      </w:r>
      <w:r w:rsidR="00A2261A" w:rsidRPr="00D84CE8">
        <w:rPr>
          <w:rFonts w:ascii="Times New Roman" w:hAnsi="Times New Roman"/>
          <w:sz w:val="24"/>
          <w:szCs w:val="24"/>
        </w:rPr>
        <w:t xml:space="preserve">37 procent att det </w:t>
      </w:r>
      <w:r w:rsidR="00A95F35" w:rsidRPr="00D84CE8">
        <w:rPr>
          <w:rFonts w:ascii="Times New Roman" w:hAnsi="Times New Roman"/>
          <w:sz w:val="24"/>
          <w:szCs w:val="24"/>
        </w:rPr>
        <w:t>ä</w:t>
      </w:r>
      <w:r w:rsidR="00A2261A" w:rsidRPr="00D84CE8">
        <w:rPr>
          <w:rFonts w:ascii="Times New Roman" w:hAnsi="Times New Roman"/>
          <w:sz w:val="24"/>
          <w:szCs w:val="24"/>
        </w:rPr>
        <w:t xml:space="preserve">r ganska bra, 36 procent </w:t>
      </w:r>
      <w:r w:rsidR="005F4111" w:rsidRPr="00D84CE8">
        <w:rPr>
          <w:rFonts w:ascii="Times New Roman" w:hAnsi="Times New Roman"/>
          <w:sz w:val="24"/>
          <w:szCs w:val="24"/>
        </w:rPr>
        <w:t>ans</w:t>
      </w:r>
      <w:r w:rsidR="00A95F35" w:rsidRPr="00D84CE8">
        <w:rPr>
          <w:rFonts w:ascii="Times New Roman" w:hAnsi="Times New Roman"/>
          <w:sz w:val="24"/>
          <w:szCs w:val="24"/>
        </w:rPr>
        <w:t>er</w:t>
      </w:r>
      <w:r w:rsidR="005F4111" w:rsidRPr="00D84CE8">
        <w:rPr>
          <w:rFonts w:ascii="Times New Roman" w:hAnsi="Times New Roman"/>
          <w:sz w:val="24"/>
          <w:szCs w:val="24"/>
        </w:rPr>
        <w:t xml:space="preserve"> att upplägget</w:t>
      </w:r>
      <w:r w:rsidR="00A2261A" w:rsidRPr="00D84CE8">
        <w:rPr>
          <w:rFonts w:ascii="Times New Roman" w:hAnsi="Times New Roman"/>
          <w:sz w:val="24"/>
          <w:szCs w:val="24"/>
        </w:rPr>
        <w:t xml:space="preserve"> </w:t>
      </w:r>
      <w:r w:rsidR="00A95F35" w:rsidRPr="00D84CE8">
        <w:rPr>
          <w:rFonts w:ascii="Times New Roman" w:hAnsi="Times New Roman"/>
          <w:sz w:val="24"/>
          <w:szCs w:val="24"/>
        </w:rPr>
        <w:t>varken ä</w:t>
      </w:r>
      <w:r w:rsidR="00712CE1" w:rsidRPr="00D84CE8">
        <w:rPr>
          <w:rFonts w:ascii="Times New Roman" w:hAnsi="Times New Roman"/>
          <w:sz w:val="24"/>
          <w:szCs w:val="24"/>
        </w:rPr>
        <w:t>r</w:t>
      </w:r>
      <w:r w:rsidR="00A2261A" w:rsidRPr="00D84CE8">
        <w:rPr>
          <w:rFonts w:ascii="Times New Roman" w:hAnsi="Times New Roman"/>
          <w:sz w:val="24"/>
          <w:szCs w:val="24"/>
        </w:rPr>
        <w:t xml:space="preserve"> bra eller dåligt </w:t>
      </w:r>
      <w:r w:rsidR="00CF47C9" w:rsidRPr="00D84CE8">
        <w:rPr>
          <w:rFonts w:ascii="Times New Roman" w:hAnsi="Times New Roman"/>
          <w:sz w:val="24"/>
          <w:szCs w:val="24"/>
        </w:rPr>
        <w:t>och</w:t>
      </w:r>
      <w:r w:rsidR="00A2261A" w:rsidRPr="00D84CE8">
        <w:rPr>
          <w:rFonts w:ascii="Times New Roman" w:hAnsi="Times New Roman"/>
          <w:sz w:val="24"/>
          <w:szCs w:val="24"/>
        </w:rPr>
        <w:t xml:space="preserve"> </w:t>
      </w:r>
      <w:r w:rsidR="00F75159" w:rsidRPr="00D84CE8">
        <w:rPr>
          <w:rFonts w:ascii="Times New Roman" w:hAnsi="Times New Roman"/>
          <w:sz w:val="24"/>
          <w:szCs w:val="24"/>
        </w:rPr>
        <w:t>drygt var femte student</w:t>
      </w:r>
      <w:r w:rsidR="00A2261A" w:rsidRPr="00D84CE8">
        <w:rPr>
          <w:rFonts w:ascii="Times New Roman" w:hAnsi="Times New Roman"/>
          <w:sz w:val="24"/>
          <w:szCs w:val="24"/>
        </w:rPr>
        <w:t xml:space="preserve"> </w:t>
      </w:r>
      <w:r w:rsidR="00B35B61">
        <w:rPr>
          <w:rFonts w:ascii="Times New Roman" w:hAnsi="Times New Roman"/>
          <w:sz w:val="24"/>
          <w:szCs w:val="24"/>
        </w:rPr>
        <w:t xml:space="preserve">understryker </w:t>
      </w:r>
      <w:r w:rsidR="00A2261A" w:rsidRPr="00D84CE8">
        <w:rPr>
          <w:rFonts w:ascii="Times New Roman" w:hAnsi="Times New Roman"/>
          <w:sz w:val="24"/>
          <w:szCs w:val="24"/>
        </w:rPr>
        <w:t xml:space="preserve">att det </w:t>
      </w:r>
      <w:r w:rsidR="00A95F35" w:rsidRPr="00D84CE8">
        <w:rPr>
          <w:rFonts w:ascii="Times New Roman" w:hAnsi="Times New Roman"/>
          <w:sz w:val="24"/>
          <w:szCs w:val="24"/>
        </w:rPr>
        <w:t>ä</w:t>
      </w:r>
      <w:r w:rsidR="00A2261A" w:rsidRPr="00D84CE8">
        <w:rPr>
          <w:rFonts w:ascii="Times New Roman" w:hAnsi="Times New Roman"/>
          <w:sz w:val="24"/>
          <w:szCs w:val="24"/>
        </w:rPr>
        <w:t xml:space="preserve">r ganska dåligt. </w:t>
      </w:r>
      <w:r w:rsidR="001824F4" w:rsidRPr="00D84CE8">
        <w:rPr>
          <w:rFonts w:ascii="Times New Roman" w:hAnsi="Times New Roman"/>
          <w:sz w:val="24"/>
          <w:szCs w:val="24"/>
        </w:rPr>
        <w:t>M</w:t>
      </w:r>
      <w:r w:rsidR="00A2261A" w:rsidRPr="00D84CE8">
        <w:rPr>
          <w:rFonts w:ascii="Times New Roman" w:hAnsi="Times New Roman"/>
          <w:sz w:val="24"/>
          <w:szCs w:val="24"/>
        </w:rPr>
        <w:t xml:space="preserve">est nöjda </w:t>
      </w:r>
      <w:r w:rsidR="001824F4" w:rsidRPr="00D84CE8">
        <w:rPr>
          <w:rFonts w:ascii="Times New Roman" w:hAnsi="Times New Roman"/>
          <w:sz w:val="24"/>
          <w:szCs w:val="24"/>
        </w:rPr>
        <w:t xml:space="preserve">med det pedagogiska upplägget </w:t>
      </w:r>
      <w:r w:rsidR="00A95F35" w:rsidRPr="00D84CE8">
        <w:rPr>
          <w:rFonts w:ascii="Times New Roman" w:hAnsi="Times New Roman"/>
          <w:sz w:val="24"/>
          <w:szCs w:val="24"/>
        </w:rPr>
        <w:t>ä</w:t>
      </w:r>
      <w:r w:rsidR="00A2261A" w:rsidRPr="00D84CE8">
        <w:rPr>
          <w:rFonts w:ascii="Times New Roman" w:hAnsi="Times New Roman"/>
          <w:sz w:val="24"/>
          <w:szCs w:val="24"/>
        </w:rPr>
        <w:t xml:space="preserve">r de som </w:t>
      </w:r>
      <w:r w:rsidR="00A95F35" w:rsidRPr="00D84CE8">
        <w:rPr>
          <w:rFonts w:ascii="Times New Roman" w:hAnsi="Times New Roman"/>
          <w:sz w:val="24"/>
          <w:szCs w:val="24"/>
        </w:rPr>
        <w:t>ä</w:t>
      </w:r>
      <w:r w:rsidR="00A2261A" w:rsidRPr="00D84CE8">
        <w:rPr>
          <w:rFonts w:ascii="Times New Roman" w:hAnsi="Times New Roman"/>
          <w:sz w:val="24"/>
          <w:szCs w:val="24"/>
        </w:rPr>
        <w:t>r 24 år eller yngre</w:t>
      </w:r>
      <w:r w:rsidR="00A74EC6" w:rsidRPr="00D84CE8">
        <w:rPr>
          <w:rFonts w:ascii="Times New Roman" w:hAnsi="Times New Roman"/>
          <w:sz w:val="24"/>
          <w:szCs w:val="24"/>
        </w:rPr>
        <w:t>,</w:t>
      </w:r>
      <w:r w:rsidR="00A2261A" w:rsidRPr="00D84CE8">
        <w:rPr>
          <w:rFonts w:ascii="Times New Roman" w:hAnsi="Times New Roman"/>
          <w:sz w:val="24"/>
          <w:szCs w:val="24"/>
        </w:rPr>
        <w:t xml:space="preserve"> där 40 procent </w:t>
      </w:r>
      <w:r w:rsidR="001824F4" w:rsidRPr="00D84CE8">
        <w:rPr>
          <w:rFonts w:ascii="Times New Roman" w:hAnsi="Times New Roman"/>
          <w:sz w:val="24"/>
          <w:szCs w:val="24"/>
        </w:rPr>
        <w:t>framh</w:t>
      </w:r>
      <w:r w:rsidR="00A95F35" w:rsidRPr="00D84CE8">
        <w:rPr>
          <w:rFonts w:ascii="Times New Roman" w:hAnsi="Times New Roman"/>
          <w:sz w:val="24"/>
          <w:szCs w:val="24"/>
        </w:rPr>
        <w:t>åller</w:t>
      </w:r>
      <w:r w:rsidR="00A2261A" w:rsidRPr="00D84CE8">
        <w:rPr>
          <w:rFonts w:ascii="Times New Roman" w:hAnsi="Times New Roman"/>
          <w:sz w:val="24"/>
          <w:szCs w:val="24"/>
        </w:rPr>
        <w:t xml:space="preserve"> att det </w:t>
      </w:r>
      <w:r w:rsidR="00A95F35" w:rsidRPr="00D84CE8">
        <w:rPr>
          <w:rFonts w:ascii="Times New Roman" w:hAnsi="Times New Roman"/>
          <w:sz w:val="24"/>
          <w:szCs w:val="24"/>
        </w:rPr>
        <w:t>är</w:t>
      </w:r>
      <w:r w:rsidR="00A2261A" w:rsidRPr="00D84CE8">
        <w:rPr>
          <w:rFonts w:ascii="Times New Roman" w:hAnsi="Times New Roman"/>
          <w:sz w:val="24"/>
          <w:szCs w:val="24"/>
        </w:rPr>
        <w:t xml:space="preserve"> ganska bra. </w:t>
      </w:r>
      <w:r w:rsidR="002262CE" w:rsidRPr="00D84CE8">
        <w:rPr>
          <w:rFonts w:ascii="Times New Roman" w:hAnsi="Times New Roman"/>
          <w:sz w:val="24"/>
          <w:szCs w:val="24"/>
        </w:rPr>
        <w:t>Personer som har annat modersmål än svenska är något mer kritiska än sina övriga studiekamrater.</w:t>
      </w:r>
      <w:r w:rsidR="002262CE">
        <w:rPr>
          <w:rFonts w:ascii="Times New Roman" w:hAnsi="Times New Roman"/>
          <w:sz w:val="24"/>
          <w:szCs w:val="24"/>
        </w:rPr>
        <w:t xml:space="preserve"> </w:t>
      </w:r>
      <w:r w:rsidR="00C10708">
        <w:rPr>
          <w:rFonts w:ascii="Times New Roman" w:hAnsi="Times New Roman"/>
          <w:sz w:val="24"/>
          <w:szCs w:val="24"/>
        </w:rPr>
        <w:t>Bland annat</w:t>
      </w:r>
      <w:r w:rsidR="0043299E" w:rsidRPr="00D84CE8">
        <w:rPr>
          <w:rFonts w:ascii="Times New Roman" w:hAnsi="Times New Roman"/>
          <w:sz w:val="24"/>
          <w:szCs w:val="24"/>
        </w:rPr>
        <w:t xml:space="preserve"> </w:t>
      </w:r>
      <w:r w:rsidR="00ED2500" w:rsidRPr="00D84CE8">
        <w:rPr>
          <w:rFonts w:ascii="Times New Roman" w:hAnsi="Times New Roman"/>
          <w:sz w:val="24"/>
          <w:szCs w:val="24"/>
        </w:rPr>
        <w:t>civilingenjörs</w:t>
      </w:r>
      <w:r w:rsidR="0043299E" w:rsidRPr="00D84CE8">
        <w:rPr>
          <w:rFonts w:ascii="Times New Roman" w:hAnsi="Times New Roman"/>
          <w:sz w:val="24"/>
          <w:szCs w:val="24"/>
        </w:rPr>
        <w:t>studenter som läs</w:t>
      </w:r>
      <w:r w:rsidR="00A95F35" w:rsidRPr="00D84CE8">
        <w:rPr>
          <w:rFonts w:ascii="Times New Roman" w:hAnsi="Times New Roman"/>
          <w:sz w:val="24"/>
          <w:szCs w:val="24"/>
        </w:rPr>
        <w:t>er</w:t>
      </w:r>
      <w:r w:rsidR="0043299E" w:rsidRPr="00D84CE8">
        <w:rPr>
          <w:rFonts w:ascii="Times New Roman" w:hAnsi="Times New Roman"/>
          <w:sz w:val="24"/>
          <w:szCs w:val="24"/>
        </w:rPr>
        <w:t xml:space="preserve"> </w:t>
      </w:r>
      <w:r w:rsidR="002C46DC" w:rsidRPr="00D84CE8">
        <w:rPr>
          <w:rFonts w:ascii="Times New Roman" w:hAnsi="Times New Roman"/>
          <w:sz w:val="24"/>
          <w:szCs w:val="24"/>
        </w:rPr>
        <w:t xml:space="preserve">Farkostteknik, </w:t>
      </w:r>
      <w:r w:rsidR="0043299E" w:rsidRPr="00D84CE8">
        <w:rPr>
          <w:rFonts w:ascii="Times New Roman" w:hAnsi="Times New Roman"/>
          <w:sz w:val="24"/>
          <w:szCs w:val="24"/>
        </w:rPr>
        <w:t xml:space="preserve">Elektroteknik, Datateknik och Mikroelektronik </w:t>
      </w:r>
      <w:r w:rsidR="00A95F35" w:rsidRPr="00D84CE8">
        <w:rPr>
          <w:rFonts w:ascii="Times New Roman" w:hAnsi="Times New Roman"/>
          <w:sz w:val="24"/>
          <w:szCs w:val="24"/>
        </w:rPr>
        <w:t>är mycket nöjda</w:t>
      </w:r>
      <w:r w:rsidR="00F75159" w:rsidRPr="00D84CE8">
        <w:rPr>
          <w:rFonts w:ascii="Times New Roman" w:hAnsi="Times New Roman"/>
          <w:sz w:val="24"/>
          <w:szCs w:val="24"/>
        </w:rPr>
        <w:t xml:space="preserve"> med upplägget</w:t>
      </w:r>
      <w:r w:rsidR="00A95F35" w:rsidRPr="00D84CE8">
        <w:rPr>
          <w:rFonts w:ascii="Times New Roman" w:hAnsi="Times New Roman"/>
          <w:sz w:val="24"/>
          <w:szCs w:val="24"/>
        </w:rPr>
        <w:t xml:space="preserve">. </w:t>
      </w:r>
      <w:r w:rsidR="00C33C1D" w:rsidRPr="00D84CE8">
        <w:rPr>
          <w:rFonts w:ascii="Times New Roman" w:hAnsi="Times New Roman"/>
          <w:sz w:val="24"/>
          <w:szCs w:val="24"/>
        </w:rPr>
        <w:t xml:space="preserve">Mest kritiska </w:t>
      </w:r>
      <w:r w:rsidR="00235C5C" w:rsidRPr="00D84CE8">
        <w:rPr>
          <w:rFonts w:ascii="Times New Roman" w:hAnsi="Times New Roman"/>
          <w:sz w:val="24"/>
          <w:szCs w:val="24"/>
        </w:rPr>
        <w:t>ä</w:t>
      </w:r>
      <w:r w:rsidR="00C33C1D" w:rsidRPr="00D84CE8">
        <w:rPr>
          <w:rFonts w:ascii="Times New Roman" w:hAnsi="Times New Roman"/>
          <w:sz w:val="24"/>
          <w:szCs w:val="24"/>
        </w:rPr>
        <w:t xml:space="preserve">r de som </w:t>
      </w:r>
      <w:r w:rsidR="00A74EC6" w:rsidRPr="00D84CE8">
        <w:rPr>
          <w:rFonts w:ascii="Times New Roman" w:hAnsi="Times New Roman"/>
          <w:sz w:val="24"/>
          <w:szCs w:val="24"/>
        </w:rPr>
        <w:t>studerar</w:t>
      </w:r>
      <w:r w:rsidR="00C33C1D" w:rsidRPr="00D84CE8">
        <w:rPr>
          <w:rFonts w:ascii="Times New Roman" w:hAnsi="Times New Roman"/>
          <w:sz w:val="24"/>
          <w:szCs w:val="24"/>
        </w:rPr>
        <w:t xml:space="preserve"> Arkitektur</w:t>
      </w:r>
      <w:r w:rsidR="00ED2500" w:rsidRPr="00D84CE8">
        <w:rPr>
          <w:rFonts w:ascii="Times New Roman" w:hAnsi="Times New Roman"/>
          <w:sz w:val="24"/>
          <w:szCs w:val="24"/>
        </w:rPr>
        <w:t xml:space="preserve">, där </w:t>
      </w:r>
      <w:r w:rsidR="00F75159" w:rsidRPr="00D84CE8">
        <w:rPr>
          <w:rFonts w:ascii="Times New Roman" w:hAnsi="Times New Roman"/>
          <w:sz w:val="24"/>
          <w:szCs w:val="24"/>
        </w:rPr>
        <w:t>drygt</w:t>
      </w:r>
      <w:r w:rsidR="00C7034A" w:rsidRPr="00D84CE8">
        <w:rPr>
          <w:rFonts w:ascii="Times New Roman" w:hAnsi="Times New Roman"/>
          <w:sz w:val="24"/>
          <w:szCs w:val="24"/>
        </w:rPr>
        <w:t xml:space="preserve"> var</w:t>
      </w:r>
      <w:r w:rsidR="00F75159" w:rsidRPr="00D84CE8">
        <w:rPr>
          <w:rFonts w:ascii="Times New Roman" w:hAnsi="Times New Roman"/>
          <w:sz w:val="24"/>
          <w:szCs w:val="24"/>
        </w:rPr>
        <w:t xml:space="preserve"> tredje</w:t>
      </w:r>
      <w:r w:rsidR="00ED2500" w:rsidRPr="00D84CE8">
        <w:rPr>
          <w:rFonts w:ascii="Times New Roman" w:hAnsi="Times New Roman"/>
          <w:sz w:val="24"/>
          <w:szCs w:val="24"/>
        </w:rPr>
        <w:t xml:space="preserve"> </w:t>
      </w:r>
      <w:r w:rsidR="00CF47C9" w:rsidRPr="00D84CE8">
        <w:rPr>
          <w:rFonts w:ascii="Times New Roman" w:hAnsi="Times New Roman"/>
          <w:sz w:val="24"/>
          <w:szCs w:val="24"/>
        </w:rPr>
        <w:t xml:space="preserve">elev </w:t>
      </w:r>
      <w:r w:rsidR="00ED2500" w:rsidRPr="00D84CE8">
        <w:rPr>
          <w:rFonts w:ascii="Times New Roman" w:hAnsi="Times New Roman"/>
          <w:sz w:val="24"/>
          <w:szCs w:val="24"/>
        </w:rPr>
        <w:t xml:space="preserve">tycker att upplägget är ganska dåligt och </w:t>
      </w:r>
      <w:r w:rsidR="005A3951" w:rsidRPr="00D84CE8">
        <w:rPr>
          <w:rFonts w:ascii="Times New Roman" w:hAnsi="Times New Roman"/>
          <w:sz w:val="24"/>
          <w:szCs w:val="24"/>
        </w:rPr>
        <w:t xml:space="preserve">drygt </w:t>
      </w:r>
      <w:r w:rsidR="00ED2500" w:rsidRPr="00D84CE8">
        <w:rPr>
          <w:rFonts w:ascii="Times New Roman" w:hAnsi="Times New Roman"/>
          <w:sz w:val="24"/>
          <w:szCs w:val="24"/>
        </w:rPr>
        <w:t xml:space="preserve">var fjärde </w:t>
      </w:r>
      <w:r w:rsidR="00235C5C" w:rsidRPr="00D84CE8">
        <w:rPr>
          <w:rFonts w:ascii="Times New Roman" w:hAnsi="Times New Roman"/>
          <w:sz w:val="24"/>
          <w:szCs w:val="24"/>
        </w:rPr>
        <w:t>anser</w:t>
      </w:r>
      <w:r w:rsidR="00ED2500" w:rsidRPr="00D84CE8">
        <w:rPr>
          <w:rFonts w:ascii="Times New Roman" w:hAnsi="Times New Roman"/>
          <w:sz w:val="24"/>
          <w:szCs w:val="24"/>
        </w:rPr>
        <w:t xml:space="preserve"> att det är mycket dåligt</w:t>
      </w:r>
      <w:r w:rsidR="00C33C1D" w:rsidRPr="00D84CE8">
        <w:rPr>
          <w:rFonts w:ascii="Times New Roman" w:hAnsi="Times New Roman"/>
          <w:sz w:val="24"/>
          <w:szCs w:val="24"/>
        </w:rPr>
        <w:t xml:space="preserve"> </w:t>
      </w:r>
      <w:r w:rsidR="00CF47C9" w:rsidRPr="00D84CE8">
        <w:rPr>
          <w:rFonts w:ascii="Times New Roman" w:hAnsi="Times New Roman"/>
          <w:sz w:val="24"/>
          <w:szCs w:val="24"/>
        </w:rPr>
        <w:t>samt civilingenjörsprogrammet</w:t>
      </w:r>
      <w:r w:rsidR="00C33C1D" w:rsidRPr="00D84CE8">
        <w:rPr>
          <w:rFonts w:ascii="Times New Roman" w:hAnsi="Times New Roman"/>
          <w:sz w:val="24"/>
          <w:szCs w:val="24"/>
        </w:rPr>
        <w:t xml:space="preserve"> </w:t>
      </w:r>
      <w:r w:rsidR="00CF47C9" w:rsidRPr="00D84CE8">
        <w:rPr>
          <w:rFonts w:ascii="Times New Roman" w:hAnsi="Times New Roman"/>
          <w:sz w:val="24"/>
          <w:szCs w:val="24"/>
        </w:rPr>
        <w:t xml:space="preserve">i </w:t>
      </w:r>
      <w:r w:rsidR="00C33C1D" w:rsidRPr="00D84CE8">
        <w:rPr>
          <w:rFonts w:ascii="Times New Roman" w:hAnsi="Times New Roman"/>
          <w:sz w:val="24"/>
          <w:szCs w:val="24"/>
        </w:rPr>
        <w:t xml:space="preserve">Medieteknik, där 41 procent </w:t>
      </w:r>
      <w:r w:rsidR="00235C5C" w:rsidRPr="00D84CE8">
        <w:rPr>
          <w:rFonts w:ascii="Times New Roman" w:hAnsi="Times New Roman"/>
          <w:sz w:val="24"/>
          <w:szCs w:val="24"/>
        </w:rPr>
        <w:t>anser</w:t>
      </w:r>
      <w:r w:rsidR="00C33C1D" w:rsidRPr="00D84CE8">
        <w:rPr>
          <w:rFonts w:ascii="Times New Roman" w:hAnsi="Times New Roman"/>
          <w:sz w:val="24"/>
          <w:szCs w:val="24"/>
        </w:rPr>
        <w:t xml:space="preserve"> att upplägget är ganska dåligt </w:t>
      </w:r>
      <w:r w:rsidR="000A40A7">
        <w:rPr>
          <w:rFonts w:ascii="Times New Roman" w:hAnsi="Times New Roman"/>
          <w:sz w:val="24"/>
          <w:szCs w:val="24"/>
        </w:rPr>
        <w:t>samtidigt som</w:t>
      </w:r>
      <w:r w:rsidR="00C33C1D" w:rsidRPr="00D84CE8">
        <w:rPr>
          <w:rFonts w:ascii="Times New Roman" w:hAnsi="Times New Roman"/>
          <w:sz w:val="24"/>
          <w:szCs w:val="24"/>
        </w:rPr>
        <w:t xml:space="preserve"> åtta procent </w:t>
      </w:r>
      <w:r w:rsidR="00C7034A" w:rsidRPr="00D84CE8">
        <w:rPr>
          <w:rFonts w:ascii="Times New Roman" w:hAnsi="Times New Roman"/>
          <w:sz w:val="24"/>
          <w:szCs w:val="24"/>
        </w:rPr>
        <w:t>menar</w:t>
      </w:r>
      <w:r w:rsidR="00C33C1D" w:rsidRPr="00D84CE8">
        <w:rPr>
          <w:rFonts w:ascii="Times New Roman" w:hAnsi="Times New Roman"/>
          <w:sz w:val="24"/>
          <w:szCs w:val="24"/>
        </w:rPr>
        <w:t xml:space="preserve"> att det är mycket dåligt. </w:t>
      </w:r>
    </w:p>
    <w:p w:rsidR="002C46DC" w:rsidRPr="00D84CE8" w:rsidRDefault="00745BE2" w:rsidP="00A2261A">
      <w:pPr>
        <w:rPr>
          <w:rFonts w:ascii="Times New Roman" w:hAnsi="Times New Roman"/>
          <w:sz w:val="24"/>
          <w:szCs w:val="24"/>
        </w:rPr>
      </w:pPr>
      <w:r w:rsidRPr="00D84CE8">
        <w:rPr>
          <w:rFonts w:ascii="Times New Roman" w:hAnsi="Times New Roman"/>
          <w:sz w:val="24"/>
          <w:szCs w:val="24"/>
        </w:rPr>
        <w:t xml:space="preserve">Studenternas syn på </w:t>
      </w:r>
      <w:r w:rsidR="00922952" w:rsidRPr="00D84CE8">
        <w:rPr>
          <w:rFonts w:ascii="Times New Roman" w:hAnsi="Times New Roman"/>
          <w:sz w:val="24"/>
          <w:szCs w:val="24"/>
        </w:rPr>
        <w:t>l</w:t>
      </w:r>
      <w:r w:rsidR="00A2261A" w:rsidRPr="00D84CE8">
        <w:rPr>
          <w:rFonts w:ascii="Times New Roman" w:hAnsi="Times New Roman"/>
          <w:sz w:val="24"/>
          <w:szCs w:val="24"/>
        </w:rPr>
        <w:t>ärarnas</w:t>
      </w:r>
      <w:r w:rsidR="00E51A32" w:rsidRPr="00D84CE8">
        <w:rPr>
          <w:rFonts w:ascii="Times New Roman" w:hAnsi="Times New Roman"/>
          <w:sz w:val="24"/>
          <w:szCs w:val="24"/>
        </w:rPr>
        <w:t>/handledarnas</w:t>
      </w:r>
      <w:r w:rsidR="00A2261A" w:rsidRPr="00D84CE8">
        <w:rPr>
          <w:rFonts w:ascii="Times New Roman" w:hAnsi="Times New Roman"/>
          <w:sz w:val="24"/>
          <w:szCs w:val="24"/>
        </w:rPr>
        <w:t xml:space="preserve"> stöd och uppmuntran </w:t>
      </w:r>
      <w:r w:rsidR="00B94183" w:rsidRPr="00D84CE8">
        <w:rPr>
          <w:rFonts w:ascii="Times New Roman" w:hAnsi="Times New Roman"/>
          <w:sz w:val="24"/>
          <w:szCs w:val="24"/>
        </w:rPr>
        <w:t xml:space="preserve">sett som helhet </w:t>
      </w:r>
      <w:r w:rsidR="00712CE1" w:rsidRPr="00D84CE8">
        <w:rPr>
          <w:rFonts w:ascii="Times New Roman" w:hAnsi="Times New Roman"/>
          <w:sz w:val="24"/>
          <w:szCs w:val="24"/>
        </w:rPr>
        <w:t>upplevs</w:t>
      </w:r>
      <w:r w:rsidR="001824F4" w:rsidRPr="00D84CE8">
        <w:rPr>
          <w:rFonts w:ascii="Times New Roman" w:hAnsi="Times New Roman"/>
          <w:sz w:val="24"/>
          <w:szCs w:val="24"/>
        </w:rPr>
        <w:t xml:space="preserve"> </w:t>
      </w:r>
      <w:r w:rsidR="00B43BF2" w:rsidRPr="00D84CE8">
        <w:rPr>
          <w:rFonts w:ascii="Times New Roman" w:hAnsi="Times New Roman"/>
          <w:sz w:val="24"/>
          <w:szCs w:val="24"/>
        </w:rPr>
        <w:t xml:space="preserve">i princip </w:t>
      </w:r>
      <w:r w:rsidR="00A95F35" w:rsidRPr="00D84CE8">
        <w:rPr>
          <w:rFonts w:ascii="Times New Roman" w:hAnsi="Times New Roman"/>
          <w:sz w:val="24"/>
          <w:szCs w:val="24"/>
        </w:rPr>
        <w:t>överensstämma</w:t>
      </w:r>
      <w:r w:rsidR="006D4B33" w:rsidRPr="00D84CE8">
        <w:rPr>
          <w:rFonts w:ascii="Times New Roman" w:hAnsi="Times New Roman"/>
          <w:sz w:val="24"/>
          <w:szCs w:val="24"/>
        </w:rPr>
        <w:t xml:space="preserve"> med</w:t>
      </w:r>
      <w:r w:rsidR="00A2261A" w:rsidRPr="00D84CE8">
        <w:rPr>
          <w:rFonts w:ascii="Times New Roman" w:hAnsi="Times New Roman"/>
          <w:sz w:val="24"/>
          <w:szCs w:val="24"/>
        </w:rPr>
        <w:t xml:space="preserve"> </w:t>
      </w:r>
      <w:r w:rsidRPr="00D84CE8">
        <w:rPr>
          <w:rFonts w:ascii="Times New Roman" w:hAnsi="Times New Roman"/>
          <w:sz w:val="24"/>
          <w:szCs w:val="24"/>
        </w:rPr>
        <w:t>det</w:t>
      </w:r>
      <w:r w:rsidR="00A2261A" w:rsidRPr="00D84CE8">
        <w:rPr>
          <w:rFonts w:ascii="Times New Roman" w:hAnsi="Times New Roman"/>
          <w:sz w:val="24"/>
          <w:szCs w:val="24"/>
        </w:rPr>
        <w:t xml:space="preserve"> pedagogiska upplägget. </w:t>
      </w:r>
      <w:r w:rsidR="001250E6" w:rsidRPr="00D84CE8">
        <w:rPr>
          <w:rFonts w:ascii="Times New Roman" w:hAnsi="Times New Roman"/>
          <w:sz w:val="24"/>
          <w:szCs w:val="24"/>
        </w:rPr>
        <w:t xml:space="preserve">Bland studenterna tycker </w:t>
      </w:r>
      <w:r w:rsidR="00E51A32" w:rsidRPr="00D84CE8">
        <w:rPr>
          <w:rFonts w:ascii="Times New Roman" w:hAnsi="Times New Roman"/>
          <w:sz w:val="24"/>
          <w:szCs w:val="24"/>
        </w:rPr>
        <w:t xml:space="preserve">sex procent att det är mycket bra, </w:t>
      </w:r>
      <w:r w:rsidR="00A2261A" w:rsidRPr="00D84CE8">
        <w:rPr>
          <w:rFonts w:ascii="Times New Roman" w:hAnsi="Times New Roman"/>
          <w:sz w:val="24"/>
          <w:szCs w:val="24"/>
        </w:rPr>
        <w:t xml:space="preserve">37 procent att det </w:t>
      </w:r>
      <w:r w:rsidR="00A95F35" w:rsidRPr="00D84CE8">
        <w:rPr>
          <w:rFonts w:ascii="Times New Roman" w:hAnsi="Times New Roman"/>
          <w:sz w:val="24"/>
          <w:szCs w:val="24"/>
        </w:rPr>
        <w:t>ä</w:t>
      </w:r>
      <w:r w:rsidR="00A2261A" w:rsidRPr="00D84CE8">
        <w:rPr>
          <w:rFonts w:ascii="Times New Roman" w:hAnsi="Times New Roman"/>
          <w:sz w:val="24"/>
          <w:szCs w:val="24"/>
        </w:rPr>
        <w:t xml:space="preserve">r ganska bra, 37 procent </w:t>
      </w:r>
      <w:r w:rsidR="00D65EA2" w:rsidRPr="00D84CE8">
        <w:rPr>
          <w:rFonts w:ascii="Times New Roman" w:hAnsi="Times New Roman"/>
          <w:sz w:val="24"/>
          <w:szCs w:val="24"/>
        </w:rPr>
        <w:t>ans</w:t>
      </w:r>
      <w:r w:rsidR="00A95F35" w:rsidRPr="00D84CE8">
        <w:rPr>
          <w:rFonts w:ascii="Times New Roman" w:hAnsi="Times New Roman"/>
          <w:sz w:val="24"/>
          <w:szCs w:val="24"/>
        </w:rPr>
        <w:t>er</w:t>
      </w:r>
      <w:r w:rsidR="00A2261A" w:rsidRPr="00D84CE8">
        <w:rPr>
          <w:rFonts w:ascii="Times New Roman" w:hAnsi="Times New Roman"/>
          <w:sz w:val="24"/>
          <w:szCs w:val="24"/>
        </w:rPr>
        <w:t xml:space="preserve"> att det </w:t>
      </w:r>
      <w:r w:rsidR="00A95F35" w:rsidRPr="00D84CE8">
        <w:rPr>
          <w:rFonts w:ascii="Times New Roman" w:hAnsi="Times New Roman"/>
          <w:sz w:val="24"/>
          <w:szCs w:val="24"/>
        </w:rPr>
        <w:t>varken är</w:t>
      </w:r>
      <w:r w:rsidR="00712CE1" w:rsidRPr="00D84CE8">
        <w:rPr>
          <w:rFonts w:ascii="Times New Roman" w:hAnsi="Times New Roman"/>
          <w:sz w:val="24"/>
          <w:szCs w:val="24"/>
        </w:rPr>
        <w:t xml:space="preserve"> </w:t>
      </w:r>
      <w:r w:rsidR="00A2261A" w:rsidRPr="00D84CE8">
        <w:rPr>
          <w:rFonts w:ascii="Times New Roman" w:hAnsi="Times New Roman"/>
          <w:sz w:val="24"/>
          <w:szCs w:val="24"/>
        </w:rPr>
        <w:t xml:space="preserve">bra eller dåligt och 15 procent </w:t>
      </w:r>
      <w:r w:rsidR="00A74EC6" w:rsidRPr="00D84CE8">
        <w:rPr>
          <w:rFonts w:ascii="Times New Roman" w:hAnsi="Times New Roman"/>
          <w:sz w:val="24"/>
          <w:szCs w:val="24"/>
        </w:rPr>
        <w:t>är av den åsikten</w:t>
      </w:r>
      <w:r w:rsidR="00A2261A" w:rsidRPr="00D84CE8">
        <w:rPr>
          <w:rFonts w:ascii="Times New Roman" w:hAnsi="Times New Roman"/>
          <w:sz w:val="24"/>
          <w:szCs w:val="24"/>
        </w:rPr>
        <w:t xml:space="preserve"> att det </w:t>
      </w:r>
      <w:r w:rsidR="00A95F35" w:rsidRPr="00D84CE8">
        <w:rPr>
          <w:rFonts w:ascii="Times New Roman" w:hAnsi="Times New Roman"/>
          <w:sz w:val="24"/>
          <w:szCs w:val="24"/>
        </w:rPr>
        <w:t>ä</w:t>
      </w:r>
      <w:r w:rsidR="00A2261A" w:rsidRPr="00D84CE8">
        <w:rPr>
          <w:rFonts w:ascii="Times New Roman" w:hAnsi="Times New Roman"/>
          <w:sz w:val="24"/>
          <w:szCs w:val="24"/>
        </w:rPr>
        <w:t xml:space="preserve">r ganska dåligt. </w:t>
      </w:r>
    </w:p>
    <w:p w:rsidR="00A2261A" w:rsidRPr="00D84CE8" w:rsidRDefault="001F2BD8" w:rsidP="00A2261A">
      <w:pPr>
        <w:rPr>
          <w:rFonts w:ascii="Times New Roman" w:hAnsi="Times New Roman"/>
          <w:sz w:val="24"/>
          <w:szCs w:val="24"/>
        </w:rPr>
      </w:pPr>
      <w:r w:rsidRPr="00D84CE8">
        <w:rPr>
          <w:rFonts w:ascii="Times New Roman" w:hAnsi="Times New Roman"/>
          <w:sz w:val="24"/>
          <w:szCs w:val="24"/>
        </w:rPr>
        <w:t>Resultatet</w:t>
      </w:r>
      <w:r w:rsidR="00D65EA2" w:rsidRPr="00D84CE8">
        <w:rPr>
          <w:rFonts w:ascii="Times New Roman" w:hAnsi="Times New Roman"/>
          <w:sz w:val="24"/>
          <w:szCs w:val="24"/>
        </w:rPr>
        <w:t xml:space="preserve"> </w:t>
      </w:r>
      <w:r w:rsidR="00B43BF2" w:rsidRPr="00D84CE8">
        <w:rPr>
          <w:rFonts w:ascii="Times New Roman" w:hAnsi="Times New Roman"/>
          <w:sz w:val="24"/>
          <w:szCs w:val="24"/>
        </w:rPr>
        <w:t xml:space="preserve">bör </w:t>
      </w:r>
      <w:r w:rsidR="00B35B61">
        <w:rPr>
          <w:rFonts w:ascii="Times New Roman" w:hAnsi="Times New Roman"/>
          <w:sz w:val="24"/>
          <w:szCs w:val="24"/>
        </w:rPr>
        <w:t xml:space="preserve">emellertid, sett </w:t>
      </w:r>
      <w:r w:rsidR="00570CA6">
        <w:rPr>
          <w:rFonts w:ascii="Times New Roman" w:hAnsi="Times New Roman"/>
          <w:sz w:val="24"/>
          <w:szCs w:val="24"/>
        </w:rPr>
        <w:t>ur ett helhetsperspektiv</w:t>
      </w:r>
      <w:r w:rsidR="00B35B61">
        <w:rPr>
          <w:rFonts w:ascii="Times New Roman" w:hAnsi="Times New Roman"/>
          <w:sz w:val="24"/>
          <w:szCs w:val="24"/>
        </w:rPr>
        <w:t>,</w:t>
      </w:r>
      <w:r w:rsidR="00570CA6">
        <w:rPr>
          <w:rFonts w:ascii="Times New Roman" w:hAnsi="Times New Roman"/>
          <w:sz w:val="24"/>
          <w:szCs w:val="24"/>
        </w:rPr>
        <w:t xml:space="preserve"> </w:t>
      </w:r>
      <w:r w:rsidR="00B43BF2" w:rsidRPr="00D84CE8">
        <w:rPr>
          <w:rFonts w:ascii="Times New Roman" w:hAnsi="Times New Roman"/>
          <w:sz w:val="24"/>
          <w:szCs w:val="24"/>
        </w:rPr>
        <w:t xml:space="preserve">betraktas som </w:t>
      </w:r>
      <w:r w:rsidR="00570CA6">
        <w:rPr>
          <w:rFonts w:ascii="Times New Roman" w:hAnsi="Times New Roman"/>
          <w:sz w:val="24"/>
          <w:szCs w:val="24"/>
        </w:rPr>
        <w:t>relativt</w:t>
      </w:r>
      <w:r w:rsidR="005C2814">
        <w:rPr>
          <w:rFonts w:ascii="Times New Roman" w:hAnsi="Times New Roman"/>
          <w:sz w:val="24"/>
          <w:szCs w:val="24"/>
        </w:rPr>
        <w:t xml:space="preserve"> tillfredsställande</w:t>
      </w:r>
      <w:r w:rsidR="00D65EA2" w:rsidRPr="00D84CE8">
        <w:rPr>
          <w:rFonts w:ascii="Times New Roman" w:hAnsi="Times New Roman"/>
          <w:sz w:val="24"/>
          <w:szCs w:val="24"/>
        </w:rPr>
        <w:t xml:space="preserve">, inte minst med tanke på att studenterna </w:t>
      </w:r>
      <w:r w:rsidR="0043031F" w:rsidRPr="00D84CE8">
        <w:rPr>
          <w:rFonts w:ascii="Times New Roman" w:hAnsi="Times New Roman"/>
          <w:sz w:val="24"/>
          <w:szCs w:val="24"/>
        </w:rPr>
        <w:t xml:space="preserve">faktiskt </w:t>
      </w:r>
      <w:r w:rsidR="00D65EA2" w:rsidRPr="00D84CE8">
        <w:rPr>
          <w:rFonts w:ascii="Times New Roman" w:hAnsi="Times New Roman"/>
          <w:sz w:val="24"/>
          <w:szCs w:val="24"/>
        </w:rPr>
        <w:t>ställer höga krav på utbildningen</w:t>
      </w:r>
      <w:r w:rsidR="006C13FD" w:rsidRPr="00D84CE8">
        <w:rPr>
          <w:rFonts w:ascii="Times New Roman" w:hAnsi="Times New Roman"/>
          <w:sz w:val="24"/>
          <w:szCs w:val="24"/>
        </w:rPr>
        <w:t xml:space="preserve"> och föreläsningarnas kvalité</w:t>
      </w:r>
      <w:r w:rsidR="00733B72" w:rsidRPr="00D84CE8">
        <w:rPr>
          <w:rFonts w:ascii="Times New Roman" w:hAnsi="Times New Roman"/>
          <w:sz w:val="24"/>
          <w:szCs w:val="24"/>
        </w:rPr>
        <w:t xml:space="preserve"> </w:t>
      </w:r>
      <w:r w:rsidR="006C13FD" w:rsidRPr="00D84CE8">
        <w:rPr>
          <w:rFonts w:ascii="Times New Roman" w:hAnsi="Times New Roman"/>
          <w:sz w:val="24"/>
          <w:szCs w:val="24"/>
        </w:rPr>
        <w:t>samt</w:t>
      </w:r>
      <w:r w:rsidR="00733B72" w:rsidRPr="00D84CE8">
        <w:rPr>
          <w:rFonts w:ascii="Times New Roman" w:hAnsi="Times New Roman"/>
          <w:sz w:val="24"/>
          <w:szCs w:val="24"/>
        </w:rPr>
        <w:t xml:space="preserve"> </w:t>
      </w:r>
      <w:r w:rsidR="00157DEC">
        <w:rPr>
          <w:rFonts w:ascii="Times New Roman" w:hAnsi="Times New Roman"/>
          <w:sz w:val="24"/>
          <w:szCs w:val="24"/>
        </w:rPr>
        <w:t xml:space="preserve">blir </w:t>
      </w:r>
      <w:r w:rsidR="001250E6" w:rsidRPr="00D84CE8">
        <w:rPr>
          <w:rFonts w:ascii="Times New Roman" w:hAnsi="Times New Roman"/>
          <w:sz w:val="24"/>
          <w:szCs w:val="24"/>
        </w:rPr>
        <w:t xml:space="preserve">förmodligen allt </w:t>
      </w:r>
      <w:r w:rsidR="00157DEC">
        <w:rPr>
          <w:rFonts w:ascii="Times New Roman" w:hAnsi="Times New Roman"/>
          <w:sz w:val="24"/>
          <w:szCs w:val="24"/>
        </w:rPr>
        <w:t>kräsnare</w:t>
      </w:r>
      <w:r w:rsidR="00733B72" w:rsidRPr="00D84CE8">
        <w:rPr>
          <w:rFonts w:ascii="Times New Roman" w:hAnsi="Times New Roman"/>
          <w:sz w:val="24"/>
          <w:szCs w:val="24"/>
        </w:rPr>
        <w:t xml:space="preserve"> med åldern</w:t>
      </w:r>
      <w:r w:rsidR="00945C70">
        <w:rPr>
          <w:rFonts w:ascii="Times New Roman" w:hAnsi="Times New Roman"/>
          <w:sz w:val="24"/>
          <w:szCs w:val="24"/>
        </w:rPr>
        <w:t>. D</w:t>
      </w:r>
      <w:r w:rsidR="00A74EC6" w:rsidRPr="00D84CE8">
        <w:rPr>
          <w:rFonts w:ascii="Times New Roman" w:hAnsi="Times New Roman"/>
          <w:sz w:val="24"/>
          <w:szCs w:val="24"/>
        </w:rPr>
        <w:t>et</w:t>
      </w:r>
      <w:r w:rsidR="00D65EA2" w:rsidRPr="00D84CE8">
        <w:rPr>
          <w:rFonts w:ascii="Times New Roman" w:hAnsi="Times New Roman"/>
          <w:sz w:val="24"/>
          <w:szCs w:val="24"/>
        </w:rPr>
        <w:t xml:space="preserve"> finns </w:t>
      </w:r>
      <w:r w:rsidR="00A74EC6" w:rsidRPr="00D84CE8">
        <w:rPr>
          <w:rFonts w:ascii="Times New Roman" w:hAnsi="Times New Roman"/>
          <w:sz w:val="24"/>
          <w:szCs w:val="24"/>
        </w:rPr>
        <w:t xml:space="preserve">emellertid </w:t>
      </w:r>
      <w:r w:rsidR="005F4111" w:rsidRPr="00D84CE8">
        <w:rPr>
          <w:rFonts w:ascii="Times New Roman" w:hAnsi="Times New Roman"/>
          <w:sz w:val="24"/>
          <w:szCs w:val="24"/>
        </w:rPr>
        <w:t xml:space="preserve">en </w:t>
      </w:r>
      <w:r w:rsidR="00A74EC6" w:rsidRPr="00D84CE8">
        <w:rPr>
          <w:rFonts w:ascii="Times New Roman" w:hAnsi="Times New Roman"/>
          <w:sz w:val="24"/>
          <w:szCs w:val="24"/>
        </w:rPr>
        <w:t xml:space="preserve">hel </w:t>
      </w:r>
      <w:r w:rsidR="00D65EA2" w:rsidRPr="00D84CE8">
        <w:rPr>
          <w:rFonts w:ascii="Times New Roman" w:hAnsi="Times New Roman"/>
          <w:sz w:val="24"/>
          <w:szCs w:val="24"/>
        </w:rPr>
        <w:t>del förbättringsarbete att utföra</w:t>
      </w:r>
      <w:r w:rsidR="00945C70">
        <w:rPr>
          <w:rFonts w:ascii="Times New Roman" w:hAnsi="Times New Roman"/>
          <w:sz w:val="24"/>
          <w:szCs w:val="24"/>
        </w:rPr>
        <w:t xml:space="preserve"> både vad beträffande pedagogik</w:t>
      </w:r>
      <w:r w:rsidR="00B35B61">
        <w:rPr>
          <w:rFonts w:ascii="Times New Roman" w:hAnsi="Times New Roman"/>
          <w:sz w:val="24"/>
          <w:szCs w:val="24"/>
        </w:rPr>
        <w:t>, stöd från lärare</w:t>
      </w:r>
      <w:r w:rsidR="00945C70">
        <w:rPr>
          <w:rFonts w:ascii="Times New Roman" w:hAnsi="Times New Roman"/>
          <w:sz w:val="24"/>
          <w:szCs w:val="24"/>
        </w:rPr>
        <w:t xml:space="preserve"> och </w:t>
      </w:r>
      <w:r w:rsidR="00945C70">
        <w:rPr>
          <w:rFonts w:ascii="Times New Roman" w:hAnsi="Times New Roman"/>
          <w:sz w:val="24"/>
          <w:szCs w:val="24"/>
        </w:rPr>
        <w:lastRenderedPageBreak/>
        <w:t>upplägg</w:t>
      </w:r>
      <w:r w:rsidR="00570CA6">
        <w:rPr>
          <w:rFonts w:ascii="Times New Roman" w:hAnsi="Times New Roman"/>
          <w:sz w:val="24"/>
          <w:szCs w:val="24"/>
        </w:rPr>
        <w:t xml:space="preserve"> på några program</w:t>
      </w:r>
      <w:r w:rsidR="00D65EA2" w:rsidRPr="00D84CE8">
        <w:rPr>
          <w:rFonts w:ascii="Times New Roman" w:hAnsi="Times New Roman"/>
          <w:sz w:val="24"/>
          <w:szCs w:val="24"/>
        </w:rPr>
        <w:t>.</w:t>
      </w:r>
      <w:r w:rsidR="00EA382C" w:rsidRPr="00D84CE8">
        <w:rPr>
          <w:rFonts w:ascii="Times New Roman" w:hAnsi="Times New Roman"/>
          <w:sz w:val="24"/>
          <w:szCs w:val="24"/>
        </w:rPr>
        <w:t xml:space="preserve"> Siffrorna har emellertid</w:t>
      </w:r>
      <w:r w:rsidR="00945C70">
        <w:rPr>
          <w:rFonts w:ascii="Times New Roman" w:hAnsi="Times New Roman"/>
          <w:sz w:val="24"/>
          <w:szCs w:val="24"/>
        </w:rPr>
        <w:t xml:space="preserve"> </w:t>
      </w:r>
      <w:r w:rsidR="00EA382C" w:rsidRPr="00D84CE8">
        <w:rPr>
          <w:rFonts w:ascii="Times New Roman" w:hAnsi="Times New Roman"/>
          <w:sz w:val="24"/>
          <w:szCs w:val="24"/>
        </w:rPr>
        <w:t xml:space="preserve">ökat något </w:t>
      </w:r>
      <w:r w:rsidR="00A74EC6" w:rsidRPr="00D84CE8">
        <w:rPr>
          <w:rFonts w:ascii="Times New Roman" w:hAnsi="Times New Roman"/>
          <w:sz w:val="24"/>
          <w:szCs w:val="24"/>
        </w:rPr>
        <w:t>om vi jämför</w:t>
      </w:r>
      <w:r w:rsidR="00EA382C" w:rsidRPr="00D84CE8">
        <w:rPr>
          <w:rFonts w:ascii="Times New Roman" w:hAnsi="Times New Roman"/>
          <w:sz w:val="24"/>
          <w:szCs w:val="24"/>
        </w:rPr>
        <w:t xml:space="preserve"> med den undersökning som genomfördes 2008.</w:t>
      </w:r>
    </w:p>
    <w:p w:rsidR="008864BA" w:rsidRPr="00D84CE8" w:rsidRDefault="008864BA">
      <w:pPr>
        <w:rPr>
          <w:rFonts w:ascii="Times New Roman" w:hAnsi="Times New Roman"/>
          <w:sz w:val="24"/>
          <w:szCs w:val="24"/>
        </w:rPr>
      </w:pPr>
    </w:p>
    <w:p w:rsidR="00BE738F" w:rsidRPr="00D84CE8" w:rsidRDefault="00BE738F" w:rsidP="00D84CE8">
      <w:pPr>
        <w:pStyle w:val="Rubrik1"/>
      </w:pPr>
      <w:r w:rsidRPr="00D84CE8">
        <w:t xml:space="preserve">Egen </w:t>
      </w:r>
      <w:r w:rsidR="006D4B33" w:rsidRPr="00D84CE8">
        <w:t>studie</w:t>
      </w:r>
      <w:r w:rsidRPr="00D84CE8">
        <w:t>insats och kunskapsutveckling</w:t>
      </w:r>
    </w:p>
    <w:p w:rsidR="00D13BD6" w:rsidRPr="00D84CE8" w:rsidRDefault="00624DCD">
      <w:pPr>
        <w:rPr>
          <w:rFonts w:ascii="Times New Roman" w:hAnsi="Times New Roman"/>
          <w:sz w:val="24"/>
          <w:szCs w:val="24"/>
        </w:rPr>
      </w:pPr>
      <w:r w:rsidRPr="00D84CE8">
        <w:rPr>
          <w:rFonts w:ascii="Times New Roman" w:hAnsi="Times New Roman"/>
          <w:sz w:val="24"/>
          <w:szCs w:val="24"/>
        </w:rPr>
        <w:t xml:space="preserve">Studenterna </w:t>
      </w:r>
      <w:r w:rsidR="00A95F35" w:rsidRPr="00D84CE8">
        <w:rPr>
          <w:rFonts w:ascii="Times New Roman" w:hAnsi="Times New Roman"/>
          <w:sz w:val="24"/>
          <w:szCs w:val="24"/>
        </w:rPr>
        <w:t>är</w:t>
      </w:r>
      <w:r w:rsidRPr="00D84CE8">
        <w:rPr>
          <w:rFonts w:ascii="Times New Roman" w:hAnsi="Times New Roman"/>
          <w:sz w:val="24"/>
          <w:szCs w:val="24"/>
        </w:rPr>
        <w:t xml:space="preserve"> </w:t>
      </w:r>
      <w:r w:rsidR="00E636E9" w:rsidRPr="00D84CE8">
        <w:rPr>
          <w:rFonts w:ascii="Times New Roman" w:hAnsi="Times New Roman"/>
          <w:sz w:val="24"/>
          <w:szCs w:val="24"/>
        </w:rPr>
        <w:t>på det hela taget</w:t>
      </w:r>
      <w:r w:rsidRPr="00D84CE8">
        <w:rPr>
          <w:rFonts w:ascii="Times New Roman" w:hAnsi="Times New Roman"/>
          <w:sz w:val="24"/>
          <w:szCs w:val="24"/>
        </w:rPr>
        <w:t xml:space="preserve"> nöjda med sin egen studieinsats</w:t>
      </w:r>
      <w:r w:rsidR="00F2308C" w:rsidRPr="00D84CE8">
        <w:rPr>
          <w:rFonts w:ascii="Times New Roman" w:hAnsi="Times New Roman"/>
          <w:sz w:val="24"/>
          <w:szCs w:val="24"/>
        </w:rPr>
        <w:t xml:space="preserve"> och </w:t>
      </w:r>
      <w:r w:rsidR="002262CE">
        <w:rPr>
          <w:rFonts w:ascii="Times New Roman" w:hAnsi="Times New Roman"/>
          <w:sz w:val="24"/>
          <w:szCs w:val="24"/>
        </w:rPr>
        <w:t>v</w:t>
      </w:r>
      <w:r w:rsidR="00916269" w:rsidRPr="00D84CE8">
        <w:rPr>
          <w:rFonts w:ascii="Times New Roman" w:hAnsi="Times New Roman"/>
          <w:sz w:val="24"/>
          <w:szCs w:val="24"/>
        </w:rPr>
        <w:t>ar femte student</w:t>
      </w:r>
      <w:r w:rsidRPr="00D84CE8">
        <w:rPr>
          <w:rFonts w:ascii="Times New Roman" w:hAnsi="Times New Roman"/>
          <w:sz w:val="24"/>
          <w:szCs w:val="24"/>
        </w:rPr>
        <w:t xml:space="preserve"> </w:t>
      </w:r>
      <w:r w:rsidR="004A5813" w:rsidRPr="00D84CE8">
        <w:rPr>
          <w:rFonts w:ascii="Times New Roman" w:hAnsi="Times New Roman"/>
          <w:sz w:val="24"/>
          <w:szCs w:val="24"/>
        </w:rPr>
        <w:t>ä</w:t>
      </w:r>
      <w:r w:rsidRPr="00D84CE8">
        <w:rPr>
          <w:rFonts w:ascii="Times New Roman" w:hAnsi="Times New Roman"/>
          <w:sz w:val="24"/>
          <w:szCs w:val="24"/>
        </w:rPr>
        <w:t xml:space="preserve">r mycket </w:t>
      </w:r>
      <w:r w:rsidR="00916269" w:rsidRPr="00D84CE8">
        <w:rPr>
          <w:rFonts w:ascii="Times New Roman" w:hAnsi="Times New Roman"/>
          <w:sz w:val="24"/>
          <w:szCs w:val="24"/>
        </w:rPr>
        <w:t>nöjd</w:t>
      </w:r>
      <w:r w:rsidR="00226B6D" w:rsidRPr="00D84CE8">
        <w:rPr>
          <w:rFonts w:ascii="Times New Roman" w:hAnsi="Times New Roman"/>
          <w:sz w:val="24"/>
          <w:szCs w:val="24"/>
        </w:rPr>
        <w:t xml:space="preserve"> med sin </w:t>
      </w:r>
      <w:r w:rsidR="00040FBB" w:rsidRPr="00D84CE8">
        <w:rPr>
          <w:rFonts w:ascii="Times New Roman" w:hAnsi="Times New Roman"/>
          <w:sz w:val="24"/>
          <w:szCs w:val="24"/>
        </w:rPr>
        <w:t xml:space="preserve">egen </w:t>
      </w:r>
      <w:r w:rsidR="00226B6D" w:rsidRPr="00D84CE8">
        <w:rPr>
          <w:rFonts w:ascii="Times New Roman" w:hAnsi="Times New Roman"/>
          <w:sz w:val="24"/>
          <w:szCs w:val="24"/>
        </w:rPr>
        <w:t>insats</w:t>
      </w:r>
      <w:r w:rsidRPr="00D84CE8">
        <w:rPr>
          <w:rFonts w:ascii="Times New Roman" w:hAnsi="Times New Roman"/>
          <w:sz w:val="24"/>
          <w:szCs w:val="24"/>
        </w:rPr>
        <w:t xml:space="preserve">, </w:t>
      </w:r>
      <w:r w:rsidR="0043031F" w:rsidRPr="00D84CE8">
        <w:rPr>
          <w:rFonts w:ascii="Times New Roman" w:hAnsi="Times New Roman"/>
          <w:sz w:val="24"/>
          <w:szCs w:val="24"/>
        </w:rPr>
        <w:t>varannan</w:t>
      </w:r>
      <w:r w:rsidRPr="00D84CE8">
        <w:rPr>
          <w:rFonts w:ascii="Times New Roman" w:hAnsi="Times New Roman"/>
          <w:sz w:val="24"/>
          <w:szCs w:val="24"/>
        </w:rPr>
        <w:t xml:space="preserve"> </w:t>
      </w:r>
      <w:r w:rsidR="004A5813" w:rsidRPr="00D84CE8">
        <w:rPr>
          <w:rFonts w:ascii="Times New Roman" w:hAnsi="Times New Roman"/>
          <w:sz w:val="24"/>
          <w:szCs w:val="24"/>
        </w:rPr>
        <w:t>ä</w:t>
      </w:r>
      <w:r w:rsidR="0043031F" w:rsidRPr="00D84CE8">
        <w:rPr>
          <w:rFonts w:ascii="Times New Roman" w:hAnsi="Times New Roman"/>
          <w:sz w:val="24"/>
          <w:szCs w:val="24"/>
        </w:rPr>
        <w:t>r ganska nöjd</w:t>
      </w:r>
      <w:r w:rsidRPr="00D84CE8">
        <w:rPr>
          <w:rFonts w:ascii="Times New Roman" w:hAnsi="Times New Roman"/>
          <w:sz w:val="24"/>
          <w:szCs w:val="24"/>
        </w:rPr>
        <w:t xml:space="preserve"> medan </w:t>
      </w:r>
      <w:r w:rsidR="00916269" w:rsidRPr="00D84CE8">
        <w:rPr>
          <w:rFonts w:ascii="Times New Roman" w:hAnsi="Times New Roman"/>
          <w:sz w:val="24"/>
          <w:szCs w:val="24"/>
        </w:rPr>
        <w:t>var femte</w:t>
      </w:r>
      <w:r w:rsidRPr="00D84CE8">
        <w:rPr>
          <w:rFonts w:ascii="Times New Roman" w:hAnsi="Times New Roman"/>
          <w:sz w:val="24"/>
          <w:szCs w:val="24"/>
        </w:rPr>
        <w:t xml:space="preserve"> </w:t>
      </w:r>
      <w:r w:rsidR="004A5813" w:rsidRPr="00D84CE8">
        <w:rPr>
          <w:rFonts w:ascii="Times New Roman" w:hAnsi="Times New Roman"/>
          <w:sz w:val="24"/>
          <w:szCs w:val="24"/>
        </w:rPr>
        <w:t>varken ä</w:t>
      </w:r>
      <w:r w:rsidR="00916269" w:rsidRPr="00D84CE8">
        <w:rPr>
          <w:rFonts w:ascii="Times New Roman" w:hAnsi="Times New Roman"/>
          <w:sz w:val="24"/>
          <w:szCs w:val="24"/>
        </w:rPr>
        <w:t>r nöjd eller missnöjd</w:t>
      </w:r>
      <w:r w:rsidRPr="00D84CE8">
        <w:rPr>
          <w:rFonts w:ascii="Times New Roman" w:hAnsi="Times New Roman"/>
          <w:sz w:val="24"/>
          <w:szCs w:val="24"/>
        </w:rPr>
        <w:t xml:space="preserve">. Endast </w:t>
      </w:r>
      <w:r w:rsidR="00916269" w:rsidRPr="00D84CE8">
        <w:rPr>
          <w:rFonts w:ascii="Times New Roman" w:hAnsi="Times New Roman"/>
          <w:sz w:val="24"/>
          <w:szCs w:val="24"/>
        </w:rPr>
        <w:t>var tionde person</w:t>
      </w:r>
      <w:r w:rsidRPr="00D84CE8">
        <w:rPr>
          <w:rFonts w:ascii="Times New Roman" w:hAnsi="Times New Roman"/>
          <w:sz w:val="24"/>
          <w:szCs w:val="24"/>
        </w:rPr>
        <w:t xml:space="preserve"> </w:t>
      </w:r>
      <w:r w:rsidR="00F96115" w:rsidRPr="00D84CE8">
        <w:rPr>
          <w:rFonts w:ascii="Times New Roman" w:hAnsi="Times New Roman"/>
          <w:sz w:val="24"/>
          <w:szCs w:val="24"/>
        </w:rPr>
        <w:t>uttryck</w:t>
      </w:r>
      <w:r w:rsidR="004A5813" w:rsidRPr="00D84CE8">
        <w:rPr>
          <w:rFonts w:ascii="Times New Roman" w:hAnsi="Times New Roman"/>
          <w:sz w:val="24"/>
          <w:szCs w:val="24"/>
        </w:rPr>
        <w:t>er</w:t>
      </w:r>
      <w:r w:rsidRPr="00D84CE8">
        <w:rPr>
          <w:rFonts w:ascii="Times New Roman" w:hAnsi="Times New Roman"/>
          <w:sz w:val="24"/>
          <w:szCs w:val="24"/>
        </w:rPr>
        <w:t xml:space="preserve"> </w:t>
      </w:r>
      <w:r w:rsidR="00916269" w:rsidRPr="00D84CE8">
        <w:rPr>
          <w:rFonts w:ascii="Times New Roman" w:hAnsi="Times New Roman"/>
          <w:sz w:val="24"/>
          <w:szCs w:val="24"/>
        </w:rPr>
        <w:t>missnöj</w:t>
      </w:r>
      <w:r w:rsidR="00611BE3" w:rsidRPr="00D84CE8">
        <w:rPr>
          <w:rFonts w:ascii="Times New Roman" w:hAnsi="Times New Roman"/>
          <w:sz w:val="24"/>
          <w:szCs w:val="24"/>
        </w:rPr>
        <w:t>e</w:t>
      </w:r>
      <w:r w:rsidRPr="00D84CE8">
        <w:rPr>
          <w:rFonts w:ascii="Times New Roman" w:hAnsi="Times New Roman"/>
          <w:sz w:val="24"/>
          <w:szCs w:val="24"/>
        </w:rPr>
        <w:t xml:space="preserve"> över sin </w:t>
      </w:r>
      <w:r w:rsidR="00F96115" w:rsidRPr="00D84CE8">
        <w:rPr>
          <w:rFonts w:ascii="Times New Roman" w:hAnsi="Times New Roman"/>
          <w:sz w:val="24"/>
          <w:szCs w:val="24"/>
        </w:rPr>
        <w:t xml:space="preserve">egen </w:t>
      </w:r>
      <w:r w:rsidR="00226B6D" w:rsidRPr="00D84CE8">
        <w:rPr>
          <w:rFonts w:ascii="Times New Roman" w:hAnsi="Times New Roman"/>
          <w:sz w:val="24"/>
          <w:szCs w:val="24"/>
        </w:rPr>
        <w:t>studie</w:t>
      </w:r>
      <w:r w:rsidRPr="00D84CE8">
        <w:rPr>
          <w:rFonts w:ascii="Times New Roman" w:hAnsi="Times New Roman"/>
          <w:sz w:val="24"/>
          <w:szCs w:val="24"/>
        </w:rPr>
        <w:t>insats.</w:t>
      </w:r>
      <w:r w:rsidR="004D41B8" w:rsidRPr="00D84CE8">
        <w:rPr>
          <w:rFonts w:ascii="Times New Roman" w:hAnsi="Times New Roman"/>
          <w:sz w:val="24"/>
          <w:szCs w:val="24"/>
        </w:rPr>
        <w:t xml:space="preserve"> Studenterna upplever alltså att </w:t>
      </w:r>
      <w:r w:rsidR="00201BF6" w:rsidRPr="00D84CE8">
        <w:rPr>
          <w:rFonts w:ascii="Times New Roman" w:hAnsi="Times New Roman"/>
          <w:sz w:val="24"/>
          <w:szCs w:val="24"/>
        </w:rPr>
        <w:t xml:space="preserve">de lägger ned mycket </w:t>
      </w:r>
      <w:r w:rsidR="0078666D" w:rsidRPr="00D84CE8">
        <w:rPr>
          <w:rFonts w:ascii="Times New Roman" w:hAnsi="Times New Roman"/>
          <w:sz w:val="24"/>
          <w:szCs w:val="24"/>
        </w:rPr>
        <w:t>arbete</w:t>
      </w:r>
      <w:r w:rsidR="00201BF6" w:rsidRPr="00D84CE8">
        <w:rPr>
          <w:rFonts w:ascii="Times New Roman" w:hAnsi="Times New Roman"/>
          <w:sz w:val="24"/>
          <w:szCs w:val="24"/>
        </w:rPr>
        <w:t xml:space="preserve"> på sina studier.</w:t>
      </w:r>
      <w:r w:rsidRPr="00D84CE8">
        <w:rPr>
          <w:rFonts w:ascii="Times New Roman" w:hAnsi="Times New Roman"/>
          <w:sz w:val="24"/>
          <w:szCs w:val="24"/>
        </w:rPr>
        <w:t xml:space="preserve"> </w:t>
      </w:r>
      <w:r w:rsidR="00916269" w:rsidRPr="00D84CE8">
        <w:rPr>
          <w:rFonts w:ascii="Times New Roman" w:hAnsi="Times New Roman"/>
          <w:sz w:val="24"/>
          <w:szCs w:val="24"/>
        </w:rPr>
        <w:t>Anmärkningsvärt</w:t>
      </w:r>
      <w:r w:rsidR="00226B6D" w:rsidRPr="00D84CE8">
        <w:rPr>
          <w:rFonts w:ascii="Times New Roman" w:hAnsi="Times New Roman"/>
          <w:sz w:val="24"/>
          <w:szCs w:val="24"/>
        </w:rPr>
        <w:t xml:space="preserve"> är </w:t>
      </w:r>
      <w:r w:rsidR="005C2814">
        <w:rPr>
          <w:rFonts w:ascii="Times New Roman" w:hAnsi="Times New Roman"/>
          <w:sz w:val="24"/>
          <w:szCs w:val="24"/>
        </w:rPr>
        <w:t xml:space="preserve">också </w:t>
      </w:r>
      <w:r w:rsidR="00226B6D" w:rsidRPr="00D84CE8">
        <w:rPr>
          <w:rFonts w:ascii="Times New Roman" w:hAnsi="Times New Roman"/>
          <w:sz w:val="24"/>
          <w:szCs w:val="24"/>
        </w:rPr>
        <w:t xml:space="preserve">att </w:t>
      </w:r>
      <w:r w:rsidR="00DA1382">
        <w:rPr>
          <w:rFonts w:ascii="Times New Roman" w:hAnsi="Times New Roman"/>
          <w:sz w:val="24"/>
          <w:szCs w:val="24"/>
        </w:rPr>
        <w:t xml:space="preserve">en </w:t>
      </w:r>
      <w:r w:rsidR="00226B6D" w:rsidRPr="00D84CE8">
        <w:rPr>
          <w:rFonts w:ascii="Times New Roman" w:hAnsi="Times New Roman"/>
          <w:sz w:val="24"/>
          <w:szCs w:val="24"/>
        </w:rPr>
        <w:t>b</w:t>
      </w:r>
      <w:r w:rsidR="003D003D" w:rsidRPr="00D84CE8">
        <w:rPr>
          <w:rFonts w:ascii="Times New Roman" w:hAnsi="Times New Roman"/>
          <w:sz w:val="24"/>
          <w:szCs w:val="24"/>
        </w:rPr>
        <w:t xml:space="preserve">etydligt </w:t>
      </w:r>
      <w:r w:rsidR="00B05EBF">
        <w:rPr>
          <w:rFonts w:ascii="Times New Roman" w:hAnsi="Times New Roman"/>
          <w:sz w:val="24"/>
          <w:szCs w:val="24"/>
        </w:rPr>
        <w:t>högre</w:t>
      </w:r>
      <w:r w:rsidR="00B35B61">
        <w:rPr>
          <w:rFonts w:ascii="Times New Roman" w:hAnsi="Times New Roman"/>
          <w:sz w:val="24"/>
          <w:szCs w:val="24"/>
        </w:rPr>
        <w:t xml:space="preserve"> andel</w:t>
      </w:r>
      <w:r w:rsidR="003D003D" w:rsidRPr="00D84CE8">
        <w:rPr>
          <w:rFonts w:ascii="Times New Roman" w:hAnsi="Times New Roman"/>
          <w:sz w:val="24"/>
          <w:szCs w:val="24"/>
        </w:rPr>
        <w:t xml:space="preserve"> kvinnor än män är</w:t>
      </w:r>
      <w:r w:rsidRPr="00D84CE8">
        <w:rPr>
          <w:rFonts w:ascii="Times New Roman" w:hAnsi="Times New Roman"/>
          <w:sz w:val="24"/>
          <w:szCs w:val="24"/>
        </w:rPr>
        <w:t xml:space="preserve"> mycket nöjda </w:t>
      </w:r>
      <w:r w:rsidR="006D4B33" w:rsidRPr="00D84CE8">
        <w:rPr>
          <w:rFonts w:ascii="Times New Roman" w:hAnsi="Times New Roman"/>
          <w:sz w:val="24"/>
          <w:szCs w:val="24"/>
        </w:rPr>
        <w:t>med</w:t>
      </w:r>
      <w:r w:rsidRPr="00D84CE8">
        <w:rPr>
          <w:rFonts w:ascii="Times New Roman" w:hAnsi="Times New Roman"/>
          <w:sz w:val="24"/>
          <w:szCs w:val="24"/>
        </w:rPr>
        <w:t xml:space="preserve"> sin egen arbetsinsats. </w:t>
      </w:r>
      <w:r w:rsidR="00A13FD2" w:rsidRPr="00D84CE8">
        <w:rPr>
          <w:rFonts w:ascii="Times New Roman" w:hAnsi="Times New Roman"/>
          <w:sz w:val="24"/>
          <w:szCs w:val="24"/>
        </w:rPr>
        <w:t>Eventuellt</w:t>
      </w:r>
      <w:r w:rsidR="00916269" w:rsidRPr="00D84CE8">
        <w:rPr>
          <w:rFonts w:ascii="Times New Roman" w:hAnsi="Times New Roman"/>
          <w:sz w:val="24"/>
          <w:szCs w:val="24"/>
        </w:rPr>
        <w:t xml:space="preserve"> förväntar sig de kvinnliga studenterna i högre grad än män</w:t>
      </w:r>
      <w:r w:rsidR="00201BF6" w:rsidRPr="00D84CE8">
        <w:rPr>
          <w:rFonts w:ascii="Times New Roman" w:hAnsi="Times New Roman"/>
          <w:sz w:val="24"/>
          <w:szCs w:val="24"/>
        </w:rPr>
        <w:t>nen</w:t>
      </w:r>
      <w:r w:rsidR="00916269" w:rsidRPr="00D84CE8">
        <w:rPr>
          <w:rFonts w:ascii="Times New Roman" w:hAnsi="Times New Roman"/>
          <w:sz w:val="24"/>
          <w:szCs w:val="24"/>
        </w:rPr>
        <w:t xml:space="preserve"> att studierna är svårare än vad de egentligen är.</w:t>
      </w:r>
      <w:r w:rsidR="00C528A9" w:rsidRPr="00D84CE8">
        <w:rPr>
          <w:rFonts w:ascii="Times New Roman" w:hAnsi="Times New Roman"/>
          <w:sz w:val="24"/>
          <w:szCs w:val="24"/>
        </w:rPr>
        <w:t xml:space="preserve"> Kanske ryktet om KTH:s </w:t>
      </w:r>
      <w:r w:rsidR="0043031F" w:rsidRPr="00D84CE8">
        <w:rPr>
          <w:rFonts w:ascii="Times New Roman" w:hAnsi="Times New Roman"/>
          <w:sz w:val="24"/>
          <w:szCs w:val="24"/>
        </w:rPr>
        <w:t>krävande</w:t>
      </w:r>
      <w:r w:rsidR="00C528A9" w:rsidRPr="00D84CE8">
        <w:rPr>
          <w:rFonts w:ascii="Times New Roman" w:hAnsi="Times New Roman"/>
          <w:sz w:val="24"/>
          <w:szCs w:val="24"/>
        </w:rPr>
        <w:t xml:space="preserve"> och svåra utbildning</w:t>
      </w:r>
      <w:r w:rsidR="00305CBF">
        <w:rPr>
          <w:rFonts w:ascii="Times New Roman" w:hAnsi="Times New Roman"/>
          <w:sz w:val="24"/>
          <w:szCs w:val="24"/>
        </w:rPr>
        <w:t>ar</w:t>
      </w:r>
      <w:r w:rsidR="00C528A9" w:rsidRPr="00D84CE8">
        <w:rPr>
          <w:rFonts w:ascii="Times New Roman" w:hAnsi="Times New Roman"/>
          <w:sz w:val="24"/>
          <w:szCs w:val="24"/>
        </w:rPr>
        <w:t xml:space="preserve"> har en särskilt avskräckande effekt på </w:t>
      </w:r>
      <w:r w:rsidR="0043031F" w:rsidRPr="00D84CE8">
        <w:rPr>
          <w:rFonts w:ascii="Times New Roman" w:hAnsi="Times New Roman"/>
          <w:sz w:val="24"/>
          <w:szCs w:val="24"/>
        </w:rPr>
        <w:t xml:space="preserve">yngre </w:t>
      </w:r>
      <w:r w:rsidR="00C528A9" w:rsidRPr="00D84CE8">
        <w:rPr>
          <w:rFonts w:ascii="Times New Roman" w:hAnsi="Times New Roman"/>
          <w:sz w:val="24"/>
          <w:szCs w:val="24"/>
        </w:rPr>
        <w:t xml:space="preserve">kvinnor. </w:t>
      </w:r>
      <w:r w:rsidR="008613B3" w:rsidRPr="00D84CE8">
        <w:rPr>
          <w:rFonts w:ascii="Times New Roman" w:hAnsi="Times New Roman"/>
          <w:sz w:val="24"/>
          <w:szCs w:val="24"/>
        </w:rPr>
        <w:t xml:space="preserve">Också de yngre studenterna är mer nöjda med sin egen insats jämfört med </w:t>
      </w:r>
      <w:r w:rsidR="0078666D" w:rsidRPr="00D84CE8">
        <w:rPr>
          <w:rFonts w:ascii="Times New Roman" w:hAnsi="Times New Roman"/>
          <w:sz w:val="24"/>
          <w:szCs w:val="24"/>
        </w:rPr>
        <w:t xml:space="preserve">de </w:t>
      </w:r>
      <w:r w:rsidR="008613B3" w:rsidRPr="00D84CE8">
        <w:rPr>
          <w:rFonts w:ascii="Times New Roman" w:hAnsi="Times New Roman"/>
          <w:sz w:val="24"/>
          <w:szCs w:val="24"/>
        </w:rPr>
        <w:t xml:space="preserve">som är äldre. </w:t>
      </w:r>
      <w:r w:rsidR="001E5B61">
        <w:rPr>
          <w:rFonts w:ascii="Times New Roman" w:hAnsi="Times New Roman"/>
          <w:sz w:val="24"/>
          <w:szCs w:val="24"/>
        </w:rPr>
        <w:t>S</w:t>
      </w:r>
      <w:r w:rsidR="00BF7837" w:rsidRPr="00D84CE8">
        <w:rPr>
          <w:rFonts w:ascii="Times New Roman" w:hAnsi="Times New Roman"/>
          <w:sz w:val="24"/>
          <w:szCs w:val="24"/>
        </w:rPr>
        <w:t xml:space="preserve">tudenterna på </w:t>
      </w:r>
      <w:r w:rsidR="009F10E9">
        <w:rPr>
          <w:rFonts w:ascii="Times New Roman" w:hAnsi="Times New Roman"/>
          <w:sz w:val="24"/>
          <w:szCs w:val="24"/>
        </w:rPr>
        <w:t xml:space="preserve">civilingenjörsprogrammen i </w:t>
      </w:r>
      <w:r w:rsidR="00BF7837" w:rsidRPr="00D84CE8">
        <w:rPr>
          <w:rFonts w:ascii="Times New Roman" w:hAnsi="Times New Roman"/>
          <w:sz w:val="24"/>
          <w:szCs w:val="24"/>
        </w:rPr>
        <w:t xml:space="preserve">Bioteknik och </w:t>
      </w:r>
      <w:r w:rsidR="009F10E9">
        <w:rPr>
          <w:rFonts w:ascii="Times New Roman" w:hAnsi="Times New Roman"/>
          <w:sz w:val="24"/>
          <w:szCs w:val="24"/>
        </w:rPr>
        <w:t xml:space="preserve">i </w:t>
      </w:r>
      <w:r w:rsidR="00BF7837" w:rsidRPr="00D84CE8">
        <w:rPr>
          <w:rFonts w:ascii="Times New Roman" w:hAnsi="Times New Roman"/>
          <w:sz w:val="24"/>
          <w:szCs w:val="24"/>
        </w:rPr>
        <w:t>Design och produktframtagning</w:t>
      </w:r>
      <w:r w:rsidR="00847613">
        <w:rPr>
          <w:rFonts w:ascii="Times New Roman" w:hAnsi="Times New Roman"/>
          <w:sz w:val="24"/>
          <w:szCs w:val="24"/>
        </w:rPr>
        <w:t xml:space="preserve"> samt arkitekturstudenterna</w:t>
      </w:r>
      <w:r w:rsidR="00BF7837" w:rsidRPr="00D84CE8">
        <w:rPr>
          <w:rFonts w:ascii="Times New Roman" w:hAnsi="Times New Roman"/>
          <w:sz w:val="24"/>
          <w:szCs w:val="24"/>
        </w:rPr>
        <w:t xml:space="preserve"> </w:t>
      </w:r>
      <w:r w:rsidR="003D003D" w:rsidRPr="00D84CE8">
        <w:rPr>
          <w:rFonts w:ascii="Times New Roman" w:hAnsi="Times New Roman"/>
          <w:sz w:val="24"/>
          <w:szCs w:val="24"/>
        </w:rPr>
        <w:t>ä</w:t>
      </w:r>
      <w:r w:rsidR="00BF7837" w:rsidRPr="00D84CE8">
        <w:rPr>
          <w:rFonts w:ascii="Times New Roman" w:hAnsi="Times New Roman"/>
          <w:sz w:val="24"/>
          <w:szCs w:val="24"/>
        </w:rPr>
        <w:t>r särsk</w:t>
      </w:r>
      <w:r w:rsidR="00241540" w:rsidRPr="00D84CE8">
        <w:rPr>
          <w:rFonts w:ascii="Times New Roman" w:hAnsi="Times New Roman"/>
          <w:sz w:val="24"/>
          <w:szCs w:val="24"/>
        </w:rPr>
        <w:t xml:space="preserve">ilt nöjda med sin egen studieinsats. </w:t>
      </w:r>
      <w:r w:rsidR="00727ED7" w:rsidRPr="00D84CE8">
        <w:rPr>
          <w:rFonts w:ascii="Times New Roman" w:hAnsi="Times New Roman"/>
          <w:sz w:val="24"/>
          <w:szCs w:val="24"/>
        </w:rPr>
        <w:t>Dock fanns det några progr</w:t>
      </w:r>
      <w:r w:rsidR="008A2AC8" w:rsidRPr="00D84CE8">
        <w:rPr>
          <w:rFonts w:ascii="Times New Roman" w:hAnsi="Times New Roman"/>
          <w:sz w:val="24"/>
          <w:szCs w:val="24"/>
        </w:rPr>
        <w:t>am</w:t>
      </w:r>
      <w:r w:rsidR="00A516BC">
        <w:rPr>
          <w:rFonts w:ascii="Times New Roman" w:hAnsi="Times New Roman"/>
          <w:sz w:val="24"/>
          <w:szCs w:val="24"/>
        </w:rPr>
        <w:t xml:space="preserve">, Farkostteknik, Materialdesign och Datateknik i </w:t>
      </w:r>
      <w:r w:rsidR="00B55682">
        <w:rPr>
          <w:rFonts w:ascii="Times New Roman" w:hAnsi="Times New Roman"/>
          <w:sz w:val="24"/>
          <w:szCs w:val="24"/>
        </w:rPr>
        <w:t>Kista</w:t>
      </w:r>
      <w:r w:rsidR="00A516BC">
        <w:rPr>
          <w:rFonts w:ascii="Times New Roman" w:hAnsi="Times New Roman"/>
          <w:sz w:val="24"/>
          <w:szCs w:val="24"/>
        </w:rPr>
        <w:t xml:space="preserve">, </w:t>
      </w:r>
      <w:r w:rsidR="008A2AC8" w:rsidRPr="00D84CE8">
        <w:rPr>
          <w:rFonts w:ascii="Times New Roman" w:hAnsi="Times New Roman"/>
          <w:sz w:val="24"/>
          <w:szCs w:val="24"/>
        </w:rPr>
        <w:t>där drygt var femte student ä</w:t>
      </w:r>
      <w:r w:rsidR="00727ED7" w:rsidRPr="00D84CE8">
        <w:rPr>
          <w:rFonts w:ascii="Times New Roman" w:hAnsi="Times New Roman"/>
          <w:sz w:val="24"/>
          <w:szCs w:val="24"/>
        </w:rPr>
        <w:t xml:space="preserve">r ganska missnöjd över sin egen insats. </w:t>
      </w:r>
    </w:p>
    <w:p w:rsidR="001B3F1D" w:rsidRPr="00D84CE8" w:rsidRDefault="001B3F1D">
      <w:pPr>
        <w:rPr>
          <w:rFonts w:ascii="Times New Roman" w:hAnsi="Times New Roman"/>
          <w:sz w:val="24"/>
          <w:szCs w:val="24"/>
        </w:rPr>
      </w:pPr>
      <w:r w:rsidRPr="00D84CE8">
        <w:rPr>
          <w:rFonts w:ascii="Times New Roman" w:hAnsi="Times New Roman"/>
          <w:sz w:val="24"/>
          <w:szCs w:val="24"/>
        </w:rPr>
        <w:t xml:space="preserve">Åtskilliga av studenterna är mycket nöjda </w:t>
      </w:r>
      <w:r w:rsidR="00B35B61">
        <w:rPr>
          <w:rFonts w:ascii="Times New Roman" w:hAnsi="Times New Roman"/>
          <w:sz w:val="24"/>
          <w:szCs w:val="24"/>
        </w:rPr>
        <w:t>med</w:t>
      </w:r>
      <w:r w:rsidRPr="00D84CE8">
        <w:rPr>
          <w:rFonts w:ascii="Times New Roman" w:hAnsi="Times New Roman"/>
          <w:sz w:val="24"/>
          <w:szCs w:val="24"/>
        </w:rPr>
        <w:t xml:space="preserve"> sin egen kunskaps- och färdighetsutveckling. </w:t>
      </w:r>
      <w:r w:rsidR="005937D7">
        <w:rPr>
          <w:rFonts w:ascii="Times New Roman" w:hAnsi="Times New Roman"/>
          <w:sz w:val="24"/>
          <w:szCs w:val="24"/>
        </w:rPr>
        <w:t>Inte mindre än</w:t>
      </w:r>
      <w:r w:rsidRPr="00D84CE8">
        <w:rPr>
          <w:rFonts w:ascii="Times New Roman" w:hAnsi="Times New Roman"/>
          <w:sz w:val="24"/>
          <w:szCs w:val="24"/>
        </w:rPr>
        <w:t xml:space="preserve"> 75 procent är antingen mycket nöjd eller ganska nöjd med sin utveckling i detta avseende. Var femte är varken nöjd eller missnöjd. Var tredje kvinna är mycket nöjd jämfört med var fjärde för män. </w:t>
      </w:r>
      <w:r w:rsidR="003049F5" w:rsidRPr="00D84CE8">
        <w:rPr>
          <w:rFonts w:ascii="Times New Roman" w:hAnsi="Times New Roman"/>
          <w:sz w:val="24"/>
          <w:szCs w:val="24"/>
        </w:rPr>
        <w:t>D</w:t>
      </w:r>
      <w:r w:rsidRPr="00D84CE8">
        <w:rPr>
          <w:rFonts w:ascii="Times New Roman" w:hAnsi="Times New Roman"/>
          <w:sz w:val="24"/>
          <w:szCs w:val="24"/>
        </w:rPr>
        <w:t xml:space="preserve">e som har svenska som modersmål är </w:t>
      </w:r>
      <w:r w:rsidR="003049F5" w:rsidRPr="00D84CE8">
        <w:rPr>
          <w:rFonts w:ascii="Times New Roman" w:hAnsi="Times New Roman"/>
          <w:sz w:val="24"/>
          <w:szCs w:val="24"/>
        </w:rPr>
        <w:t>mer nöjda över</w:t>
      </w:r>
      <w:r w:rsidRPr="00D84CE8">
        <w:rPr>
          <w:rFonts w:ascii="Times New Roman" w:hAnsi="Times New Roman"/>
          <w:sz w:val="24"/>
          <w:szCs w:val="24"/>
        </w:rPr>
        <w:t xml:space="preserve"> sin </w:t>
      </w:r>
      <w:r w:rsidR="003049F5" w:rsidRPr="00D84CE8">
        <w:rPr>
          <w:rFonts w:ascii="Times New Roman" w:hAnsi="Times New Roman"/>
          <w:sz w:val="24"/>
          <w:szCs w:val="24"/>
        </w:rPr>
        <w:t xml:space="preserve">egen </w:t>
      </w:r>
      <w:r w:rsidR="00702858">
        <w:rPr>
          <w:rFonts w:ascii="Times New Roman" w:hAnsi="Times New Roman"/>
          <w:sz w:val="24"/>
          <w:szCs w:val="24"/>
        </w:rPr>
        <w:t>utveckling</w:t>
      </w:r>
      <w:r w:rsidRPr="00D84CE8">
        <w:rPr>
          <w:rFonts w:ascii="Times New Roman" w:hAnsi="Times New Roman"/>
          <w:sz w:val="24"/>
          <w:szCs w:val="24"/>
        </w:rPr>
        <w:t xml:space="preserve"> jämfört med de</w:t>
      </w:r>
      <w:r w:rsidR="003049F5" w:rsidRPr="00D84CE8">
        <w:rPr>
          <w:rFonts w:ascii="Times New Roman" w:hAnsi="Times New Roman"/>
          <w:sz w:val="24"/>
          <w:szCs w:val="24"/>
        </w:rPr>
        <w:t>m</w:t>
      </w:r>
      <w:r w:rsidRPr="00D84CE8">
        <w:rPr>
          <w:rFonts w:ascii="Times New Roman" w:hAnsi="Times New Roman"/>
          <w:sz w:val="24"/>
          <w:szCs w:val="24"/>
        </w:rPr>
        <w:t xml:space="preserve"> som inte har svenska som modersmål. </w:t>
      </w:r>
      <w:r w:rsidR="00131ED4">
        <w:rPr>
          <w:rFonts w:ascii="Times New Roman" w:hAnsi="Times New Roman"/>
          <w:sz w:val="24"/>
          <w:szCs w:val="24"/>
        </w:rPr>
        <w:t xml:space="preserve">Nöjdhetsgraden varierar en del mellan programmen. </w:t>
      </w:r>
    </w:p>
    <w:p w:rsidR="00226B6D" w:rsidRPr="00D84CE8" w:rsidRDefault="004E292F">
      <w:pPr>
        <w:rPr>
          <w:rFonts w:ascii="Times New Roman" w:hAnsi="Times New Roman"/>
          <w:sz w:val="24"/>
          <w:szCs w:val="24"/>
        </w:rPr>
      </w:pPr>
      <w:r w:rsidRPr="00D84CE8">
        <w:rPr>
          <w:rFonts w:ascii="Times New Roman" w:hAnsi="Times New Roman"/>
          <w:sz w:val="24"/>
          <w:szCs w:val="24"/>
        </w:rPr>
        <w:t>Vänder</w:t>
      </w:r>
      <w:r w:rsidR="00624DCD" w:rsidRPr="00D84CE8">
        <w:rPr>
          <w:rFonts w:ascii="Times New Roman" w:hAnsi="Times New Roman"/>
          <w:sz w:val="24"/>
          <w:szCs w:val="24"/>
        </w:rPr>
        <w:t xml:space="preserve"> vi </w:t>
      </w:r>
      <w:r w:rsidR="00194658" w:rsidRPr="00D84CE8">
        <w:rPr>
          <w:rFonts w:ascii="Times New Roman" w:hAnsi="Times New Roman"/>
          <w:sz w:val="24"/>
          <w:szCs w:val="24"/>
        </w:rPr>
        <w:t>vårt intresse</w:t>
      </w:r>
      <w:r w:rsidRPr="00D84CE8">
        <w:rPr>
          <w:rFonts w:ascii="Times New Roman" w:hAnsi="Times New Roman"/>
          <w:sz w:val="24"/>
          <w:szCs w:val="24"/>
        </w:rPr>
        <w:t xml:space="preserve"> </w:t>
      </w:r>
      <w:r w:rsidR="00624DCD" w:rsidRPr="00D84CE8">
        <w:rPr>
          <w:rFonts w:ascii="Times New Roman" w:hAnsi="Times New Roman"/>
          <w:sz w:val="24"/>
          <w:szCs w:val="24"/>
        </w:rPr>
        <w:t xml:space="preserve">till frågan hur </w:t>
      </w:r>
      <w:r w:rsidR="005559DE" w:rsidRPr="00D84CE8">
        <w:rPr>
          <w:rFonts w:ascii="Times New Roman" w:hAnsi="Times New Roman"/>
          <w:sz w:val="24"/>
          <w:szCs w:val="24"/>
        </w:rPr>
        <w:t>belåtna</w:t>
      </w:r>
      <w:r w:rsidR="00624DCD" w:rsidRPr="00D84CE8">
        <w:rPr>
          <w:rFonts w:ascii="Times New Roman" w:hAnsi="Times New Roman"/>
          <w:sz w:val="24"/>
          <w:szCs w:val="24"/>
        </w:rPr>
        <w:t xml:space="preserve"> </w:t>
      </w:r>
      <w:r w:rsidR="005559DE" w:rsidRPr="00D84CE8">
        <w:rPr>
          <w:rFonts w:ascii="Times New Roman" w:hAnsi="Times New Roman"/>
          <w:sz w:val="24"/>
          <w:szCs w:val="24"/>
        </w:rPr>
        <w:t>studenterna</w:t>
      </w:r>
      <w:r w:rsidR="00624DCD" w:rsidRPr="00D84CE8">
        <w:rPr>
          <w:rFonts w:ascii="Times New Roman" w:hAnsi="Times New Roman"/>
          <w:sz w:val="24"/>
          <w:szCs w:val="24"/>
        </w:rPr>
        <w:t xml:space="preserve"> </w:t>
      </w:r>
      <w:r w:rsidR="003D003D" w:rsidRPr="00D84CE8">
        <w:rPr>
          <w:rFonts w:ascii="Times New Roman" w:hAnsi="Times New Roman"/>
          <w:sz w:val="24"/>
          <w:szCs w:val="24"/>
        </w:rPr>
        <w:t>ä</w:t>
      </w:r>
      <w:r w:rsidR="00624DCD" w:rsidRPr="00D84CE8">
        <w:rPr>
          <w:rFonts w:ascii="Times New Roman" w:hAnsi="Times New Roman"/>
          <w:sz w:val="24"/>
          <w:szCs w:val="24"/>
        </w:rPr>
        <w:t xml:space="preserve">r </w:t>
      </w:r>
      <w:r w:rsidR="005559DE" w:rsidRPr="00D84CE8">
        <w:rPr>
          <w:rFonts w:ascii="Times New Roman" w:hAnsi="Times New Roman"/>
          <w:sz w:val="24"/>
          <w:szCs w:val="24"/>
        </w:rPr>
        <w:t>med</w:t>
      </w:r>
      <w:r w:rsidR="00624DCD" w:rsidRPr="00D84CE8">
        <w:rPr>
          <w:rFonts w:ascii="Times New Roman" w:hAnsi="Times New Roman"/>
          <w:sz w:val="24"/>
          <w:szCs w:val="24"/>
        </w:rPr>
        <w:t xml:space="preserve"> sitt</w:t>
      </w:r>
      <w:r w:rsidR="005559DE" w:rsidRPr="00D84CE8">
        <w:rPr>
          <w:rFonts w:ascii="Times New Roman" w:hAnsi="Times New Roman"/>
          <w:sz w:val="24"/>
          <w:szCs w:val="24"/>
        </w:rPr>
        <w:t xml:space="preserve"> eget</w:t>
      </w:r>
      <w:r w:rsidR="00624DCD" w:rsidRPr="00D84CE8">
        <w:rPr>
          <w:rFonts w:ascii="Times New Roman" w:hAnsi="Times New Roman"/>
          <w:sz w:val="24"/>
          <w:szCs w:val="24"/>
        </w:rPr>
        <w:t xml:space="preserve"> studieresultat </w:t>
      </w:r>
      <w:r w:rsidR="00C528A9" w:rsidRPr="00D84CE8">
        <w:rPr>
          <w:rFonts w:ascii="Times New Roman" w:hAnsi="Times New Roman"/>
          <w:sz w:val="24"/>
          <w:szCs w:val="24"/>
        </w:rPr>
        <w:t>visar undersökningen att</w:t>
      </w:r>
      <w:r w:rsidR="00624DCD" w:rsidRPr="00D84CE8">
        <w:rPr>
          <w:rFonts w:ascii="Times New Roman" w:hAnsi="Times New Roman"/>
          <w:sz w:val="24"/>
          <w:szCs w:val="24"/>
        </w:rPr>
        <w:t xml:space="preserve"> 14 procent </w:t>
      </w:r>
      <w:r w:rsidR="00C528A9" w:rsidRPr="00D84CE8">
        <w:rPr>
          <w:rFonts w:ascii="Times New Roman" w:hAnsi="Times New Roman"/>
          <w:sz w:val="24"/>
          <w:szCs w:val="24"/>
        </w:rPr>
        <w:t xml:space="preserve">är </w:t>
      </w:r>
      <w:r w:rsidR="00624DCD" w:rsidRPr="00D84CE8">
        <w:rPr>
          <w:rFonts w:ascii="Times New Roman" w:hAnsi="Times New Roman"/>
          <w:sz w:val="24"/>
          <w:szCs w:val="24"/>
        </w:rPr>
        <w:t xml:space="preserve">mycket nöjda, 42 procent </w:t>
      </w:r>
      <w:r w:rsidR="0043031F" w:rsidRPr="00D84CE8">
        <w:rPr>
          <w:rFonts w:ascii="Times New Roman" w:hAnsi="Times New Roman"/>
          <w:sz w:val="24"/>
          <w:szCs w:val="24"/>
        </w:rPr>
        <w:t xml:space="preserve">är </w:t>
      </w:r>
      <w:r w:rsidR="00624DCD" w:rsidRPr="00D84CE8">
        <w:rPr>
          <w:rFonts w:ascii="Times New Roman" w:hAnsi="Times New Roman"/>
          <w:sz w:val="24"/>
          <w:szCs w:val="24"/>
        </w:rPr>
        <w:t xml:space="preserve">ganska nöjda, 26 </w:t>
      </w:r>
      <w:r w:rsidR="005559DE" w:rsidRPr="00D84CE8">
        <w:rPr>
          <w:rFonts w:ascii="Times New Roman" w:hAnsi="Times New Roman"/>
          <w:sz w:val="24"/>
          <w:szCs w:val="24"/>
        </w:rPr>
        <w:t xml:space="preserve">procent </w:t>
      </w:r>
      <w:r w:rsidR="0043031F" w:rsidRPr="00D84CE8">
        <w:rPr>
          <w:rFonts w:ascii="Times New Roman" w:hAnsi="Times New Roman"/>
          <w:sz w:val="24"/>
          <w:szCs w:val="24"/>
        </w:rPr>
        <w:t xml:space="preserve">är </w:t>
      </w:r>
      <w:r w:rsidR="00624DCD" w:rsidRPr="00D84CE8">
        <w:rPr>
          <w:rFonts w:ascii="Times New Roman" w:hAnsi="Times New Roman"/>
          <w:sz w:val="24"/>
          <w:szCs w:val="24"/>
        </w:rPr>
        <w:t xml:space="preserve">varken nöjda eller missnöjda och 15 </w:t>
      </w:r>
      <w:r w:rsidR="005559DE" w:rsidRPr="00D84CE8">
        <w:rPr>
          <w:rFonts w:ascii="Times New Roman" w:hAnsi="Times New Roman"/>
          <w:sz w:val="24"/>
          <w:szCs w:val="24"/>
        </w:rPr>
        <w:t xml:space="preserve">procent </w:t>
      </w:r>
      <w:r w:rsidR="003D003D" w:rsidRPr="00D84CE8">
        <w:rPr>
          <w:rFonts w:ascii="Times New Roman" w:hAnsi="Times New Roman"/>
          <w:sz w:val="24"/>
          <w:szCs w:val="24"/>
        </w:rPr>
        <w:t>ä</w:t>
      </w:r>
      <w:r w:rsidR="00624DCD" w:rsidRPr="00D84CE8">
        <w:rPr>
          <w:rFonts w:ascii="Times New Roman" w:hAnsi="Times New Roman"/>
          <w:sz w:val="24"/>
          <w:szCs w:val="24"/>
        </w:rPr>
        <w:t xml:space="preserve">r missnöjda. </w:t>
      </w:r>
      <w:r w:rsidR="00611BE3" w:rsidRPr="00D84CE8">
        <w:rPr>
          <w:rFonts w:ascii="Times New Roman" w:hAnsi="Times New Roman"/>
          <w:sz w:val="24"/>
          <w:szCs w:val="24"/>
        </w:rPr>
        <w:t>Än en gång</w:t>
      </w:r>
      <w:r w:rsidR="00624DCD" w:rsidRPr="00D84CE8">
        <w:rPr>
          <w:rFonts w:ascii="Times New Roman" w:hAnsi="Times New Roman"/>
          <w:sz w:val="24"/>
          <w:szCs w:val="24"/>
        </w:rPr>
        <w:t xml:space="preserve"> inneh</w:t>
      </w:r>
      <w:r w:rsidR="003D003D" w:rsidRPr="00D84CE8">
        <w:rPr>
          <w:rFonts w:ascii="Times New Roman" w:hAnsi="Times New Roman"/>
          <w:sz w:val="24"/>
          <w:szCs w:val="24"/>
        </w:rPr>
        <w:t xml:space="preserve">åller </w:t>
      </w:r>
      <w:r w:rsidR="00624DCD" w:rsidRPr="00D84CE8">
        <w:rPr>
          <w:rFonts w:ascii="Times New Roman" w:hAnsi="Times New Roman"/>
          <w:sz w:val="24"/>
          <w:szCs w:val="24"/>
        </w:rPr>
        <w:t xml:space="preserve">kategorin mycket nöjda </w:t>
      </w:r>
      <w:r w:rsidR="00F80B8F" w:rsidRPr="00D84CE8">
        <w:rPr>
          <w:rFonts w:ascii="Times New Roman" w:hAnsi="Times New Roman"/>
          <w:sz w:val="24"/>
          <w:szCs w:val="24"/>
        </w:rPr>
        <w:t xml:space="preserve">något </w:t>
      </w:r>
      <w:r w:rsidR="00624DCD" w:rsidRPr="00D84CE8">
        <w:rPr>
          <w:rFonts w:ascii="Times New Roman" w:hAnsi="Times New Roman"/>
          <w:sz w:val="24"/>
          <w:szCs w:val="24"/>
        </w:rPr>
        <w:t xml:space="preserve">större andel kvinnor än män. </w:t>
      </w:r>
      <w:r w:rsidR="00226B6D" w:rsidRPr="00D84CE8">
        <w:rPr>
          <w:rFonts w:ascii="Times New Roman" w:hAnsi="Times New Roman"/>
          <w:sz w:val="24"/>
          <w:szCs w:val="24"/>
        </w:rPr>
        <w:t>Studenterna</w:t>
      </w:r>
      <w:r w:rsidR="00624DCD" w:rsidRPr="00D84CE8">
        <w:rPr>
          <w:rFonts w:ascii="Times New Roman" w:hAnsi="Times New Roman"/>
          <w:sz w:val="24"/>
          <w:szCs w:val="24"/>
        </w:rPr>
        <w:t xml:space="preserve"> under 24 </w:t>
      </w:r>
      <w:r w:rsidR="00611BE3" w:rsidRPr="00D84CE8">
        <w:rPr>
          <w:rFonts w:ascii="Times New Roman" w:hAnsi="Times New Roman"/>
          <w:sz w:val="24"/>
          <w:szCs w:val="24"/>
        </w:rPr>
        <w:t xml:space="preserve">år </w:t>
      </w:r>
      <w:r w:rsidR="003D003D" w:rsidRPr="00D84CE8">
        <w:rPr>
          <w:rFonts w:ascii="Times New Roman" w:hAnsi="Times New Roman"/>
          <w:sz w:val="24"/>
          <w:szCs w:val="24"/>
        </w:rPr>
        <w:t>är</w:t>
      </w:r>
      <w:r w:rsidR="00624DCD" w:rsidRPr="00D84CE8">
        <w:rPr>
          <w:rFonts w:ascii="Times New Roman" w:hAnsi="Times New Roman"/>
          <w:sz w:val="24"/>
          <w:szCs w:val="24"/>
        </w:rPr>
        <w:t xml:space="preserve"> också my</w:t>
      </w:r>
      <w:r w:rsidR="005559DE" w:rsidRPr="00D84CE8">
        <w:rPr>
          <w:rFonts w:ascii="Times New Roman" w:hAnsi="Times New Roman"/>
          <w:sz w:val="24"/>
          <w:szCs w:val="24"/>
        </w:rPr>
        <w:t xml:space="preserve">cket mer </w:t>
      </w:r>
      <w:r w:rsidR="001250E6" w:rsidRPr="00D84CE8">
        <w:rPr>
          <w:rFonts w:ascii="Times New Roman" w:hAnsi="Times New Roman"/>
          <w:sz w:val="24"/>
          <w:szCs w:val="24"/>
        </w:rPr>
        <w:t>tillfredsställda</w:t>
      </w:r>
      <w:r w:rsidR="005559DE" w:rsidRPr="00D84CE8">
        <w:rPr>
          <w:rFonts w:ascii="Times New Roman" w:hAnsi="Times New Roman"/>
          <w:sz w:val="24"/>
          <w:szCs w:val="24"/>
        </w:rPr>
        <w:t xml:space="preserve"> </w:t>
      </w:r>
      <w:r w:rsidRPr="00D84CE8">
        <w:rPr>
          <w:rFonts w:ascii="Times New Roman" w:hAnsi="Times New Roman"/>
          <w:sz w:val="24"/>
          <w:szCs w:val="24"/>
        </w:rPr>
        <w:t>över</w:t>
      </w:r>
      <w:r w:rsidR="005559DE" w:rsidRPr="00D84CE8">
        <w:rPr>
          <w:rFonts w:ascii="Times New Roman" w:hAnsi="Times New Roman"/>
          <w:sz w:val="24"/>
          <w:szCs w:val="24"/>
        </w:rPr>
        <w:t xml:space="preserve"> </w:t>
      </w:r>
      <w:r w:rsidR="00F96115" w:rsidRPr="00D84CE8">
        <w:rPr>
          <w:rFonts w:ascii="Times New Roman" w:hAnsi="Times New Roman"/>
          <w:sz w:val="24"/>
          <w:szCs w:val="24"/>
        </w:rPr>
        <w:t xml:space="preserve">sitt </w:t>
      </w:r>
      <w:r w:rsidRPr="00D84CE8">
        <w:rPr>
          <w:rFonts w:ascii="Times New Roman" w:hAnsi="Times New Roman"/>
          <w:sz w:val="24"/>
          <w:szCs w:val="24"/>
        </w:rPr>
        <w:t xml:space="preserve">eget </w:t>
      </w:r>
      <w:r w:rsidR="00F96115" w:rsidRPr="00D84CE8">
        <w:rPr>
          <w:rFonts w:ascii="Times New Roman" w:hAnsi="Times New Roman"/>
          <w:sz w:val="24"/>
          <w:szCs w:val="24"/>
        </w:rPr>
        <w:t>studieresultat</w:t>
      </w:r>
      <w:r w:rsidR="005559DE" w:rsidRPr="00D84CE8">
        <w:rPr>
          <w:rFonts w:ascii="Times New Roman" w:hAnsi="Times New Roman"/>
          <w:sz w:val="24"/>
          <w:szCs w:val="24"/>
        </w:rPr>
        <w:t xml:space="preserve"> jämfört med</w:t>
      </w:r>
      <w:r w:rsidR="00624DCD" w:rsidRPr="00D84CE8">
        <w:rPr>
          <w:rFonts w:ascii="Times New Roman" w:hAnsi="Times New Roman"/>
          <w:sz w:val="24"/>
          <w:szCs w:val="24"/>
        </w:rPr>
        <w:t xml:space="preserve"> de som </w:t>
      </w:r>
      <w:r w:rsidR="003D003D" w:rsidRPr="00D84CE8">
        <w:rPr>
          <w:rFonts w:ascii="Times New Roman" w:hAnsi="Times New Roman"/>
          <w:sz w:val="24"/>
          <w:szCs w:val="24"/>
        </w:rPr>
        <w:t>ä</w:t>
      </w:r>
      <w:r w:rsidR="00624DCD" w:rsidRPr="00D84CE8">
        <w:rPr>
          <w:rFonts w:ascii="Times New Roman" w:hAnsi="Times New Roman"/>
          <w:sz w:val="24"/>
          <w:szCs w:val="24"/>
        </w:rPr>
        <w:t>r över 30</w:t>
      </w:r>
      <w:r w:rsidR="00F80B8F" w:rsidRPr="00D84CE8">
        <w:rPr>
          <w:rFonts w:ascii="Times New Roman" w:hAnsi="Times New Roman"/>
          <w:sz w:val="24"/>
          <w:szCs w:val="24"/>
        </w:rPr>
        <w:t xml:space="preserve"> år</w:t>
      </w:r>
      <w:r w:rsidR="00624DCD" w:rsidRPr="00D84CE8">
        <w:rPr>
          <w:rFonts w:ascii="Times New Roman" w:hAnsi="Times New Roman"/>
          <w:sz w:val="24"/>
          <w:szCs w:val="24"/>
        </w:rPr>
        <w:t xml:space="preserve">. </w:t>
      </w:r>
      <w:r w:rsidR="00C528A9" w:rsidRPr="00D84CE8">
        <w:rPr>
          <w:rFonts w:ascii="Times New Roman" w:hAnsi="Times New Roman"/>
          <w:sz w:val="24"/>
          <w:szCs w:val="24"/>
        </w:rPr>
        <w:t xml:space="preserve">Eventuellt </w:t>
      </w:r>
      <w:r w:rsidR="00A13FD2" w:rsidRPr="00D84CE8">
        <w:rPr>
          <w:rFonts w:ascii="Times New Roman" w:hAnsi="Times New Roman"/>
          <w:sz w:val="24"/>
          <w:szCs w:val="24"/>
        </w:rPr>
        <w:t>ställer</w:t>
      </w:r>
      <w:r w:rsidR="00C528A9" w:rsidRPr="00D84CE8">
        <w:rPr>
          <w:rFonts w:ascii="Times New Roman" w:hAnsi="Times New Roman"/>
          <w:sz w:val="24"/>
          <w:szCs w:val="24"/>
        </w:rPr>
        <w:t xml:space="preserve"> de som </w:t>
      </w:r>
      <w:r w:rsidR="00A13FD2" w:rsidRPr="00D84CE8">
        <w:rPr>
          <w:rFonts w:ascii="Times New Roman" w:hAnsi="Times New Roman"/>
          <w:sz w:val="24"/>
          <w:szCs w:val="24"/>
        </w:rPr>
        <w:t xml:space="preserve">är </w:t>
      </w:r>
      <w:r w:rsidR="00C528A9" w:rsidRPr="00D84CE8">
        <w:rPr>
          <w:rFonts w:ascii="Times New Roman" w:hAnsi="Times New Roman"/>
          <w:sz w:val="24"/>
          <w:szCs w:val="24"/>
        </w:rPr>
        <w:t xml:space="preserve">över trettio </w:t>
      </w:r>
      <w:r w:rsidR="00AD3BA2">
        <w:rPr>
          <w:rFonts w:ascii="Times New Roman" w:hAnsi="Times New Roman"/>
          <w:sz w:val="24"/>
          <w:szCs w:val="24"/>
        </w:rPr>
        <w:t xml:space="preserve">år </w:t>
      </w:r>
      <w:r w:rsidR="00C528A9" w:rsidRPr="00D84CE8">
        <w:rPr>
          <w:rFonts w:ascii="Times New Roman" w:hAnsi="Times New Roman"/>
          <w:sz w:val="24"/>
          <w:szCs w:val="24"/>
        </w:rPr>
        <w:t>högre krav på sig själva och förväntar sig att de</w:t>
      </w:r>
      <w:r w:rsidR="0043031F" w:rsidRPr="00D84CE8">
        <w:rPr>
          <w:rFonts w:ascii="Times New Roman" w:hAnsi="Times New Roman"/>
          <w:sz w:val="24"/>
          <w:szCs w:val="24"/>
        </w:rPr>
        <w:t xml:space="preserve"> tack vare sin ålder </w:t>
      </w:r>
      <w:r w:rsidR="00C528A9" w:rsidRPr="00D84CE8">
        <w:rPr>
          <w:rFonts w:ascii="Times New Roman" w:hAnsi="Times New Roman"/>
          <w:sz w:val="24"/>
          <w:szCs w:val="24"/>
        </w:rPr>
        <w:t>skall vara bättr</w:t>
      </w:r>
      <w:r w:rsidR="004A755B">
        <w:rPr>
          <w:rFonts w:ascii="Times New Roman" w:hAnsi="Times New Roman"/>
          <w:sz w:val="24"/>
          <w:szCs w:val="24"/>
        </w:rPr>
        <w:t xml:space="preserve">e än sina yngre studiekamrater (de äldre studenterna </w:t>
      </w:r>
      <w:r w:rsidR="00AD3BA2">
        <w:rPr>
          <w:rFonts w:ascii="Times New Roman" w:hAnsi="Times New Roman"/>
          <w:sz w:val="24"/>
          <w:szCs w:val="24"/>
        </w:rPr>
        <w:t>förefaller</w:t>
      </w:r>
      <w:r w:rsidR="004A755B">
        <w:rPr>
          <w:rFonts w:ascii="Times New Roman" w:hAnsi="Times New Roman"/>
          <w:sz w:val="24"/>
          <w:szCs w:val="24"/>
        </w:rPr>
        <w:t xml:space="preserve"> lägga ned ungefär lika mycket tid på </w:t>
      </w:r>
      <w:r w:rsidR="00373DBF">
        <w:rPr>
          <w:rFonts w:ascii="Times New Roman" w:hAnsi="Times New Roman"/>
          <w:sz w:val="24"/>
          <w:szCs w:val="24"/>
        </w:rPr>
        <w:t xml:space="preserve">sina </w:t>
      </w:r>
      <w:r w:rsidR="004A755B">
        <w:rPr>
          <w:rFonts w:ascii="Times New Roman" w:hAnsi="Times New Roman"/>
          <w:sz w:val="24"/>
          <w:szCs w:val="24"/>
        </w:rPr>
        <w:t>studier som de yngre)</w:t>
      </w:r>
      <w:r w:rsidR="00194658" w:rsidRPr="00D84CE8">
        <w:rPr>
          <w:rFonts w:ascii="Times New Roman" w:hAnsi="Times New Roman"/>
          <w:sz w:val="24"/>
          <w:szCs w:val="24"/>
        </w:rPr>
        <w:t xml:space="preserve">. </w:t>
      </w:r>
      <w:r w:rsidR="00624DCD" w:rsidRPr="00D84CE8">
        <w:rPr>
          <w:rFonts w:ascii="Times New Roman" w:hAnsi="Times New Roman"/>
          <w:sz w:val="24"/>
          <w:szCs w:val="24"/>
        </w:rPr>
        <w:t xml:space="preserve">Också de som har annat modersmål än svenska </w:t>
      </w:r>
      <w:r w:rsidR="003D003D" w:rsidRPr="00D84CE8">
        <w:rPr>
          <w:rFonts w:ascii="Times New Roman" w:hAnsi="Times New Roman"/>
          <w:sz w:val="24"/>
          <w:szCs w:val="24"/>
        </w:rPr>
        <w:t>ä</w:t>
      </w:r>
      <w:r w:rsidR="00624DCD" w:rsidRPr="00D84CE8">
        <w:rPr>
          <w:rFonts w:ascii="Times New Roman" w:hAnsi="Times New Roman"/>
          <w:sz w:val="24"/>
          <w:szCs w:val="24"/>
        </w:rPr>
        <w:t xml:space="preserve">r </w:t>
      </w:r>
      <w:r w:rsidR="005559DE" w:rsidRPr="00D84CE8">
        <w:rPr>
          <w:rFonts w:ascii="Times New Roman" w:hAnsi="Times New Roman"/>
          <w:sz w:val="24"/>
          <w:szCs w:val="24"/>
        </w:rPr>
        <w:t>mindre nöjda med sitt studieresultat jämfört med de som har svenska som modersmål</w:t>
      </w:r>
      <w:r w:rsidR="00624DCD" w:rsidRPr="00D84CE8">
        <w:rPr>
          <w:rFonts w:ascii="Times New Roman" w:hAnsi="Times New Roman"/>
          <w:sz w:val="24"/>
          <w:szCs w:val="24"/>
        </w:rPr>
        <w:t>.</w:t>
      </w:r>
      <w:r w:rsidR="003E6095" w:rsidRPr="00D84CE8">
        <w:rPr>
          <w:rFonts w:ascii="Times New Roman" w:hAnsi="Times New Roman"/>
          <w:sz w:val="24"/>
          <w:szCs w:val="24"/>
        </w:rPr>
        <w:t xml:space="preserve"> </w:t>
      </w:r>
      <w:r w:rsidR="00E36B97">
        <w:rPr>
          <w:rFonts w:ascii="Times New Roman" w:hAnsi="Times New Roman"/>
          <w:sz w:val="24"/>
          <w:szCs w:val="24"/>
        </w:rPr>
        <w:t>På några program</w:t>
      </w:r>
      <w:r w:rsidR="00511E07">
        <w:rPr>
          <w:rFonts w:ascii="Times New Roman" w:hAnsi="Times New Roman"/>
          <w:sz w:val="24"/>
          <w:szCs w:val="24"/>
        </w:rPr>
        <w:t>,</w:t>
      </w:r>
      <w:r w:rsidR="001E5B61">
        <w:rPr>
          <w:rFonts w:ascii="Times New Roman" w:hAnsi="Times New Roman"/>
          <w:sz w:val="24"/>
          <w:szCs w:val="24"/>
        </w:rPr>
        <w:t xml:space="preserve"> </w:t>
      </w:r>
      <w:r w:rsidR="003561AA">
        <w:rPr>
          <w:rFonts w:ascii="Times New Roman" w:hAnsi="Times New Roman"/>
          <w:sz w:val="24"/>
          <w:szCs w:val="24"/>
        </w:rPr>
        <w:t xml:space="preserve">Kemi och kemiteknik, </w:t>
      </w:r>
      <w:r w:rsidR="00E36B97">
        <w:rPr>
          <w:rFonts w:ascii="Times New Roman" w:hAnsi="Times New Roman"/>
          <w:sz w:val="24"/>
          <w:szCs w:val="24"/>
        </w:rPr>
        <w:t xml:space="preserve">Fastighet och finans </w:t>
      </w:r>
      <w:r w:rsidR="003561AA">
        <w:rPr>
          <w:rFonts w:ascii="Times New Roman" w:hAnsi="Times New Roman"/>
          <w:sz w:val="24"/>
          <w:szCs w:val="24"/>
        </w:rPr>
        <w:t xml:space="preserve">samt Datateknik i Kista </w:t>
      </w:r>
      <w:r w:rsidR="00E36B97">
        <w:rPr>
          <w:rFonts w:ascii="Times New Roman" w:hAnsi="Times New Roman"/>
          <w:sz w:val="24"/>
          <w:szCs w:val="24"/>
        </w:rPr>
        <w:t>är var tredje student ganska missnöjd med si</w:t>
      </w:r>
      <w:r w:rsidR="00573D50">
        <w:rPr>
          <w:rFonts w:ascii="Times New Roman" w:hAnsi="Times New Roman"/>
          <w:sz w:val="24"/>
          <w:szCs w:val="24"/>
        </w:rPr>
        <w:t>tt</w:t>
      </w:r>
      <w:r w:rsidR="00E36B97">
        <w:rPr>
          <w:rFonts w:ascii="Times New Roman" w:hAnsi="Times New Roman"/>
          <w:sz w:val="24"/>
          <w:szCs w:val="24"/>
        </w:rPr>
        <w:t xml:space="preserve"> studieresultat.</w:t>
      </w:r>
      <w:r w:rsidR="00B955BC">
        <w:rPr>
          <w:rFonts w:ascii="Times New Roman" w:hAnsi="Times New Roman"/>
          <w:sz w:val="24"/>
          <w:szCs w:val="24"/>
        </w:rPr>
        <w:t xml:space="preserve"> På Medicinsk teknik är 21 procent av studenterna mycket missnöjda med sitt studieresultat. </w:t>
      </w:r>
    </w:p>
    <w:p w:rsidR="00BE738F" w:rsidRPr="00D84CE8" w:rsidRDefault="00226B6D">
      <w:pPr>
        <w:rPr>
          <w:rFonts w:ascii="Times New Roman" w:hAnsi="Times New Roman"/>
          <w:sz w:val="24"/>
          <w:szCs w:val="24"/>
        </w:rPr>
      </w:pPr>
      <w:r w:rsidRPr="00D84CE8">
        <w:rPr>
          <w:rFonts w:ascii="Times New Roman" w:hAnsi="Times New Roman"/>
          <w:sz w:val="24"/>
          <w:szCs w:val="24"/>
        </w:rPr>
        <w:t xml:space="preserve">Sammanfattningsvis </w:t>
      </w:r>
      <w:r w:rsidR="003E6095" w:rsidRPr="00D84CE8">
        <w:rPr>
          <w:rFonts w:ascii="Times New Roman" w:hAnsi="Times New Roman"/>
          <w:sz w:val="24"/>
          <w:szCs w:val="24"/>
        </w:rPr>
        <w:t xml:space="preserve">förefaller kvinnor vara något mer nöjda över sin insats än män. </w:t>
      </w:r>
      <w:r w:rsidR="00DF178D" w:rsidRPr="00D84CE8">
        <w:rPr>
          <w:rFonts w:ascii="Times New Roman" w:hAnsi="Times New Roman"/>
          <w:sz w:val="24"/>
          <w:szCs w:val="24"/>
        </w:rPr>
        <w:t xml:space="preserve">Även yngre personer är mer nöjda än de äldre. </w:t>
      </w:r>
      <w:r w:rsidRPr="00D84CE8">
        <w:rPr>
          <w:rFonts w:ascii="Times New Roman" w:hAnsi="Times New Roman"/>
          <w:sz w:val="24"/>
          <w:szCs w:val="24"/>
        </w:rPr>
        <w:t xml:space="preserve">Siffrorna torde rimligen också avspegla att många </w:t>
      </w:r>
      <w:r w:rsidR="005559DE" w:rsidRPr="00D84CE8">
        <w:rPr>
          <w:rFonts w:ascii="Times New Roman" w:hAnsi="Times New Roman"/>
          <w:sz w:val="24"/>
          <w:szCs w:val="24"/>
        </w:rPr>
        <w:t xml:space="preserve">ställer </w:t>
      </w:r>
      <w:r w:rsidRPr="00D84CE8">
        <w:rPr>
          <w:rFonts w:ascii="Times New Roman" w:hAnsi="Times New Roman"/>
          <w:sz w:val="24"/>
          <w:szCs w:val="24"/>
        </w:rPr>
        <w:t xml:space="preserve">väldigt höga krav på sig själva, något som </w:t>
      </w:r>
      <w:r w:rsidR="00C528A9" w:rsidRPr="00D84CE8">
        <w:rPr>
          <w:rFonts w:ascii="Times New Roman" w:hAnsi="Times New Roman"/>
          <w:sz w:val="24"/>
          <w:szCs w:val="24"/>
        </w:rPr>
        <w:t xml:space="preserve">också </w:t>
      </w:r>
      <w:r w:rsidRPr="00D84CE8">
        <w:rPr>
          <w:rFonts w:ascii="Times New Roman" w:hAnsi="Times New Roman"/>
          <w:sz w:val="24"/>
          <w:szCs w:val="24"/>
        </w:rPr>
        <w:t>medför att man undviker att ge</w:t>
      </w:r>
      <w:r w:rsidR="005559DE" w:rsidRPr="00D84CE8">
        <w:rPr>
          <w:rFonts w:ascii="Times New Roman" w:hAnsi="Times New Roman"/>
          <w:sz w:val="24"/>
          <w:szCs w:val="24"/>
        </w:rPr>
        <w:t xml:space="preserve"> sin egen insats</w:t>
      </w:r>
      <w:r w:rsidRPr="00D84CE8">
        <w:rPr>
          <w:rFonts w:ascii="Times New Roman" w:hAnsi="Times New Roman"/>
          <w:sz w:val="24"/>
          <w:szCs w:val="24"/>
        </w:rPr>
        <w:t xml:space="preserve"> högsta betyg. </w:t>
      </w:r>
      <w:r w:rsidR="007124CB" w:rsidRPr="00D84CE8">
        <w:rPr>
          <w:rFonts w:ascii="Times New Roman" w:hAnsi="Times New Roman"/>
          <w:sz w:val="24"/>
          <w:szCs w:val="24"/>
        </w:rPr>
        <w:t xml:space="preserve">Studenternas syn på sin egen studieinsats, sitt studieresultat och sin </w:t>
      </w:r>
      <w:r w:rsidR="007124CB" w:rsidRPr="00D84CE8">
        <w:rPr>
          <w:rFonts w:ascii="Times New Roman" w:hAnsi="Times New Roman"/>
          <w:sz w:val="24"/>
          <w:szCs w:val="24"/>
        </w:rPr>
        <w:lastRenderedPageBreak/>
        <w:t>kunskaps</w:t>
      </w:r>
      <w:r w:rsidR="005C2814">
        <w:rPr>
          <w:rFonts w:ascii="Times New Roman" w:hAnsi="Times New Roman"/>
          <w:sz w:val="24"/>
          <w:szCs w:val="24"/>
        </w:rPr>
        <w:t>-</w:t>
      </w:r>
      <w:r w:rsidR="007124CB" w:rsidRPr="00D84CE8">
        <w:rPr>
          <w:rFonts w:ascii="Times New Roman" w:hAnsi="Times New Roman"/>
          <w:sz w:val="24"/>
          <w:szCs w:val="24"/>
        </w:rPr>
        <w:t xml:space="preserve"> och färdighetsutveckling varierar emellertid ganska mycket beroende på vilket program de går. </w:t>
      </w:r>
    </w:p>
    <w:p w:rsidR="00624EC6" w:rsidRPr="00D84CE8" w:rsidRDefault="00624EC6">
      <w:pPr>
        <w:rPr>
          <w:rFonts w:ascii="Times New Roman" w:hAnsi="Times New Roman"/>
          <w:sz w:val="24"/>
          <w:szCs w:val="24"/>
        </w:rPr>
      </w:pPr>
    </w:p>
    <w:p w:rsidR="00E56559" w:rsidRPr="00D84CE8" w:rsidRDefault="00BE738F" w:rsidP="00D84CE8">
      <w:pPr>
        <w:pStyle w:val="Rubrik1"/>
      </w:pPr>
      <w:r w:rsidRPr="00D84CE8">
        <w:t>Tidsanvändning</w:t>
      </w:r>
      <w:r w:rsidR="00CD5F08" w:rsidRPr="00D84CE8">
        <w:t xml:space="preserve">, </w:t>
      </w:r>
      <w:r w:rsidR="00624EC6" w:rsidRPr="00D84CE8">
        <w:t>studievanor</w:t>
      </w:r>
      <w:r w:rsidR="00CD5F08" w:rsidRPr="00D84CE8">
        <w:t xml:space="preserve"> och studiesituation</w:t>
      </w:r>
    </w:p>
    <w:p w:rsidR="0080706B" w:rsidRDefault="0080706B">
      <w:pPr>
        <w:rPr>
          <w:rFonts w:ascii="Times New Roman" w:hAnsi="Times New Roman"/>
          <w:sz w:val="24"/>
          <w:szCs w:val="24"/>
        </w:rPr>
      </w:pPr>
    </w:p>
    <w:p w:rsidR="0080706B" w:rsidRDefault="0080706B">
      <w:pPr>
        <w:rPr>
          <w:rFonts w:ascii="Times New Roman" w:hAnsi="Times New Roman"/>
          <w:sz w:val="24"/>
          <w:szCs w:val="24"/>
        </w:rPr>
      </w:pPr>
      <w:r w:rsidRPr="0080706B">
        <w:rPr>
          <w:rFonts w:ascii="Times New Roman" w:hAnsi="Times New Roman"/>
          <w:noProof/>
          <w:sz w:val="24"/>
          <w:szCs w:val="24"/>
          <w:lang w:eastAsia="sv-SE"/>
        </w:rPr>
        <w:drawing>
          <wp:inline distT="0" distB="0" distL="0" distR="0">
            <wp:extent cx="5759355" cy="1931158"/>
            <wp:effectExtent l="0" t="0" r="0" b="0"/>
            <wp:docPr id="7"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61AF" w:rsidRPr="00D84CE8" w:rsidRDefault="004F3273">
      <w:pPr>
        <w:rPr>
          <w:rFonts w:ascii="Times New Roman" w:hAnsi="Times New Roman"/>
          <w:sz w:val="24"/>
          <w:szCs w:val="24"/>
        </w:rPr>
      </w:pPr>
      <w:r w:rsidRPr="00D84CE8">
        <w:rPr>
          <w:rFonts w:ascii="Times New Roman" w:hAnsi="Times New Roman"/>
          <w:sz w:val="24"/>
          <w:szCs w:val="24"/>
        </w:rPr>
        <w:t xml:space="preserve">Drygt en tredjedel av studenterna deltar 6-10 timmar i veckan i schemalagd undervisning. Omkring en femtedel deltar 1-5 timmar och ytterligare en femtedel 11-15 timmar. 14 procent deltar 16-20 timmar. </w:t>
      </w:r>
      <w:r w:rsidR="006C06EC" w:rsidRPr="00D84CE8">
        <w:rPr>
          <w:rFonts w:ascii="Times New Roman" w:hAnsi="Times New Roman"/>
          <w:sz w:val="24"/>
          <w:szCs w:val="24"/>
        </w:rPr>
        <w:t>Jämfört med tidigare undersökningar tillbringar studenterna något mindre tid i schemalagd undervisning än tidigare</w:t>
      </w:r>
      <w:r w:rsidR="00FC5899" w:rsidRPr="00D84CE8">
        <w:rPr>
          <w:rFonts w:ascii="Times New Roman" w:hAnsi="Times New Roman"/>
          <w:sz w:val="24"/>
          <w:szCs w:val="24"/>
        </w:rPr>
        <w:t>.</w:t>
      </w:r>
      <w:r w:rsidR="006C06EC" w:rsidRPr="00D84CE8">
        <w:rPr>
          <w:rFonts w:ascii="Times New Roman" w:hAnsi="Times New Roman"/>
          <w:sz w:val="24"/>
          <w:szCs w:val="24"/>
        </w:rPr>
        <w:t xml:space="preserve"> </w:t>
      </w:r>
      <w:r w:rsidR="00C907DD" w:rsidRPr="00D84CE8">
        <w:rPr>
          <w:rFonts w:ascii="Times New Roman" w:hAnsi="Times New Roman"/>
          <w:sz w:val="24"/>
          <w:szCs w:val="24"/>
        </w:rPr>
        <w:t xml:space="preserve">Personer som härstammar från hem där ingen av föräldrarna har genomgått akademiska studier tillbringar något mer </w:t>
      </w:r>
      <w:r w:rsidR="00157DEC">
        <w:rPr>
          <w:rFonts w:ascii="Times New Roman" w:hAnsi="Times New Roman"/>
          <w:sz w:val="24"/>
          <w:szCs w:val="24"/>
        </w:rPr>
        <w:t xml:space="preserve">tid </w:t>
      </w:r>
      <w:r w:rsidR="00C907DD" w:rsidRPr="00D84CE8">
        <w:rPr>
          <w:rFonts w:ascii="Times New Roman" w:hAnsi="Times New Roman"/>
          <w:sz w:val="24"/>
          <w:szCs w:val="24"/>
        </w:rPr>
        <w:t xml:space="preserve">i schemalagd undervisning än de övriga. </w:t>
      </w:r>
    </w:p>
    <w:p w:rsidR="005138A5" w:rsidRDefault="00AD68AE">
      <w:pPr>
        <w:rPr>
          <w:rFonts w:ascii="Times New Roman" w:hAnsi="Times New Roman"/>
          <w:sz w:val="24"/>
          <w:szCs w:val="24"/>
        </w:rPr>
      </w:pPr>
      <w:r w:rsidRPr="00D84CE8">
        <w:rPr>
          <w:rFonts w:ascii="Times New Roman" w:hAnsi="Times New Roman"/>
          <w:sz w:val="24"/>
          <w:szCs w:val="24"/>
        </w:rPr>
        <w:t xml:space="preserve">Över en tredjedel arbetar 1-5 timmar i grupp utanför schemalagd undervisning och en femtedel 6-10 timmar. Var tionde student tillbringar ingen tid alls i grupparbete vid sidan av schemalagd undervisning. </w:t>
      </w:r>
      <w:r w:rsidR="00D101F2" w:rsidRPr="00D84CE8">
        <w:rPr>
          <w:rFonts w:ascii="Times New Roman" w:hAnsi="Times New Roman"/>
          <w:sz w:val="24"/>
          <w:szCs w:val="24"/>
        </w:rPr>
        <w:t>Äldre studenter arbetar</w:t>
      </w:r>
      <w:r w:rsidR="00DF101F" w:rsidRPr="00D84CE8">
        <w:rPr>
          <w:rFonts w:ascii="Times New Roman" w:hAnsi="Times New Roman"/>
          <w:sz w:val="24"/>
          <w:szCs w:val="24"/>
        </w:rPr>
        <w:t xml:space="preserve"> något mindre </w:t>
      </w:r>
      <w:r w:rsidR="00D101F2" w:rsidRPr="00D84CE8">
        <w:rPr>
          <w:rFonts w:ascii="Times New Roman" w:hAnsi="Times New Roman"/>
          <w:sz w:val="24"/>
          <w:szCs w:val="24"/>
        </w:rPr>
        <w:t xml:space="preserve">i grupp utanför schemalagd undervisning än </w:t>
      </w:r>
      <w:r w:rsidR="00DF101F" w:rsidRPr="00D84CE8">
        <w:rPr>
          <w:rFonts w:ascii="Times New Roman" w:hAnsi="Times New Roman"/>
          <w:sz w:val="24"/>
          <w:szCs w:val="24"/>
        </w:rPr>
        <w:t>yngre</w:t>
      </w:r>
      <w:r w:rsidR="00D101F2" w:rsidRPr="00D84CE8">
        <w:rPr>
          <w:rFonts w:ascii="Times New Roman" w:hAnsi="Times New Roman"/>
          <w:sz w:val="24"/>
          <w:szCs w:val="24"/>
        </w:rPr>
        <w:t xml:space="preserve">. </w:t>
      </w:r>
      <w:r w:rsidRPr="00D84CE8">
        <w:rPr>
          <w:rFonts w:ascii="Times New Roman" w:hAnsi="Times New Roman"/>
          <w:sz w:val="24"/>
          <w:szCs w:val="24"/>
        </w:rPr>
        <w:t>På frågan hur mycket studerar du ensam en typisk vecka uppg</w:t>
      </w:r>
      <w:r w:rsidR="001250E6" w:rsidRPr="00D84CE8">
        <w:rPr>
          <w:rFonts w:ascii="Times New Roman" w:hAnsi="Times New Roman"/>
          <w:sz w:val="24"/>
          <w:szCs w:val="24"/>
        </w:rPr>
        <w:t>er</w:t>
      </w:r>
      <w:r w:rsidRPr="00D84CE8">
        <w:rPr>
          <w:rFonts w:ascii="Times New Roman" w:hAnsi="Times New Roman"/>
          <w:sz w:val="24"/>
          <w:szCs w:val="24"/>
        </w:rPr>
        <w:t xml:space="preserve"> drygt var tredje 1-5 timmar. Var fjärde ang</w:t>
      </w:r>
      <w:r w:rsidR="00DA30FC" w:rsidRPr="00D84CE8">
        <w:rPr>
          <w:rFonts w:ascii="Times New Roman" w:hAnsi="Times New Roman"/>
          <w:sz w:val="24"/>
          <w:szCs w:val="24"/>
        </w:rPr>
        <w:t>er</w:t>
      </w:r>
      <w:r w:rsidRPr="00D84CE8">
        <w:rPr>
          <w:rFonts w:ascii="Times New Roman" w:hAnsi="Times New Roman"/>
          <w:sz w:val="24"/>
          <w:szCs w:val="24"/>
        </w:rPr>
        <w:t xml:space="preserve"> 6-10 timmar. </w:t>
      </w:r>
      <w:r w:rsidR="00D461B9" w:rsidRPr="00D84CE8">
        <w:rPr>
          <w:rFonts w:ascii="Times New Roman" w:hAnsi="Times New Roman"/>
          <w:sz w:val="24"/>
          <w:szCs w:val="24"/>
        </w:rPr>
        <w:t>Äldre</w:t>
      </w:r>
      <w:r w:rsidRPr="00D84CE8">
        <w:rPr>
          <w:rFonts w:ascii="Times New Roman" w:hAnsi="Times New Roman"/>
          <w:sz w:val="24"/>
          <w:szCs w:val="24"/>
        </w:rPr>
        <w:t xml:space="preserve"> studenter studera</w:t>
      </w:r>
      <w:r w:rsidR="00D13BD6" w:rsidRPr="00D84CE8">
        <w:rPr>
          <w:rFonts w:ascii="Times New Roman" w:hAnsi="Times New Roman"/>
          <w:sz w:val="24"/>
          <w:szCs w:val="24"/>
        </w:rPr>
        <w:t>r</w:t>
      </w:r>
      <w:r w:rsidRPr="00D84CE8">
        <w:rPr>
          <w:rFonts w:ascii="Times New Roman" w:hAnsi="Times New Roman"/>
          <w:sz w:val="24"/>
          <w:szCs w:val="24"/>
        </w:rPr>
        <w:t xml:space="preserve"> mer ensamma jämfört med </w:t>
      </w:r>
      <w:r w:rsidR="00D461B9" w:rsidRPr="00D84CE8">
        <w:rPr>
          <w:rFonts w:ascii="Times New Roman" w:hAnsi="Times New Roman"/>
          <w:sz w:val="24"/>
          <w:szCs w:val="24"/>
        </w:rPr>
        <w:t>yngre</w:t>
      </w:r>
      <w:r w:rsidRPr="00D84CE8">
        <w:rPr>
          <w:rFonts w:ascii="Times New Roman" w:hAnsi="Times New Roman"/>
          <w:sz w:val="24"/>
          <w:szCs w:val="24"/>
        </w:rPr>
        <w:t xml:space="preserve">. </w:t>
      </w:r>
    </w:p>
    <w:p w:rsidR="0043031F" w:rsidRPr="00D84CE8" w:rsidRDefault="00AD68AE">
      <w:pPr>
        <w:rPr>
          <w:rFonts w:ascii="Times New Roman" w:hAnsi="Times New Roman"/>
          <w:sz w:val="24"/>
          <w:szCs w:val="24"/>
        </w:rPr>
      </w:pPr>
      <w:r w:rsidRPr="00D84CE8">
        <w:rPr>
          <w:rFonts w:ascii="Times New Roman" w:hAnsi="Times New Roman"/>
          <w:sz w:val="24"/>
          <w:szCs w:val="24"/>
        </w:rPr>
        <w:t>Ser vi till frågan hur många som arbetar vid sidan av studierna uppg</w:t>
      </w:r>
      <w:r w:rsidR="00DA30FC" w:rsidRPr="00D84CE8">
        <w:rPr>
          <w:rFonts w:ascii="Times New Roman" w:hAnsi="Times New Roman"/>
          <w:sz w:val="24"/>
          <w:szCs w:val="24"/>
        </w:rPr>
        <w:t>er</w:t>
      </w:r>
      <w:r w:rsidRPr="00D84CE8">
        <w:rPr>
          <w:rFonts w:ascii="Times New Roman" w:hAnsi="Times New Roman"/>
          <w:sz w:val="24"/>
          <w:szCs w:val="24"/>
        </w:rPr>
        <w:t xml:space="preserve"> 44 procent att de inte arbetar något alls, medan 20 procent jobba</w:t>
      </w:r>
      <w:r w:rsidR="00DA30FC" w:rsidRPr="00D84CE8">
        <w:rPr>
          <w:rFonts w:ascii="Times New Roman" w:hAnsi="Times New Roman"/>
          <w:sz w:val="24"/>
          <w:szCs w:val="24"/>
        </w:rPr>
        <w:t>r</w:t>
      </w:r>
      <w:r w:rsidRPr="00D84CE8">
        <w:rPr>
          <w:rFonts w:ascii="Times New Roman" w:hAnsi="Times New Roman"/>
          <w:sz w:val="24"/>
          <w:szCs w:val="24"/>
        </w:rPr>
        <w:t xml:space="preserve"> 1 till 5 timmar </w:t>
      </w:r>
      <w:r w:rsidR="00582FBB" w:rsidRPr="00D84CE8">
        <w:rPr>
          <w:rFonts w:ascii="Times New Roman" w:hAnsi="Times New Roman"/>
          <w:sz w:val="24"/>
          <w:szCs w:val="24"/>
        </w:rPr>
        <w:t>samtidigt som</w:t>
      </w:r>
      <w:r w:rsidRPr="00D84CE8">
        <w:rPr>
          <w:rFonts w:ascii="Times New Roman" w:hAnsi="Times New Roman"/>
          <w:sz w:val="24"/>
          <w:szCs w:val="24"/>
        </w:rPr>
        <w:t xml:space="preserve"> 25 procent jobba</w:t>
      </w:r>
      <w:r w:rsidR="00DA30FC" w:rsidRPr="00D84CE8">
        <w:rPr>
          <w:rFonts w:ascii="Times New Roman" w:hAnsi="Times New Roman"/>
          <w:sz w:val="24"/>
          <w:szCs w:val="24"/>
        </w:rPr>
        <w:t>r</w:t>
      </w:r>
      <w:r w:rsidRPr="00D84CE8">
        <w:rPr>
          <w:rFonts w:ascii="Times New Roman" w:hAnsi="Times New Roman"/>
          <w:sz w:val="24"/>
          <w:szCs w:val="24"/>
        </w:rPr>
        <w:t xml:space="preserve"> 6-15 timmar i veckan. De sistnämnda siffrorna avspeglar förmodligen studenternas låga inkomster och behovet av att dryga ut kassan. V</w:t>
      </w:r>
      <w:r w:rsidR="00C528A9" w:rsidRPr="00D84CE8">
        <w:rPr>
          <w:rFonts w:ascii="Times New Roman" w:hAnsi="Times New Roman"/>
          <w:sz w:val="24"/>
          <w:szCs w:val="24"/>
        </w:rPr>
        <w:t>äl v</w:t>
      </w:r>
      <w:r w:rsidRPr="00D84CE8">
        <w:rPr>
          <w:rFonts w:ascii="Times New Roman" w:hAnsi="Times New Roman"/>
          <w:sz w:val="24"/>
          <w:szCs w:val="24"/>
        </w:rPr>
        <w:t xml:space="preserve">ärt att notera är att de som inte arbetat något alls </w:t>
      </w:r>
      <w:r w:rsidR="00582FBB" w:rsidRPr="00D84CE8">
        <w:rPr>
          <w:rFonts w:ascii="Times New Roman" w:hAnsi="Times New Roman"/>
          <w:sz w:val="24"/>
          <w:szCs w:val="24"/>
        </w:rPr>
        <w:t xml:space="preserve">har </w:t>
      </w:r>
      <w:r w:rsidRPr="00D84CE8">
        <w:rPr>
          <w:rFonts w:ascii="Times New Roman" w:hAnsi="Times New Roman"/>
          <w:sz w:val="24"/>
          <w:szCs w:val="24"/>
        </w:rPr>
        <w:t xml:space="preserve">ökat från 38 till 44 procent jämfört med föregående undersökning, </w:t>
      </w:r>
      <w:r w:rsidR="00582FBB" w:rsidRPr="00D84CE8">
        <w:rPr>
          <w:rFonts w:ascii="Times New Roman" w:hAnsi="Times New Roman"/>
          <w:sz w:val="24"/>
          <w:szCs w:val="24"/>
        </w:rPr>
        <w:t>vilket</w:t>
      </w:r>
      <w:r w:rsidRPr="00D84CE8">
        <w:rPr>
          <w:rFonts w:ascii="Times New Roman" w:hAnsi="Times New Roman"/>
          <w:sz w:val="24"/>
          <w:szCs w:val="24"/>
        </w:rPr>
        <w:t xml:space="preserve"> förmodligen</w:t>
      </w:r>
      <w:r w:rsidR="00582FBB" w:rsidRPr="00D84CE8">
        <w:rPr>
          <w:rFonts w:ascii="Times New Roman" w:hAnsi="Times New Roman"/>
          <w:sz w:val="24"/>
          <w:szCs w:val="24"/>
        </w:rPr>
        <w:t xml:space="preserve"> </w:t>
      </w:r>
      <w:r w:rsidR="00573D50">
        <w:rPr>
          <w:rFonts w:ascii="Times New Roman" w:hAnsi="Times New Roman"/>
          <w:sz w:val="24"/>
          <w:szCs w:val="24"/>
        </w:rPr>
        <w:t xml:space="preserve">till viss del </w:t>
      </w:r>
      <w:r w:rsidR="00582FBB" w:rsidRPr="00D84CE8">
        <w:rPr>
          <w:rFonts w:ascii="Times New Roman" w:hAnsi="Times New Roman"/>
          <w:sz w:val="24"/>
          <w:szCs w:val="24"/>
        </w:rPr>
        <w:t>hänger</w:t>
      </w:r>
      <w:r w:rsidRPr="00D84CE8">
        <w:rPr>
          <w:rFonts w:ascii="Times New Roman" w:hAnsi="Times New Roman"/>
          <w:sz w:val="24"/>
          <w:szCs w:val="24"/>
        </w:rPr>
        <w:t xml:space="preserve"> samman med konjunkturläget</w:t>
      </w:r>
      <w:r w:rsidR="00952A2E" w:rsidRPr="00D84CE8">
        <w:rPr>
          <w:rFonts w:ascii="Times New Roman" w:hAnsi="Times New Roman"/>
          <w:sz w:val="24"/>
          <w:szCs w:val="24"/>
        </w:rPr>
        <w:t>.</w:t>
      </w:r>
      <w:r w:rsidRPr="00D84CE8">
        <w:rPr>
          <w:rFonts w:ascii="Times New Roman" w:hAnsi="Times New Roman"/>
          <w:sz w:val="24"/>
          <w:szCs w:val="24"/>
        </w:rPr>
        <w:t xml:space="preserve"> </w:t>
      </w:r>
      <w:r w:rsidR="00952A2E" w:rsidRPr="00D84CE8">
        <w:rPr>
          <w:rFonts w:ascii="Times New Roman" w:hAnsi="Times New Roman"/>
          <w:sz w:val="24"/>
          <w:szCs w:val="24"/>
        </w:rPr>
        <w:t>D</w:t>
      </w:r>
      <w:r w:rsidRPr="00D84CE8">
        <w:rPr>
          <w:rFonts w:ascii="Times New Roman" w:hAnsi="Times New Roman"/>
          <w:sz w:val="24"/>
          <w:szCs w:val="24"/>
        </w:rPr>
        <w:t>ock var det färre som arbetade vid sidan av studierna</w:t>
      </w:r>
      <w:r w:rsidR="0043031F" w:rsidRPr="00D84CE8">
        <w:rPr>
          <w:rFonts w:ascii="Times New Roman" w:hAnsi="Times New Roman"/>
          <w:sz w:val="24"/>
          <w:szCs w:val="24"/>
        </w:rPr>
        <w:t xml:space="preserve"> vid undersökningstillfället</w:t>
      </w:r>
      <w:r w:rsidRPr="00D84CE8">
        <w:rPr>
          <w:rFonts w:ascii="Times New Roman" w:hAnsi="Times New Roman"/>
          <w:sz w:val="24"/>
          <w:szCs w:val="24"/>
        </w:rPr>
        <w:t xml:space="preserve"> </w:t>
      </w:r>
      <w:r w:rsidR="001250E6" w:rsidRPr="00D84CE8">
        <w:rPr>
          <w:rFonts w:ascii="Times New Roman" w:hAnsi="Times New Roman"/>
          <w:sz w:val="24"/>
          <w:szCs w:val="24"/>
        </w:rPr>
        <w:t>jämfört med perioden före</w:t>
      </w:r>
      <w:r w:rsidRPr="00D84CE8">
        <w:rPr>
          <w:rFonts w:ascii="Times New Roman" w:hAnsi="Times New Roman"/>
          <w:sz w:val="24"/>
          <w:szCs w:val="24"/>
        </w:rPr>
        <w:t xml:space="preserve"> 2006.</w:t>
      </w:r>
      <w:r w:rsidR="00AD2C95" w:rsidRPr="00D84CE8">
        <w:rPr>
          <w:rFonts w:ascii="Times New Roman" w:hAnsi="Times New Roman"/>
          <w:sz w:val="24"/>
          <w:szCs w:val="24"/>
        </w:rPr>
        <w:t xml:space="preserve"> Personer med annat modersmål än svenska arbetade något mer än de med svenska som modersmål.</w:t>
      </w:r>
    </w:p>
    <w:p w:rsidR="00D87EE1" w:rsidRPr="00D84CE8" w:rsidRDefault="00370E5E">
      <w:pPr>
        <w:rPr>
          <w:rFonts w:ascii="Times New Roman" w:hAnsi="Times New Roman"/>
          <w:sz w:val="24"/>
          <w:szCs w:val="24"/>
        </w:rPr>
      </w:pPr>
      <w:r w:rsidRPr="00D84CE8">
        <w:rPr>
          <w:rFonts w:ascii="Times New Roman" w:hAnsi="Times New Roman"/>
          <w:sz w:val="24"/>
          <w:szCs w:val="24"/>
        </w:rPr>
        <w:t>Majoriteten av studenterna tillbringa</w:t>
      </w:r>
      <w:r w:rsidR="00DA30FC" w:rsidRPr="00D84CE8">
        <w:rPr>
          <w:rFonts w:ascii="Times New Roman" w:hAnsi="Times New Roman"/>
          <w:sz w:val="24"/>
          <w:szCs w:val="24"/>
        </w:rPr>
        <w:t>r</w:t>
      </w:r>
      <w:r w:rsidRPr="00D84CE8">
        <w:rPr>
          <w:rFonts w:ascii="Times New Roman" w:hAnsi="Times New Roman"/>
          <w:sz w:val="24"/>
          <w:szCs w:val="24"/>
        </w:rPr>
        <w:t xml:space="preserve"> 6-20 timmar i veckan </w:t>
      </w:r>
      <w:r w:rsidR="00172351" w:rsidRPr="00D84CE8">
        <w:rPr>
          <w:rFonts w:ascii="Times New Roman" w:hAnsi="Times New Roman"/>
          <w:sz w:val="24"/>
          <w:szCs w:val="24"/>
        </w:rPr>
        <w:t xml:space="preserve">tillsammans </w:t>
      </w:r>
      <w:r w:rsidR="00D13BD6" w:rsidRPr="00D84CE8">
        <w:rPr>
          <w:rFonts w:ascii="Times New Roman" w:hAnsi="Times New Roman"/>
          <w:sz w:val="24"/>
          <w:szCs w:val="24"/>
        </w:rPr>
        <w:t xml:space="preserve">med vänner och familj. </w:t>
      </w:r>
      <w:r w:rsidR="00C510C9" w:rsidRPr="00D84CE8">
        <w:rPr>
          <w:rFonts w:ascii="Times New Roman" w:hAnsi="Times New Roman"/>
          <w:sz w:val="24"/>
          <w:szCs w:val="24"/>
        </w:rPr>
        <w:t xml:space="preserve">Äldre studenter tillbringade något mer tid med vänner och familj jämfört med yngre. </w:t>
      </w:r>
      <w:r w:rsidR="00D13BD6" w:rsidRPr="00D84CE8">
        <w:rPr>
          <w:rFonts w:ascii="Times New Roman" w:hAnsi="Times New Roman"/>
          <w:sz w:val="24"/>
          <w:szCs w:val="24"/>
        </w:rPr>
        <w:lastRenderedPageBreak/>
        <w:t>Drygt var femte</w:t>
      </w:r>
      <w:r w:rsidRPr="00D84CE8">
        <w:rPr>
          <w:rFonts w:ascii="Times New Roman" w:hAnsi="Times New Roman"/>
          <w:sz w:val="24"/>
          <w:szCs w:val="24"/>
        </w:rPr>
        <w:t xml:space="preserve"> uppg</w:t>
      </w:r>
      <w:r w:rsidR="00DA30FC" w:rsidRPr="00D84CE8">
        <w:rPr>
          <w:rFonts w:ascii="Times New Roman" w:hAnsi="Times New Roman"/>
          <w:sz w:val="24"/>
          <w:szCs w:val="24"/>
        </w:rPr>
        <w:t>er</w:t>
      </w:r>
      <w:r w:rsidRPr="00D84CE8">
        <w:rPr>
          <w:rFonts w:ascii="Times New Roman" w:hAnsi="Times New Roman"/>
          <w:sz w:val="24"/>
          <w:szCs w:val="24"/>
        </w:rPr>
        <w:t xml:space="preserve"> att de endast </w:t>
      </w:r>
      <w:r w:rsidR="00172351" w:rsidRPr="00D84CE8">
        <w:rPr>
          <w:rFonts w:ascii="Times New Roman" w:hAnsi="Times New Roman"/>
          <w:sz w:val="24"/>
          <w:szCs w:val="24"/>
        </w:rPr>
        <w:t>fördriver</w:t>
      </w:r>
      <w:r w:rsidRPr="00D84CE8">
        <w:rPr>
          <w:rFonts w:ascii="Times New Roman" w:hAnsi="Times New Roman"/>
          <w:sz w:val="24"/>
          <w:szCs w:val="24"/>
        </w:rPr>
        <w:t xml:space="preserve"> 1-5 timmar </w:t>
      </w:r>
      <w:r w:rsidR="00D13BD6" w:rsidRPr="00D84CE8">
        <w:rPr>
          <w:rFonts w:ascii="Times New Roman" w:hAnsi="Times New Roman"/>
          <w:sz w:val="24"/>
          <w:szCs w:val="24"/>
        </w:rPr>
        <w:t xml:space="preserve">i veckan </w:t>
      </w:r>
      <w:r w:rsidRPr="00D84CE8">
        <w:rPr>
          <w:rFonts w:ascii="Times New Roman" w:hAnsi="Times New Roman"/>
          <w:sz w:val="24"/>
          <w:szCs w:val="24"/>
        </w:rPr>
        <w:t xml:space="preserve">med vänner och bekanta. </w:t>
      </w:r>
      <w:r w:rsidR="0089501F" w:rsidRPr="00D84CE8">
        <w:rPr>
          <w:rFonts w:ascii="Times New Roman" w:hAnsi="Times New Roman"/>
          <w:sz w:val="24"/>
          <w:szCs w:val="24"/>
        </w:rPr>
        <w:t xml:space="preserve">Över hälften av studenterna motionerar 1-5 timmar i veckan medan 22 procent </w:t>
      </w:r>
      <w:r w:rsidR="001250E6" w:rsidRPr="00D84CE8">
        <w:rPr>
          <w:rFonts w:ascii="Times New Roman" w:hAnsi="Times New Roman"/>
          <w:sz w:val="24"/>
          <w:szCs w:val="24"/>
        </w:rPr>
        <w:t>tränar</w:t>
      </w:r>
      <w:r w:rsidR="0089501F" w:rsidRPr="00D84CE8">
        <w:rPr>
          <w:rFonts w:ascii="Times New Roman" w:hAnsi="Times New Roman"/>
          <w:sz w:val="24"/>
          <w:szCs w:val="24"/>
        </w:rPr>
        <w:t xml:space="preserve"> 6-10 timmar. 14 procent uppg</w:t>
      </w:r>
      <w:r w:rsidR="00DA30FC" w:rsidRPr="00D84CE8">
        <w:rPr>
          <w:rFonts w:ascii="Times New Roman" w:hAnsi="Times New Roman"/>
          <w:sz w:val="24"/>
          <w:szCs w:val="24"/>
        </w:rPr>
        <w:t>er</w:t>
      </w:r>
      <w:r w:rsidR="0089501F" w:rsidRPr="00D84CE8">
        <w:rPr>
          <w:rFonts w:ascii="Times New Roman" w:hAnsi="Times New Roman"/>
          <w:sz w:val="24"/>
          <w:szCs w:val="24"/>
        </w:rPr>
        <w:t xml:space="preserve"> att de inte motionera</w:t>
      </w:r>
      <w:r w:rsidR="00DA30FC" w:rsidRPr="00D84CE8">
        <w:rPr>
          <w:rFonts w:ascii="Times New Roman" w:hAnsi="Times New Roman"/>
          <w:sz w:val="24"/>
          <w:szCs w:val="24"/>
        </w:rPr>
        <w:t>r</w:t>
      </w:r>
      <w:r w:rsidR="0089501F" w:rsidRPr="00D84CE8">
        <w:rPr>
          <w:rFonts w:ascii="Times New Roman" w:hAnsi="Times New Roman"/>
          <w:sz w:val="24"/>
          <w:szCs w:val="24"/>
        </w:rPr>
        <w:t xml:space="preserve"> alls. </w:t>
      </w:r>
      <w:r w:rsidR="00D13BD6" w:rsidRPr="00D84CE8">
        <w:rPr>
          <w:rFonts w:ascii="Times New Roman" w:hAnsi="Times New Roman"/>
          <w:sz w:val="24"/>
          <w:szCs w:val="24"/>
        </w:rPr>
        <w:t>Bland studenterna</w:t>
      </w:r>
      <w:r w:rsidR="00F66660" w:rsidRPr="00D84CE8">
        <w:rPr>
          <w:rFonts w:ascii="Times New Roman" w:hAnsi="Times New Roman"/>
          <w:sz w:val="24"/>
          <w:szCs w:val="24"/>
        </w:rPr>
        <w:t xml:space="preserve"> finns även några elit</w:t>
      </w:r>
      <w:r w:rsidR="00172351" w:rsidRPr="00D84CE8">
        <w:rPr>
          <w:rFonts w:ascii="Times New Roman" w:hAnsi="Times New Roman"/>
          <w:sz w:val="24"/>
          <w:szCs w:val="24"/>
        </w:rPr>
        <w:t>idrottsmän</w:t>
      </w:r>
      <w:r w:rsidR="00F66660" w:rsidRPr="00D84CE8">
        <w:rPr>
          <w:rFonts w:ascii="Times New Roman" w:hAnsi="Times New Roman"/>
          <w:sz w:val="24"/>
          <w:szCs w:val="24"/>
        </w:rPr>
        <w:t xml:space="preserve">. </w:t>
      </w:r>
      <w:r w:rsidR="00463837" w:rsidRPr="00D84CE8">
        <w:rPr>
          <w:rFonts w:ascii="Times New Roman" w:hAnsi="Times New Roman"/>
          <w:sz w:val="24"/>
          <w:szCs w:val="24"/>
        </w:rPr>
        <w:t>Män</w:t>
      </w:r>
      <w:r w:rsidR="0075441E" w:rsidRPr="00D84CE8">
        <w:rPr>
          <w:rFonts w:ascii="Times New Roman" w:hAnsi="Times New Roman"/>
          <w:sz w:val="24"/>
          <w:szCs w:val="24"/>
        </w:rPr>
        <w:t>nen</w:t>
      </w:r>
      <w:r w:rsidR="00463837" w:rsidRPr="00D84CE8">
        <w:rPr>
          <w:rFonts w:ascii="Times New Roman" w:hAnsi="Times New Roman"/>
          <w:sz w:val="24"/>
          <w:szCs w:val="24"/>
        </w:rPr>
        <w:t xml:space="preserve"> motionera</w:t>
      </w:r>
      <w:r w:rsidR="00DA30FC" w:rsidRPr="00D84CE8">
        <w:rPr>
          <w:rFonts w:ascii="Times New Roman" w:hAnsi="Times New Roman"/>
          <w:sz w:val="24"/>
          <w:szCs w:val="24"/>
        </w:rPr>
        <w:t>r</w:t>
      </w:r>
      <w:r w:rsidR="00463837" w:rsidRPr="00D84CE8">
        <w:rPr>
          <w:rFonts w:ascii="Times New Roman" w:hAnsi="Times New Roman"/>
          <w:sz w:val="24"/>
          <w:szCs w:val="24"/>
        </w:rPr>
        <w:t xml:space="preserve"> något mer än </w:t>
      </w:r>
      <w:r w:rsidR="00D13BD6" w:rsidRPr="00D84CE8">
        <w:rPr>
          <w:rFonts w:ascii="Times New Roman" w:hAnsi="Times New Roman"/>
          <w:sz w:val="24"/>
          <w:szCs w:val="24"/>
        </w:rPr>
        <w:t>det motsatta könet</w:t>
      </w:r>
      <w:r w:rsidR="00463837" w:rsidRPr="00D84CE8">
        <w:rPr>
          <w:rFonts w:ascii="Times New Roman" w:hAnsi="Times New Roman"/>
          <w:sz w:val="24"/>
          <w:szCs w:val="24"/>
        </w:rPr>
        <w:t xml:space="preserve">. </w:t>
      </w:r>
      <w:r w:rsidR="006D7245" w:rsidRPr="00D84CE8">
        <w:rPr>
          <w:rFonts w:ascii="Times New Roman" w:hAnsi="Times New Roman"/>
          <w:sz w:val="24"/>
          <w:szCs w:val="24"/>
        </w:rPr>
        <w:t xml:space="preserve">Något större intresse för </w:t>
      </w:r>
      <w:r w:rsidR="00F476CE">
        <w:rPr>
          <w:rFonts w:ascii="Times New Roman" w:hAnsi="Times New Roman"/>
          <w:sz w:val="24"/>
          <w:szCs w:val="24"/>
        </w:rPr>
        <w:t xml:space="preserve">att engagera sig i </w:t>
      </w:r>
      <w:r w:rsidR="006D7245" w:rsidRPr="00D84CE8">
        <w:rPr>
          <w:rFonts w:ascii="Times New Roman" w:hAnsi="Times New Roman"/>
          <w:sz w:val="24"/>
          <w:szCs w:val="24"/>
        </w:rPr>
        <w:t>studentkåren finns inte dokumenterat</w:t>
      </w:r>
      <w:r w:rsidR="001250E6" w:rsidRPr="00D84CE8">
        <w:rPr>
          <w:rFonts w:ascii="Times New Roman" w:hAnsi="Times New Roman"/>
          <w:sz w:val="24"/>
          <w:szCs w:val="24"/>
        </w:rPr>
        <w:t xml:space="preserve"> i denna undersökning</w:t>
      </w:r>
      <w:r w:rsidR="006D7245" w:rsidRPr="00D84CE8">
        <w:rPr>
          <w:rFonts w:ascii="Times New Roman" w:hAnsi="Times New Roman"/>
          <w:sz w:val="24"/>
          <w:szCs w:val="24"/>
        </w:rPr>
        <w:t xml:space="preserve">. </w:t>
      </w:r>
      <w:r w:rsidR="00D13BD6" w:rsidRPr="00D84CE8">
        <w:rPr>
          <w:rFonts w:ascii="Times New Roman" w:hAnsi="Times New Roman"/>
          <w:sz w:val="24"/>
          <w:szCs w:val="24"/>
        </w:rPr>
        <w:t xml:space="preserve">Majoriteten, </w:t>
      </w:r>
      <w:r w:rsidR="006D7245" w:rsidRPr="00D84CE8">
        <w:rPr>
          <w:rFonts w:ascii="Times New Roman" w:hAnsi="Times New Roman"/>
          <w:sz w:val="24"/>
          <w:szCs w:val="24"/>
        </w:rPr>
        <w:t>79 procent</w:t>
      </w:r>
      <w:r w:rsidR="00D13BD6" w:rsidRPr="00D84CE8">
        <w:rPr>
          <w:rFonts w:ascii="Times New Roman" w:hAnsi="Times New Roman"/>
          <w:sz w:val="24"/>
          <w:szCs w:val="24"/>
        </w:rPr>
        <w:t>,</w:t>
      </w:r>
      <w:r w:rsidR="006D7245" w:rsidRPr="00D84CE8">
        <w:rPr>
          <w:rFonts w:ascii="Times New Roman" w:hAnsi="Times New Roman"/>
          <w:sz w:val="24"/>
          <w:szCs w:val="24"/>
        </w:rPr>
        <w:t xml:space="preserve"> är inte engagerade i studentkåren</w:t>
      </w:r>
      <w:r w:rsidR="00F66660" w:rsidRPr="00D84CE8">
        <w:rPr>
          <w:rFonts w:ascii="Times New Roman" w:hAnsi="Times New Roman"/>
          <w:sz w:val="24"/>
          <w:szCs w:val="24"/>
        </w:rPr>
        <w:t xml:space="preserve"> alls, </w:t>
      </w:r>
      <w:r w:rsidR="00D13BD6" w:rsidRPr="00D84CE8">
        <w:rPr>
          <w:rFonts w:ascii="Times New Roman" w:hAnsi="Times New Roman"/>
          <w:sz w:val="24"/>
          <w:szCs w:val="24"/>
        </w:rPr>
        <w:t>men</w:t>
      </w:r>
      <w:r w:rsidR="00FC5899" w:rsidRPr="00D84CE8">
        <w:rPr>
          <w:rFonts w:ascii="Times New Roman" w:hAnsi="Times New Roman"/>
          <w:sz w:val="24"/>
          <w:szCs w:val="24"/>
        </w:rPr>
        <w:t xml:space="preserve"> drygt var</w:t>
      </w:r>
      <w:r w:rsidR="006D7245" w:rsidRPr="00D84CE8">
        <w:rPr>
          <w:rFonts w:ascii="Times New Roman" w:hAnsi="Times New Roman"/>
          <w:sz w:val="24"/>
          <w:szCs w:val="24"/>
        </w:rPr>
        <w:t xml:space="preserve"> tionde </w:t>
      </w:r>
      <w:r w:rsidR="00D13BD6" w:rsidRPr="00D84CE8">
        <w:rPr>
          <w:rFonts w:ascii="Times New Roman" w:hAnsi="Times New Roman"/>
          <w:sz w:val="24"/>
          <w:szCs w:val="24"/>
        </w:rPr>
        <w:t xml:space="preserve">uppger </w:t>
      </w:r>
      <w:r w:rsidR="006D7245" w:rsidRPr="00D84CE8">
        <w:rPr>
          <w:rFonts w:ascii="Times New Roman" w:hAnsi="Times New Roman"/>
          <w:sz w:val="24"/>
          <w:szCs w:val="24"/>
        </w:rPr>
        <w:t xml:space="preserve">att </w:t>
      </w:r>
      <w:r w:rsidR="00FC5899" w:rsidRPr="00D84CE8">
        <w:rPr>
          <w:rFonts w:ascii="Times New Roman" w:hAnsi="Times New Roman"/>
          <w:sz w:val="24"/>
          <w:szCs w:val="24"/>
        </w:rPr>
        <w:t xml:space="preserve">de </w:t>
      </w:r>
      <w:r w:rsidR="00D13BD6" w:rsidRPr="00D84CE8">
        <w:rPr>
          <w:rFonts w:ascii="Times New Roman" w:hAnsi="Times New Roman"/>
          <w:sz w:val="24"/>
          <w:szCs w:val="24"/>
        </w:rPr>
        <w:t>ä</w:t>
      </w:r>
      <w:r w:rsidR="006D7245" w:rsidRPr="00D84CE8">
        <w:rPr>
          <w:rFonts w:ascii="Times New Roman" w:hAnsi="Times New Roman"/>
          <w:sz w:val="24"/>
          <w:szCs w:val="24"/>
        </w:rPr>
        <w:t xml:space="preserve">r engagerade 1-5 </w:t>
      </w:r>
      <w:r w:rsidR="00F66660" w:rsidRPr="00D84CE8">
        <w:rPr>
          <w:rFonts w:ascii="Times New Roman" w:hAnsi="Times New Roman"/>
          <w:sz w:val="24"/>
          <w:szCs w:val="24"/>
        </w:rPr>
        <w:t xml:space="preserve">timmar i veckan </w:t>
      </w:r>
      <w:r w:rsidR="006D7245" w:rsidRPr="00D84CE8">
        <w:rPr>
          <w:rFonts w:ascii="Times New Roman" w:hAnsi="Times New Roman"/>
          <w:sz w:val="24"/>
          <w:szCs w:val="24"/>
        </w:rPr>
        <w:t>i</w:t>
      </w:r>
      <w:r w:rsidR="0075441E" w:rsidRPr="00D84CE8">
        <w:rPr>
          <w:rFonts w:ascii="Times New Roman" w:hAnsi="Times New Roman"/>
          <w:sz w:val="24"/>
          <w:szCs w:val="24"/>
        </w:rPr>
        <w:t>nom</w:t>
      </w:r>
      <w:r w:rsidR="006D7245" w:rsidRPr="00D84CE8">
        <w:rPr>
          <w:rFonts w:ascii="Times New Roman" w:hAnsi="Times New Roman"/>
          <w:sz w:val="24"/>
          <w:szCs w:val="24"/>
        </w:rPr>
        <w:t xml:space="preserve"> studentkåren/sektionen.</w:t>
      </w:r>
    </w:p>
    <w:p w:rsidR="005C2814" w:rsidRDefault="00624EC6" w:rsidP="00624EC6">
      <w:pPr>
        <w:rPr>
          <w:rFonts w:ascii="Times New Roman" w:hAnsi="Times New Roman"/>
          <w:sz w:val="24"/>
          <w:szCs w:val="24"/>
        </w:rPr>
      </w:pPr>
      <w:r w:rsidRPr="00D84CE8">
        <w:rPr>
          <w:rFonts w:ascii="Times New Roman" w:hAnsi="Times New Roman"/>
          <w:sz w:val="24"/>
          <w:szCs w:val="24"/>
        </w:rPr>
        <w:t xml:space="preserve">På frågan om </w:t>
      </w:r>
      <w:r w:rsidR="00172351" w:rsidRPr="00D84CE8">
        <w:rPr>
          <w:rFonts w:ascii="Times New Roman" w:hAnsi="Times New Roman"/>
          <w:sz w:val="24"/>
          <w:szCs w:val="24"/>
        </w:rPr>
        <w:t>huruvida respondenten</w:t>
      </w:r>
      <w:r w:rsidRPr="00D84CE8">
        <w:rPr>
          <w:rFonts w:ascii="Times New Roman" w:hAnsi="Times New Roman"/>
          <w:sz w:val="24"/>
          <w:szCs w:val="24"/>
        </w:rPr>
        <w:t xml:space="preserve"> under de senaste </w:t>
      </w:r>
      <w:r w:rsidR="00C528A9" w:rsidRPr="00D84CE8">
        <w:rPr>
          <w:rFonts w:ascii="Times New Roman" w:hAnsi="Times New Roman"/>
          <w:sz w:val="24"/>
          <w:szCs w:val="24"/>
        </w:rPr>
        <w:t xml:space="preserve">sex </w:t>
      </w:r>
      <w:r w:rsidRPr="00D84CE8">
        <w:rPr>
          <w:rFonts w:ascii="Times New Roman" w:hAnsi="Times New Roman"/>
          <w:sz w:val="24"/>
          <w:szCs w:val="24"/>
        </w:rPr>
        <w:t xml:space="preserve">månaderna övervägt att förändra sina studievanor </w:t>
      </w:r>
      <w:r w:rsidR="00B46CCB" w:rsidRPr="00D84CE8">
        <w:rPr>
          <w:rFonts w:ascii="Times New Roman" w:hAnsi="Times New Roman"/>
          <w:sz w:val="24"/>
          <w:szCs w:val="24"/>
        </w:rPr>
        <w:t>reflekterar</w:t>
      </w:r>
      <w:r w:rsidR="00BE47D8" w:rsidRPr="00D84CE8">
        <w:rPr>
          <w:rFonts w:ascii="Times New Roman" w:hAnsi="Times New Roman"/>
          <w:sz w:val="24"/>
          <w:szCs w:val="24"/>
        </w:rPr>
        <w:t xml:space="preserve"> </w:t>
      </w:r>
      <w:r w:rsidRPr="00D84CE8">
        <w:rPr>
          <w:rFonts w:ascii="Times New Roman" w:hAnsi="Times New Roman"/>
          <w:sz w:val="24"/>
          <w:szCs w:val="24"/>
        </w:rPr>
        <w:t xml:space="preserve">var femte </w:t>
      </w:r>
      <w:r w:rsidR="00172351" w:rsidRPr="00D84CE8">
        <w:rPr>
          <w:rFonts w:ascii="Times New Roman" w:hAnsi="Times New Roman"/>
          <w:sz w:val="24"/>
          <w:szCs w:val="24"/>
        </w:rPr>
        <w:t xml:space="preserve">student </w:t>
      </w:r>
      <w:r w:rsidRPr="00D84CE8">
        <w:rPr>
          <w:rFonts w:ascii="Times New Roman" w:hAnsi="Times New Roman"/>
          <w:sz w:val="24"/>
          <w:szCs w:val="24"/>
        </w:rPr>
        <w:t xml:space="preserve">ofta </w:t>
      </w:r>
      <w:r w:rsidR="00172351" w:rsidRPr="00D84CE8">
        <w:rPr>
          <w:rFonts w:ascii="Times New Roman" w:hAnsi="Times New Roman"/>
          <w:sz w:val="24"/>
          <w:szCs w:val="24"/>
        </w:rPr>
        <w:t>över</w:t>
      </w:r>
      <w:r w:rsidRPr="00D84CE8">
        <w:rPr>
          <w:rFonts w:ascii="Times New Roman" w:hAnsi="Times New Roman"/>
          <w:sz w:val="24"/>
          <w:szCs w:val="24"/>
        </w:rPr>
        <w:t xml:space="preserve"> att </w:t>
      </w:r>
      <w:r w:rsidR="0043031F" w:rsidRPr="00D84CE8">
        <w:rPr>
          <w:rFonts w:ascii="Times New Roman" w:hAnsi="Times New Roman"/>
          <w:sz w:val="24"/>
          <w:szCs w:val="24"/>
        </w:rPr>
        <w:t>ändra</w:t>
      </w:r>
      <w:r w:rsidRPr="00D84CE8">
        <w:rPr>
          <w:rFonts w:ascii="Times New Roman" w:hAnsi="Times New Roman"/>
          <w:sz w:val="24"/>
          <w:szCs w:val="24"/>
        </w:rPr>
        <w:t xml:space="preserve"> </w:t>
      </w:r>
      <w:r w:rsidR="00AD2DAD" w:rsidRPr="00D84CE8">
        <w:rPr>
          <w:rFonts w:ascii="Times New Roman" w:hAnsi="Times New Roman"/>
          <w:sz w:val="24"/>
          <w:szCs w:val="24"/>
        </w:rPr>
        <w:t>sina vanor</w:t>
      </w:r>
      <w:r w:rsidRPr="00D84CE8">
        <w:rPr>
          <w:rFonts w:ascii="Times New Roman" w:hAnsi="Times New Roman"/>
          <w:sz w:val="24"/>
          <w:szCs w:val="24"/>
        </w:rPr>
        <w:t>. En klar majoritet överväg</w:t>
      </w:r>
      <w:r w:rsidR="00B46CCB" w:rsidRPr="00D84CE8">
        <w:rPr>
          <w:rFonts w:ascii="Times New Roman" w:hAnsi="Times New Roman"/>
          <w:sz w:val="24"/>
          <w:szCs w:val="24"/>
        </w:rPr>
        <w:t>er detta</w:t>
      </w:r>
      <w:r w:rsidRPr="00D84CE8">
        <w:rPr>
          <w:rFonts w:ascii="Times New Roman" w:hAnsi="Times New Roman"/>
          <w:sz w:val="24"/>
          <w:szCs w:val="24"/>
        </w:rPr>
        <w:t xml:space="preserve"> någon gång eller några gånger att ändra </w:t>
      </w:r>
      <w:r w:rsidR="00AD2DAD" w:rsidRPr="00D84CE8">
        <w:rPr>
          <w:rFonts w:ascii="Times New Roman" w:hAnsi="Times New Roman"/>
          <w:sz w:val="24"/>
          <w:szCs w:val="24"/>
        </w:rPr>
        <w:t xml:space="preserve">sitt </w:t>
      </w:r>
      <w:r w:rsidR="005C2814">
        <w:rPr>
          <w:rFonts w:ascii="Times New Roman" w:hAnsi="Times New Roman"/>
          <w:sz w:val="24"/>
          <w:szCs w:val="24"/>
        </w:rPr>
        <w:t>studiebeteende</w:t>
      </w:r>
      <w:r w:rsidRPr="00D84CE8">
        <w:rPr>
          <w:rFonts w:ascii="Times New Roman" w:hAnsi="Times New Roman"/>
          <w:sz w:val="24"/>
          <w:szCs w:val="24"/>
        </w:rPr>
        <w:t>, medan 14 procent aldrig reflektera</w:t>
      </w:r>
      <w:r w:rsidR="00B46CCB" w:rsidRPr="00D84CE8">
        <w:rPr>
          <w:rFonts w:ascii="Times New Roman" w:hAnsi="Times New Roman"/>
          <w:sz w:val="24"/>
          <w:szCs w:val="24"/>
        </w:rPr>
        <w:t>r</w:t>
      </w:r>
      <w:r w:rsidRPr="00D84CE8">
        <w:rPr>
          <w:rFonts w:ascii="Times New Roman" w:hAnsi="Times New Roman"/>
          <w:sz w:val="24"/>
          <w:szCs w:val="24"/>
        </w:rPr>
        <w:t xml:space="preserve"> över detta.</w:t>
      </w:r>
      <w:r w:rsidR="00AE0FB3" w:rsidRPr="00D84CE8">
        <w:rPr>
          <w:rFonts w:ascii="Times New Roman" w:hAnsi="Times New Roman"/>
          <w:sz w:val="24"/>
          <w:szCs w:val="24"/>
        </w:rPr>
        <w:t xml:space="preserve"> Personer med annat modersmål än svenska och personer äldre än 25 år överväger detta oftare än andra.</w:t>
      </w:r>
      <w:r w:rsidRPr="00D84CE8">
        <w:rPr>
          <w:rFonts w:ascii="Times New Roman" w:hAnsi="Times New Roman"/>
          <w:sz w:val="24"/>
          <w:szCs w:val="24"/>
        </w:rPr>
        <w:t xml:space="preserve"> </w:t>
      </w:r>
      <w:r w:rsidR="007E36C2">
        <w:rPr>
          <w:rFonts w:ascii="Times New Roman" w:hAnsi="Times New Roman"/>
          <w:sz w:val="24"/>
          <w:szCs w:val="24"/>
        </w:rPr>
        <w:t xml:space="preserve">Benägenheten </w:t>
      </w:r>
      <w:r w:rsidR="007B0BF8">
        <w:rPr>
          <w:rFonts w:ascii="Times New Roman" w:hAnsi="Times New Roman"/>
          <w:sz w:val="24"/>
          <w:szCs w:val="24"/>
        </w:rPr>
        <w:t>att ändra studievanor variera</w:t>
      </w:r>
      <w:r w:rsidR="00373DBF">
        <w:rPr>
          <w:rFonts w:ascii="Times New Roman" w:hAnsi="Times New Roman"/>
          <w:sz w:val="24"/>
          <w:szCs w:val="24"/>
        </w:rPr>
        <w:t>r</w:t>
      </w:r>
      <w:r w:rsidR="007B0BF8">
        <w:rPr>
          <w:rFonts w:ascii="Times New Roman" w:hAnsi="Times New Roman"/>
          <w:sz w:val="24"/>
          <w:szCs w:val="24"/>
        </w:rPr>
        <w:t xml:space="preserve"> mellan olika program. </w:t>
      </w:r>
    </w:p>
    <w:p w:rsidR="00624EC6" w:rsidRPr="00D84CE8" w:rsidRDefault="00624EC6" w:rsidP="00624EC6">
      <w:pPr>
        <w:rPr>
          <w:rFonts w:ascii="Times New Roman" w:hAnsi="Times New Roman"/>
          <w:sz w:val="24"/>
          <w:szCs w:val="24"/>
        </w:rPr>
      </w:pPr>
      <w:r w:rsidRPr="00D84CE8">
        <w:rPr>
          <w:rFonts w:ascii="Times New Roman" w:hAnsi="Times New Roman"/>
          <w:sz w:val="24"/>
          <w:szCs w:val="24"/>
        </w:rPr>
        <w:t xml:space="preserve">Över 70 procent </w:t>
      </w:r>
      <w:r w:rsidR="00BE47D8" w:rsidRPr="00D84CE8">
        <w:rPr>
          <w:rFonts w:ascii="Times New Roman" w:hAnsi="Times New Roman"/>
          <w:sz w:val="24"/>
          <w:szCs w:val="24"/>
        </w:rPr>
        <w:t xml:space="preserve">av studenterna </w:t>
      </w:r>
      <w:r w:rsidR="00B46CCB" w:rsidRPr="00D84CE8">
        <w:rPr>
          <w:rFonts w:ascii="Times New Roman" w:hAnsi="Times New Roman"/>
          <w:sz w:val="24"/>
          <w:szCs w:val="24"/>
        </w:rPr>
        <w:t>har</w:t>
      </w:r>
      <w:r w:rsidRPr="00D84CE8">
        <w:rPr>
          <w:rFonts w:ascii="Times New Roman" w:hAnsi="Times New Roman"/>
          <w:sz w:val="24"/>
          <w:szCs w:val="24"/>
        </w:rPr>
        <w:t xml:space="preserve"> inga funderingar på att byta program </w:t>
      </w:r>
      <w:r w:rsidR="00BE47D8" w:rsidRPr="00D84CE8">
        <w:rPr>
          <w:rFonts w:ascii="Times New Roman" w:hAnsi="Times New Roman"/>
          <w:sz w:val="24"/>
          <w:szCs w:val="24"/>
        </w:rPr>
        <w:t>medan</w:t>
      </w:r>
      <w:r w:rsidRPr="00D84CE8">
        <w:rPr>
          <w:rFonts w:ascii="Times New Roman" w:hAnsi="Times New Roman"/>
          <w:sz w:val="24"/>
          <w:szCs w:val="24"/>
        </w:rPr>
        <w:t xml:space="preserve"> drygt var femte </w:t>
      </w:r>
      <w:r w:rsidR="0021079D" w:rsidRPr="00D84CE8">
        <w:rPr>
          <w:rFonts w:ascii="Times New Roman" w:hAnsi="Times New Roman"/>
          <w:sz w:val="24"/>
          <w:szCs w:val="24"/>
        </w:rPr>
        <w:t xml:space="preserve">någon gång </w:t>
      </w:r>
      <w:r w:rsidR="00AD2DAD" w:rsidRPr="00D84CE8">
        <w:rPr>
          <w:rFonts w:ascii="Times New Roman" w:hAnsi="Times New Roman"/>
          <w:sz w:val="24"/>
          <w:szCs w:val="24"/>
        </w:rPr>
        <w:t>ha</w:t>
      </w:r>
      <w:r w:rsidR="00B46CCB" w:rsidRPr="00D84CE8">
        <w:rPr>
          <w:rFonts w:ascii="Times New Roman" w:hAnsi="Times New Roman"/>
          <w:sz w:val="24"/>
          <w:szCs w:val="24"/>
        </w:rPr>
        <w:t>r</w:t>
      </w:r>
      <w:r w:rsidR="00AD2DAD" w:rsidRPr="00D84CE8">
        <w:rPr>
          <w:rFonts w:ascii="Times New Roman" w:hAnsi="Times New Roman"/>
          <w:sz w:val="24"/>
          <w:szCs w:val="24"/>
        </w:rPr>
        <w:t xml:space="preserve"> övervägt</w:t>
      </w:r>
      <w:r w:rsidRPr="00D84CE8">
        <w:rPr>
          <w:rFonts w:ascii="Times New Roman" w:hAnsi="Times New Roman"/>
          <w:sz w:val="24"/>
          <w:szCs w:val="24"/>
        </w:rPr>
        <w:t xml:space="preserve"> de</w:t>
      </w:r>
      <w:r w:rsidR="00172351" w:rsidRPr="00D84CE8">
        <w:rPr>
          <w:rFonts w:ascii="Times New Roman" w:hAnsi="Times New Roman"/>
          <w:sz w:val="24"/>
          <w:szCs w:val="24"/>
        </w:rPr>
        <w:t>nna möjlighet</w:t>
      </w:r>
      <w:r w:rsidRPr="00D84CE8">
        <w:rPr>
          <w:rFonts w:ascii="Times New Roman" w:hAnsi="Times New Roman"/>
          <w:sz w:val="24"/>
          <w:szCs w:val="24"/>
        </w:rPr>
        <w:t>.</w:t>
      </w:r>
      <w:r w:rsidR="00AE0FB3" w:rsidRPr="00D84CE8">
        <w:rPr>
          <w:rFonts w:ascii="Times New Roman" w:hAnsi="Times New Roman"/>
          <w:sz w:val="24"/>
          <w:szCs w:val="24"/>
        </w:rPr>
        <w:t xml:space="preserve"> Studenter på högskoleingenjörsprogram, kandidatprogram och högskoleutbildning är mer benägna att byta program än arkitektstudenter och de som </w:t>
      </w:r>
      <w:r w:rsidR="008A2AC8" w:rsidRPr="00D84CE8">
        <w:rPr>
          <w:rFonts w:ascii="Times New Roman" w:hAnsi="Times New Roman"/>
          <w:sz w:val="24"/>
          <w:szCs w:val="24"/>
        </w:rPr>
        <w:t>är registrerade</w:t>
      </w:r>
      <w:r w:rsidR="00AE0FB3" w:rsidRPr="00D84CE8">
        <w:rPr>
          <w:rFonts w:ascii="Times New Roman" w:hAnsi="Times New Roman"/>
          <w:sz w:val="24"/>
          <w:szCs w:val="24"/>
        </w:rPr>
        <w:t xml:space="preserve"> på civilingenjörsprogrammen.</w:t>
      </w:r>
      <w:r w:rsidRPr="00D84CE8">
        <w:rPr>
          <w:rFonts w:ascii="Times New Roman" w:hAnsi="Times New Roman"/>
          <w:sz w:val="24"/>
          <w:szCs w:val="24"/>
        </w:rPr>
        <w:t xml:space="preserve"> </w:t>
      </w:r>
      <w:r w:rsidR="002760BF" w:rsidRPr="00D84CE8">
        <w:rPr>
          <w:rFonts w:ascii="Times New Roman" w:hAnsi="Times New Roman"/>
          <w:sz w:val="24"/>
          <w:szCs w:val="24"/>
        </w:rPr>
        <w:t>Bland studenter</w:t>
      </w:r>
      <w:r w:rsidR="005C2814">
        <w:rPr>
          <w:rFonts w:ascii="Times New Roman" w:hAnsi="Times New Roman"/>
          <w:sz w:val="24"/>
          <w:szCs w:val="24"/>
        </w:rPr>
        <w:t>na</w:t>
      </w:r>
      <w:r w:rsidR="002760BF" w:rsidRPr="00D84CE8">
        <w:rPr>
          <w:rFonts w:ascii="Times New Roman" w:hAnsi="Times New Roman"/>
          <w:sz w:val="24"/>
          <w:szCs w:val="24"/>
        </w:rPr>
        <w:t xml:space="preserve"> f</w:t>
      </w:r>
      <w:r w:rsidR="005C2814">
        <w:rPr>
          <w:rFonts w:ascii="Times New Roman" w:hAnsi="Times New Roman"/>
          <w:sz w:val="24"/>
          <w:szCs w:val="24"/>
        </w:rPr>
        <w:t>i</w:t>
      </w:r>
      <w:r w:rsidR="002760BF" w:rsidRPr="00D84CE8">
        <w:rPr>
          <w:rFonts w:ascii="Times New Roman" w:hAnsi="Times New Roman"/>
          <w:sz w:val="24"/>
          <w:szCs w:val="24"/>
        </w:rPr>
        <w:t xml:space="preserve">nns inte heller något </w:t>
      </w:r>
      <w:r w:rsidR="00373DBF">
        <w:rPr>
          <w:rFonts w:ascii="Times New Roman" w:hAnsi="Times New Roman"/>
          <w:sz w:val="24"/>
          <w:szCs w:val="24"/>
        </w:rPr>
        <w:t>överdrivet</w:t>
      </w:r>
      <w:r w:rsidR="002760BF" w:rsidRPr="00D84CE8">
        <w:rPr>
          <w:rFonts w:ascii="Times New Roman" w:hAnsi="Times New Roman"/>
          <w:sz w:val="24"/>
          <w:szCs w:val="24"/>
        </w:rPr>
        <w:t xml:space="preserve"> intresse att </w:t>
      </w:r>
      <w:r w:rsidRPr="00D84CE8">
        <w:rPr>
          <w:rFonts w:ascii="Times New Roman" w:hAnsi="Times New Roman"/>
          <w:sz w:val="24"/>
          <w:szCs w:val="24"/>
        </w:rPr>
        <w:t>byta till ett annat universitet eller högskola</w:t>
      </w:r>
      <w:r w:rsidR="002760BF" w:rsidRPr="00D84CE8">
        <w:rPr>
          <w:rFonts w:ascii="Times New Roman" w:hAnsi="Times New Roman"/>
          <w:sz w:val="24"/>
          <w:szCs w:val="24"/>
        </w:rPr>
        <w:t xml:space="preserve">, </w:t>
      </w:r>
      <w:r w:rsidR="005138A5" w:rsidRPr="00D84CE8">
        <w:rPr>
          <w:rFonts w:ascii="Times New Roman" w:hAnsi="Times New Roman"/>
          <w:sz w:val="24"/>
          <w:szCs w:val="24"/>
        </w:rPr>
        <w:t>blott</w:t>
      </w:r>
      <w:r w:rsidR="002760BF" w:rsidRPr="00D84CE8">
        <w:rPr>
          <w:rFonts w:ascii="Times New Roman" w:hAnsi="Times New Roman"/>
          <w:sz w:val="24"/>
          <w:szCs w:val="24"/>
        </w:rPr>
        <w:t xml:space="preserve"> var fjärde kunde tänka sig detta.</w:t>
      </w:r>
      <w:r w:rsidRPr="00D84CE8">
        <w:rPr>
          <w:rFonts w:ascii="Times New Roman" w:hAnsi="Times New Roman"/>
          <w:sz w:val="24"/>
          <w:szCs w:val="24"/>
        </w:rPr>
        <w:t xml:space="preserve"> </w:t>
      </w:r>
    </w:p>
    <w:p w:rsidR="004648CF" w:rsidRDefault="005F0425" w:rsidP="001D0C40">
      <w:pPr>
        <w:rPr>
          <w:rFonts w:ascii="Times New Roman" w:hAnsi="Times New Roman"/>
          <w:sz w:val="24"/>
          <w:szCs w:val="24"/>
        </w:rPr>
      </w:pPr>
      <w:r w:rsidRPr="00D84CE8">
        <w:rPr>
          <w:rFonts w:ascii="Times New Roman" w:hAnsi="Times New Roman"/>
          <w:sz w:val="24"/>
          <w:szCs w:val="24"/>
        </w:rPr>
        <w:t xml:space="preserve">På frågan om din studiesituation känts så svår att du har behövt hjälp från andra än studiekamraterna svarade 69 procent nej, medan resterande </w:t>
      </w:r>
      <w:r w:rsidR="00172351" w:rsidRPr="00D84CE8">
        <w:rPr>
          <w:rFonts w:ascii="Times New Roman" w:hAnsi="Times New Roman"/>
          <w:sz w:val="24"/>
          <w:szCs w:val="24"/>
        </w:rPr>
        <w:t xml:space="preserve">har </w:t>
      </w:r>
      <w:r w:rsidRPr="00D84CE8">
        <w:rPr>
          <w:rFonts w:ascii="Times New Roman" w:hAnsi="Times New Roman"/>
          <w:sz w:val="24"/>
          <w:szCs w:val="24"/>
        </w:rPr>
        <w:t>övervägt hjälp. Särskilt kvinnor (40 procent) och personer över 25 år, liksom personer med annat modersmål än svenska</w:t>
      </w:r>
      <w:r w:rsidR="005335F1" w:rsidRPr="00D84CE8">
        <w:rPr>
          <w:rFonts w:ascii="Times New Roman" w:hAnsi="Times New Roman"/>
          <w:sz w:val="24"/>
          <w:szCs w:val="24"/>
        </w:rPr>
        <w:t xml:space="preserve"> (37 procent)</w:t>
      </w:r>
      <w:r w:rsidRPr="00D84CE8">
        <w:rPr>
          <w:rFonts w:ascii="Times New Roman" w:hAnsi="Times New Roman"/>
          <w:sz w:val="24"/>
          <w:szCs w:val="24"/>
        </w:rPr>
        <w:t xml:space="preserve">, </w:t>
      </w:r>
      <w:r w:rsidR="00C528A9" w:rsidRPr="00D84CE8">
        <w:rPr>
          <w:rFonts w:ascii="Times New Roman" w:hAnsi="Times New Roman"/>
          <w:sz w:val="24"/>
          <w:szCs w:val="24"/>
        </w:rPr>
        <w:t xml:space="preserve">upplever </w:t>
      </w:r>
      <w:r w:rsidRPr="00D84CE8">
        <w:rPr>
          <w:rFonts w:ascii="Times New Roman" w:hAnsi="Times New Roman"/>
          <w:sz w:val="24"/>
          <w:szCs w:val="24"/>
        </w:rPr>
        <w:t>i högre grad än resterande att de behöver hjälp från andra. Hela 84 procent av dem som kän</w:t>
      </w:r>
      <w:r w:rsidR="006E6F89" w:rsidRPr="00D84CE8">
        <w:rPr>
          <w:rFonts w:ascii="Times New Roman" w:hAnsi="Times New Roman"/>
          <w:sz w:val="24"/>
          <w:szCs w:val="24"/>
        </w:rPr>
        <w:t>ner</w:t>
      </w:r>
      <w:r w:rsidRPr="00D84CE8">
        <w:rPr>
          <w:rFonts w:ascii="Times New Roman" w:hAnsi="Times New Roman"/>
          <w:sz w:val="24"/>
          <w:szCs w:val="24"/>
        </w:rPr>
        <w:t xml:space="preserve"> att de är i behov av hjälp har då bett om hjälp. </w:t>
      </w:r>
      <w:r w:rsidR="00FF7EB4">
        <w:rPr>
          <w:rFonts w:ascii="Times New Roman" w:hAnsi="Times New Roman"/>
          <w:sz w:val="24"/>
          <w:szCs w:val="24"/>
        </w:rPr>
        <w:t xml:space="preserve">Vanligast </w:t>
      </w:r>
      <w:r w:rsidR="005138A5">
        <w:rPr>
          <w:rFonts w:ascii="Times New Roman" w:hAnsi="Times New Roman"/>
          <w:sz w:val="24"/>
          <w:szCs w:val="24"/>
        </w:rPr>
        <w:t>ä</w:t>
      </w:r>
      <w:r w:rsidR="00FF7EB4">
        <w:rPr>
          <w:rFonts w:ascii="Times New Roman" w:hAnsi="Times New Roman"/>
          <w:sz w:val="24"/>
          <w:szCs w:val="24"/>
        </w:rPr>
        <w:t xml:space="preserve">r att man sökte hjälp av vänner av familj. </w:t>
      </w:r>
      <w:r w:rsidR="00C42C48" w:rsidRPr="00D84CE8">
        <w:rPr>
          <w:rFonts w:ascii="Times New Roman" w:hAnsi="Times New Roman"/>
          <w:sz w:val="24"/>
          <w:szCs w:val="24"/>
        </w:rPr>
        <w:t xml:space="preserve">Något mer än hälften vände sig </w:t>
      </w:r>
      <w:r w:rsidR="005C2814">
        <w:rPr>
          <w:rFonts w:ascii="Times New Roman" w:hAnsi="Times New Roman"/>
          <w:sz w:val="24"/>
          <w:szCs w:val="24"/>
        </w:rPr>
        <w:t xml:space="preserve">också </w:t>
      </w:r>
      <w:r w:rsidR="00C42C48" w:rsidRPr="00D84CE8">
        <w:rPr>
          <w:rFonts w:ascii="Times New Roman" w:hAnsi="Times New Roman"/>
          <w:sz w:val="24"/>
          <w:szCs w:val="24"/>
        </w:rPr>
        <w:t xml:space="preserve">till </w:t>
      </w:r>
      <w:r w:rsidR="00BE47D8" w:rsidRPr="00D84CE8">
        <w:rPr>
          <w:rFonts w:ascii="Times New Roman" w:hAnsi="Times New Roman"/>
          <w:sz w:val="24"/>
          <w:szCs w:val="24"/>
        </w:rPr>
        <w:t xml:space="preserve">en </w:t>
      </w:r>
      <w:r w:rsidR="00C42C48" w:rsidRPr="00D84CE8">
        <w:rPr>
          <w:rFonts w:ascii="Times New Roman" w:hAnsi="Times New Roman"/>
          <w:sz w:val="24"/>
          <w:szCs w:val="24"/>
        </w:rPr>
        <w:t xml:space="preserve">lärare/handledare eller föreläsare, </w:t>
      </w:r>
      <w:r w:rsidR="00BE47D8" w:rsidRPr="00D84CE8">
        <w:rPr>
          <w:rFonts w:ascii="Times New Roman" w:hAnsi="Times New Roman"/>
          <w:sz w:val="24"/>
          <w:szCs w:val="24"/>
        </w:rPr>
        <w:t xml:space="preserve">medan </w:t>
      </w:r>
      <w:r w:rsidR="00C42C48" w:rsidRPr="00D84CE8">
        <w:rPr>
          <w:rFonts w:ascii="Times New Roman" w:hAnsi="Times New Roman"/>
          <w:sz w:val="24"/>
          <w:szCs w:val="24"/>
        </w:rPr>
        <w:t xml:space="preserve">en tredjedel uppsökte personal vid utbildningskansliet och var tionde studenthälsan. </w:t>
      </w:r>
      <w:r w:rsidR="00CD5F08" w:rsidRPr="00D84CE8">
        <w:rPr>
          <w:rFonts w:ascii="Times New Roman" w:hAnsi="Times New Roman"/>
          <w:sz w:val="24"/>
          <w:szCs w:val="24"/>
        </w:rPr>
        <w:t xml:space="preserve">De </w:t>
      </w:r>
      <w:r w:rsidR="00C42C48" w:rsidRPr="00D84CE8">
        <w:rPr>
          <w:rFonts w:ascii="Times New Roman" w:hAnsi="Times New Roman"/>
          <w:sz w:val="24"/>
          <w:szCs w:val="24"/>
        </w:rPr>
        <w:t xml:space="preserve">flesta </w:t>
      </w:r>
      <w:r w:rsidR="001250E6" w:rsidRPr="00D84CE8">
        <w:rPr>
          <w:rFonts w:ascii="Times New Roman" w:hAnsi="Times New Roman"/>
          <w:sz w:val="24"/>
          <w:szCs w:val="24"/>
        </w:rPr>
        <w:t>ä</w:t>
      </w:r>
      <w:r w:rsidR="00C42C48" w:rsidRPr="00D84CE8">
        <w:rPr>
          <w:rFonts w:ascii="Times New Roman" w:hAnsi="Times New Roman"/>
          <w:sz w:val="24"/>
          <w:szCs w:val="24"/>
        </w:rPr>
        <w:t xml:space="preserve">r nöjda med den hjälp de fick. </w:t>
      </w:r>
      <w:r w:rsidR="00BE47D8" w:rsidRPr="00D84CE8">
        <w:rPr>
          <w:rFonts w:ascii="Times New Roman" w:hAnsi="Times New Roman"/>
          <w:sz w:val="24"/>
          <w:szCs w:val="24"/>
        </w:rPr>
        <w:t>Endast ett</w:t>
      </w:r>
      <w:r w:rsidR="00CD5F08" w:rsidRPr="00D84CE8">
        <w:rPr>
          <w:rFonts w:ascii="Times New Roman" w:hAnsi="Times New Roman"/>
          <w:sz w:val="24"/>
          <w:szCs w:val="24"/>
        </w:rPr>
        <w:t xml:space="preserve"> fåtal vände sig utanför KTH </w:t>
      </w:r>
      <w:r w:rsidR="00BE47D8" w:rsidRPr="00D84CE8">
        <w:rPr>
          <w:rFonts w:ascii="Times New Roman" w:hAnsi="Times New Roman"/>
          <w:sz w:val="24"/>
          <w:szCs w:val="24"/>
        </w:rPr>
        <w:t>och då</w:t>
      </w:r>
      <w:r w:rsidR="00CD5F08" w:rsidRPr="00D84CE8">
        <w:rPr>
          <w:rFonts w:ascii="Times New Roman" w:hAnsi="Times New Roman"/>
          <w:sz w:val="24"/>
          <w:szCs w:val="24"/>
        </w:rPr>
        <w:t xml:space="preserve"> till </w:t>
      </w:r>
      <w:r w:rsidR="00BE47D8" w:rsidRPr="00D84CE8">
        <w:rPr>
          <w:rFonts w:ascii="Times New Roman" w:hAnsi="Times New Roman"/>
          <w:sz w:val="24"/>
          <w:szCs w:val="24"/>
        </w:rPr>
        <w:t xml:space="preserve">en </w:t>
      </w:r>
      <w:r w:rsidR="00CD5F08" w:rsidRPr="00D84CE8">
        <w:rPr>
          <w:rFonts w:ascii="Times New Roman" w:hAnsi="Times New Roman"/>
          <w:sz w:val="24"/>
          <w:szCs w:val="24"/>
        </w:rPr>
        <w:t xml:space="preserve">läkare eller </w:t>
      </w:r>
      <w:r w:rsidR="00172351" w:rsidRPr="00D84CE8">
        <w:rPr>
          <w:rFonts w:ascii="Times New Roman" w:hAnsi="Times New Roman"/>
          <w:sz w:val="24"/>
          <w:szCs w:val="24"/>
        </w:rPr>
        <w:t xml:space="preserve">en </w:t>
      </w:r>
      <w:r w:rsidR="00CD5F08" w:rsidRPr="00D84CE8">
        <w:rPr>
          <w:rFonts w:ascii="Times New Roman" w:hAnsi="Times New Roman"/>
          <w:sz w:val="24"/>
          <w:szCs w:val="24"/>
        </w:rPr>
        <w:t xml:space="preserve">terapeut. </w:t>
      </w:r>
      <w:r w:rsidR="00DD44EF" w:rsidRPr="00D84CE8">
        <w:rPr>
          <w:rFonts w:ascii="Times New Roman" w:hAnsi="Times New Roman"/>
          <w:sz w:val="24"/>
          <w:szCs w:val="24"/>
        </w:rPr>
        <w:t>Kvinnor är</w:t>
      </w:r>
      <w:r w:rsidR="00BB5B94" w:rsidRPr="00D84CE8">
        <w:rPr>
          <w:rFonts w:ascii="Times New Roman" w:hAnsi="Times New Roman"/>
          <w:sz w:val="24"/>
          <w:szCs w:val="24"/>
        </w:rPr>
        <w:t xml:space="preserve"> </w:t>
      </w:r>
      <w:r w:rsidR="00DD44EF" w:rsidRPr="00D84CE8">
        <w:rPr>
          <w:rFonts w:ascii="Times New Roman" w:hAnsi="Times New Roman"/>
          <w:sz w:val="24"/>
          <w:szCs w:val="24"/>
        </w:rPr>
        <w:t>något mer benägna att söka hjälp</w:t>
      </w:r>
      <w:r w:rsidR="00BB5B94" w:rsidRPr="00D84CE8">
        <w:rPr>
          <w:rFonts w:ascii="Times New Roman" w:hAnsi="Times New Roman"/>
          <w:sz w:val="24"/>
          <w:szCs w:val="24"/>
        </w:rPr>
        <w:t xml:space="preserve"> än män</w:t>
      </w:r>
      <w:r w:rsidR="00DD44EF" w:rsidRPr="00D84CE8">
        <w:rPr>
          <w:rFonts w:ascii="Times New Roman" w:hAnsi="Times New Roman"/>
          <w:sz w:val="24"/>
          <w:szCs w:val="24"/>
        </w:rPr>
        <w:t xml:space="preserve">. </w:t>
      </w:r>
    </w:p>
    <w:p w:rsidR="00886C89" w:rsidRPr="00D84CE8" w:rsidRDefault="00903CEB" w:rsidP="001D0C40">
      <w:pPr>
        <w:rPr>
          <w:rFonts w:ascii="Times New Roman" w:hAnsi="Times New Roman"/>
          <w:sz w:val="24"/>
          <w:szCs w:val="24"/>
        </w:rPr>
      </w:pPr>
      <w:r w:rsidRPr="00D84CE8">
        <w:rPr>
          <w:rFonts w:ascii="Times New Roman" w:hAnsi="Times New Roman"/>
          <w:sz w:val="24"/>
          <w:szCs w:val="24"/>
        </w:rPr>
        <w:t>Det kan vara värt att känna till</w:t>
      </w:r>
      <w:r w:rsidR="0060263D" w:rsidRPr="00D84CE8">
        <w:rPr>
          <w:rFonts w:ascii="Times New Roman" w:hAnsi="Times New Roman"/>
          <w:sz w:val="24"/>
          <w:szCs w:val="24"/>
        </w:rPr>
        <w:t xml:space="preserve"> att mer</w:t>
      </w:r>
      <w:r w:rsidR="00B0739D" w:rsidRPr="00D84CE8">
        <w:rPr>
          <w:rFonts w:ascii="Times New Roman" w:hAnsi="Times New Roman"/>
          <w:sz w:val="24"/>
          <w:szCs w:val="24"/>
        </w:rPr>
        <w:t xml:space="preserve"> än hälften av studenter</w:t>
      </w:r>
      <w:r w:rsidR="008A2AC8" w:rsidRPr="00D84CE8">
        <w:rPr>
          <w:rFonts w:ascii="Times New Roman" w:hAnsi="Times New Roman"/>
          <w:sz w:val="24"/>
          <w:szCs w:val="24"/>
        </w:rPr>
        <w:t>na</w:t>
      </w:r>
      <w:r w:rsidR="00B0739D" w:rsidRPr="00D84CE8">
        <w:rPr>
          <w:rFonts w:ascii="Times New Roman" w:hAnsi="Times New Roman"/>
          <w:sz w:val="24"/>
          <w:szCs w:val="24"/>
        </w:rPr>
        <w:t xml:space="preserve"> på </w:t>
      </w:r>
      <w:r w:rsidR="005138A5">
        <w:rPr>
          <w:rFonts w:ascii="Times New Roman" w:hAnsi="Times New Roman"/>
          <w:sz w:val="24"/>
          <w:szCs w:val="24"/>
        </w:rPr>
        <w:t>A</w:t>
      </w:r>
      <w:r w:rsidR="00B0739D" w:rsidRPr="00D84CE8">
        <w:rPr>
          <w:rFonts w:ascii="Times New Roman" w:hAnsi="Times New Roman"/>
          <w:sz w:val="24"/>
          <w:szCs w:val="24"/>
        </w:rPr>
        <w:t>rkitektur</w:t>
      </w:r>
      <w:r w:rsidR="004648CF">
        <w:rPr>
          <w:rFonts w:ascii="Times New Roman" w:hAnsi="Times New Roman"/>
          <w:sz w:val="24"/>
          <w:szCs w:val="24"/>
        </w:rPr>
        <w:t xml:space="preserve"> och Datateknik och elektronik i Haninge</w:t>
      </w:r>
      <w:r w:rsidR="00B0739D" w:rsidRPr="00D84CE8">
        <w:rPr>
          <w:rFonts w:ascii="Times New Roman" w:hAnsi="Times New Roman"/>
          <w:sz w:val="24"/>
          <w:szCs w:val="24"/>
        </w:rPr>
        <w:t xml:space="preserve"> har </w:t>
      </w:r>
      <w:r w:rsidR="00B955BC">
        <w:rPr>
          <w:rFonts w:ascii="Times New Roman" w:hAnsi="Times New Roman"/>
          <w:sz w:val="24"/>
          <w:szCs w:val="24"/>
        </w:rPr>
        <w:t xml:space="preserve">någon gång </w:t>
      </w:r>
      <w:r w:rsidR="00B0739D" w:rsidRPr="00D84CE8">
        <w:rPr>
          <w:rFonts w:ascii="Times New Roman" w:hAnsi="Times New Roman"/>
          <w:sz w:val="24"/>
          <w:szCs w:val="24"/>
        </w:rPr>
        <w:t xml:space="preserve">känt att </w:t>
      </w:r>
      <w:r w:rsidR="00B05EBF">
        <w:rPr>
          <w:rFonts w:ascii="Times New Roman" w:hAnsi="Times New Roman"/>
          <w:sz w:val="24"/>
          <w:szCs w:val="24"/>
        </w:rPr>
        <w:t xml:space="preserve">deras studiesituation varit så svår att </w:t>
      </w:r>
      <w:r w:rsidR="00B0739D" w:rsidRPr="00D84CE8">
        <w:rPr>
          <w:rFonts w:ascii="Times New Roman" w:hAnsi="Times New Roman"/>
          <w:sz w:val="24"/>
          <w:szCs w:val="24"/>
        </w:rPr>
        <w:t>de behöv</w:t>
      </w:r>
      <w:r w:rsidR="00B05EBF">
        <w:rPr>
          <w:rFonts w:ascii="Times New Roman" w:hAnsi="Times New Roman"/>
          <w:sz w:val="24"/>
          <w:szCs w:val="24"/>
        </w:rPr>
        <w:t>t</w:t>
      </w:r>
      <w:r w:rsidR="00B0739D" w:rsidRPr="00D84CE8">
        <w:rPr>
          <w:rFonts w:ascii="Times New Roman" w:hAnsi="Times New Roman"/>
          <w:sz w:val="24"/>
          <w:szCs w:val="24"/>
        </w:rPr>
        <w:t xml:space="preserve"> hjälp av andra än studiekamraterna. </w:t>
      </w:r>
    </w:p>
    <w:p w:rsidR="00D40027" w:rsidRPr="00D84CE8" w:rsidRDefault="00D40027" w:rsidP="001D0C40">
      <w:pPr>
        <w:rPr>
          <w:rFonts w:ascii="Times New Roman" w:hAnsi="Times New Roman"/>
          <w:sz w:val="24"/>
          <w:szCs w:val="24"/>
        </w:rPr>
      </w:pPr>
    </w:p>
    <w:p w:rsidR="00D40027" w:rsidRPr="00D84CE8" w:rsidRDefault="00D40027" w:rsidP="00D84CE8">
      <w:pPr>
        <w:pStyle w:val="Rubrik1"/>
      </w:pPr>
      <w:r w:rsidRPr="00D84CE8">
        <w:t>Studieuppehåll</w:t>
      </w:r>
      <w:r w:rsidR="00727637" w:rsidRPr="00D84CE8">
        <w:t xml:space="preserve"> och </w:t>
      </w:r>
      <w:r w:rsidR="00E673ED" w:rsidRPr="00D84CE8">
        <w:t>funderingar på</w:t>
      </w:r>
      <w:r w:rsidR="00727637" w:rsidRPr="00D84CE8">
        <w:t xml:space="preserve"> att avsluta sina studier</w:t>
      </w:r>
    </w:p>
    <w:p w:rsidR="00D9379F" w:rsidRPr="00D84CE8" w:rsidRDefault="00D40027" w:rsidP="00D40027">
      <w:pPr>
        <w:rPr>
          <w:rFonts w:ascii="Times New Roman" w:hAnsi="Times New Roman"/>
          <w:sz w:val="24"/>
          <w:szCs w:val="24"/>
        </w:rPr>
      </w:pPr>
      <w:r w:rsidRPr="00D84CE8">
        <w:rPr>
          <w:rFonts w:ascii="Times New Roman" w:hAnsi="Times New Roman"/>
          <w:sz w:val="24"/>
          <w:szCs w:val="24"/>
        </w:rPr>
        <w:t>Totalt ha</w:t>
      </w:r>
      <w:r w:rsidR="001433F2" w:rsidRPr="00D84CE8">
        <w:rPr>
          <w:rFonts w:ascii="Times New Roman" w:hAnsi="Times New Roman"/>
          <w:sz w:val="24"/>
          <w:szCs w:val="24"/>
        </w:rPr>
        <w:t>r</w:t>
      </w:r>
      <w:r w:rsidRPr="00D84CE8">
        <w:rPr>
          <w:rFonts w:ascii="Times New Roman" w:hAnsi="Times New Roman"/>
          <w:sz w:val="24"/>
          <w:szCs w:val="24"/>
        </w:rPr>
        <w:t xml:space="preserve"> 16 procent av de studerande haft studieuppehåll</w:t>
      </w:r>
      <w:r w:rsidR="00F01CA3" w:rsidRPr="00D84CE8">
        <w:rPr>
          <w:rFonts w:ascii="Times New Roman" w:hAnsi="Times New Roman"/>
          <w:sz w:val="24"/>
          <w:szCs w:val="24"/>
        </w:rPr>
        <w:t xml:space="preserve"> och i</w:t>
      </w:r>
      <w:r w:rsidRPr="00D84CE8">
        <w:rPr>
          <w:rFonts w:ascii="Times New Roman" w:hAnsi="Times New Roman"/>
          <w:sz w:val="24"/>
          <w:szCs w:val="24"/>
        </w:rPr>
        <w:t xml:space="preserve"> detta avseende finns skillnad</w:t>
      </w:r>
      <w:r w:rsidR="00F01CA3" w:rsidRPr="00D84CE8">
        <w:rPr>
          <w:rFonts w:ascii="Times New Roman" w:hAnsi="Times New Roman"/>
          <w:sz w:val="24"/>
          <w:szCs w:val="24"/>
        </w:rPr>
        <w:t>er</w:t>
      </w:r>
      <w:r w:rsidRPr="00D84CE8">
        <w:rPr>
          <w:rFonts w:ascii="Times New Roman" w:hAnsi="Times New Roman"/>
          <w:sz w:val="24"/>
          <w:szCs w:val="24"/>
        </w:rPr>
        <w:t xml:space="preserve"> mellan åldersgrupperna. Åtta procent av de som </w:t>
      </w:r>
      <w:r w:rsidR="001433F2" w:rsidRPr="00D84CE8">
        <w:rPr>
          <w:rFonts w:ascii="Times New Roman" w:hAnsi="Times New Roman"/>
          <w:sz w:val="24"/>
          <w:szCs w:val="24"/>
        </w:rPr>
        <w:t>ä</w:t>
      </w:r>
      <w:r w:rsidRPr="00D84CE8">
        <w:rPr>
          <w:rFonts w:ascii="Times New Roman" w:hAnsi="Times New Roman"/>
          <w:sz w:val="24"/>
          <w:szCs w:val="24"/>
        </w:rPr>
        <w:t>r under 24 år ha</w:t>
      </w:r>
      <w:r w:rsidR="001433F2" w:rsidRPr="00D84CE8">
        <w:rPr>
          <w:rFonts w:ascii="Times New Roman" w:hAnsi="Times New Roman"/>
          <w:sz w:val="24"/>
          <w:szCs w:val="24"/>
        </w:rPr>
        <w:t>r</w:t>
      </w:r>
      <w:r w:rsidRPr="00D84CE8">
        <w:rPr>
          <w:rFonts w:ascii="Times New Roman" w:hAnsi="Times New Roman"/>
          <w:sz w:val="24"/>
          <w:szCs w:val="24"/>
        </w:rPr>
        <w:t xml:space="preserve"> haft uppehåll, medan 27 procent av de</w:t>
      </w:r>
      <w:r w:rsidR="008A2AC8" w:rsidRPr="00D84CE8">
        <w:rPr>
          <w:rFonts w:ascii="Times New Roman" w:hAnsi="Times New Roman"/>
          <w:sz w:val="24"/>
          <w:szCs w:val="24"/>
        </w:rPr>
        <w:t>m</w:t>
      </w:r>
      <w:r w:rsidRPr="00D84CE8">
        <w:rPr>
          <w:rFonts w:ascii="Times New Roman" w:hAnsi="Times New Roman"/>
          <w:sz w:val="24"/>
          <w:szCs w:val="24"/>
        </w:rPr>
        <w:t xml:space="preserve"> som </w:t>
      </w:r>
      <w:r w:rsidR="001433F2" w:rsidRPr="00D84CE8">
        <w:rPr>
          <w:rFonts w:ascii="Times New Roman" w:hAnsi="Times New Roman"/>
          <w:sz w:val="24"/>
          <w:szCs w:val="24"/>
        </w:rPr>
        <w:t>ä</w:t>
      </w:r>
      <w:r w:rsidRPr="00D84CE8">
        <w:rPr>
          <w:rFonts w:ascii="Times New Roman" w:hAnsi="Times New Roman"/>
          <w:sz w:val="24"/>
          <w:szCs w:val="24"/>
        </w:rPr>
        <w:t xml:space="preserve">r mellan 25-29 </w:t>
      </w:r>
      <w:r w:rsidR="00A13FD2" w:rsidRPr="00D84CE8">
        <w:rPr>
          <w:rFonts w:ascii="Times New Roman" w:hAnsi="Times New Roman"/>
          <w:sz w:val="24"/>
          <w:szCs w:val="24"/>
        </w:rPr>
        <w:t xml:space="preserve">år </w:t>
      </w:r>
      <w:r w:rsidRPr="00D84CE8">
        <w:rPr>
          <w:rFonts w:ascii="Times New Roman" w:hAnsi="Times New Roman"/>
          <w:sz w:val="24"/>
          <w:szCs w:val="24"/>
        </w:rPr>
        <w:t>ha</w:t>
      </w:r>
      <w:r w:rsidR="001433F2" w:rsidRPr="00D84CE8">
        <w:rPr>
          <w:rFonts w:ascii="Times New Roman" w:hAnsi="Times New Roman"/>
          <w:sz w:val="24"/>
          <w:szCs w:val="24"/>
        </w:rPr>
        <w:t>r</w:t>
      </w:r>
      <w:r w:rsidRPr="00D84CE8">
        <w:rPr>
          <w:rFonts w:ascii="Times New Roman" w:hAnsi="Times New Roman"/>
          <w:sz w:val="24"/>
          <w:szCs w:val="24"/>
        </w:rPr>
        <w:t xml:space="preserve"> </w:t>
      </w:r>
      <w:r w:rsidR="00714A71" w:rsidRPr="00D84CE8">
        <w:rPr>
          <w:rFonts w:ascii="Times New Roman" w:hAnsi="Times New Roman"/>
          <w:sz w:val="24"/>
          <w:szCs w:val="24"/>
        </w:rPr>
        <w:t>tagit avbrott</w:t>
      </w:r>
      <w:r w:rsidRPr="00D84CE8">
        <w:rPr>
          <w:rFonts w:ascii="Times New Roman" w:hAnsi="Times New Roman"/>
          <w:sz w:val="24"/>
          <w:szCs w:val="24"/>
        </w:rPr>
        <w:t xml:space="preserve"> liksom 32 procent av de</w:t>
      </w:r>
      <w:r w:rsidR="001250E6" w:rsidRPr="00D84CE8">
        <w:rPr>
          <w:rFonts w:ascii="Times New Roman" w:hAnsi="Times New Roman"/>
          <w:sz w:val="24"/>
          <w:szCs w:val="24"/>
        </w:rPr>
        <w:t>m</w:t>
      </w:r>
      <w:r w:rsidRPr="00D84CE8">
        <w:rPr>
          <w:rFonts w:ascii="Times New Roman" w:hAnsi="Times New Roman"/>
          <w:sz w:val="24"/>
          <w:szCs w:val="24"/>
        </w:rPr>
        <w:t xml:space="preserve"> som </w:t>
      </w:r>
      <w:r w:rsidR="001433F2" w:rsidRPr="00D84CE8">
        <w:rPr>
          <w:rFonts w:ascii="Times New Roman" w:hAnsi="Times New Roman"/>
          <w:sz w:val="24"/>
          <w:szCs w:val="24"/>
        </w:rPr>
        <w:t>ä</w:t>
      </w:r>
      <w:r w:rsidRPr="00D84CE8">
        <w:rPr>
          <w:rFonts w:ascii="Times New Roman" w:hAnsi="Times New Roman"/>
          <w:sz w:val="24"/>
          <w:szCs w:val="24"/>
        </w:rPr>
        <w:t xml:space="preserve">r 30 år eller äldre. Av de som tagit </w:t>
      </w:r>
      <w:r w:rsidR="00714A71" w:rsidRPr="00D84CE8">
        <w:rPr>
          <w:rFonts w:ascii="Times New Roman" w:hAnsi="Times New Roman"/>
          <w:sz w:val="24"/>
          <w:szCs w:val="24"/>
        </w:rPr>
        <w:t>uppehåll</w:t>
      </w:r>
      <w:r w:rsidRPr="00D84CE8">
        <w:rPr>
          <w:rFonts w:ascii="Times New Roman" w:hAnsi="Times New Roman"/>
          <w:sz w:val="24"/>
          <w:szCs w:val="24"/>
        </w:rPr>
        <w:t xml:space="preserve"> </w:t>
      </w:r>
      <w:r w:rsidR="001D0432" w:rsidRPr="00D84CE8">
        <w:rPr>
          <w:rFonts w:ascii="Times New Roman" w:hAnsi="Times New Roman"/>
          <w:sz w:val="24"/>
          <w:szCs w:val="24"/>
        </w:rPr>
        <w:t xml:space="preserve">i sina studier </w:t>
      </w:r>
      <w:r w:rsidRPr="00D84CE8">
        <w:rPr>
          <w:rFonts w:ascii="Times New Roman" w:hAnsi="Times New Roman"/>
          <w:sz w:val="24"/>
          <w:szCs w:val="24"/>
        </w:rPr>
        <w:t>ha</w:t>
      </w:r>
      <w:r w:rsidR="001433F2" w:rsidRPr="00D84CE8">
        <w:rPr>
          <w:rFonts w:ascii="Times New Roman" w:hAnsi="Times New Roman"/>
          <w:sz w:val="24"/>
          <w:szCs w:val="24"/>
        </w:rPr>
        <w:t>r</w:t>
      </w:r>
      <w:r w:rsidRPr="00D84CE8">
        <w:rPr>
          <w:rFonts w:ascii="Times New Roman" w:hAnsi="Times New Roman"/>
          <w:sz w:val="24"/>
          <w:szCs w:val="24"/>
        </w:rPr>
        <w:t xml:space="preserve"> 42 procent haft två </w:t>
      </w:r>
      <w:r w:rsidRPr="00D84CE8">
        <w:rPr>
          <w:rFonts w:ascii="Times New Roman" w:hAnsi="Times New Roman"/>
          <w:sz w:val="24"/>
          <w:szCs w:val="24"/>
        </w:rPr>
        <w:lastRenderedPageBreak/>
        <w:t xml:space="preserve">terminers uppehåll, 24 procent en termin, 21 procent fyra eller fler terminer och 11 procent tre terminer. </w:t>
      </w:r>
      <w:r w:rsidR="00424980" w:rsidRPr="00D84CE8">
        <w:rPr>
          <w:rFonts w:ascii="Times New Roman" w:hAnsi="Times New Roman"/>
          <w:sz w:val="24"/>
          <w:szCs w:val="24"/>
        </w:rPr>
        <w:t xml:space="preserve">Personer över 30 år och </w:t>
      </w:r>
      <w:r w:rsidR="008A2AC8" w:rsidRPr="00D84CE8">
        <w:rPr>
          <w:rFonts w:ascii="Times New Roman" w:hAnsi="Times New Roman"/>
          <w:sz w:val="24"/>
          <w:szCs w:val="24"/>
        </w:rPr>
        <w:t>de</w:t>
      </w:r>
      <w:r w:rsidR="00424980" w:rsidRPr="00D84CE8">
        <w:rPr>
          <w:rFonts w:ascii="Times New Roman" w:hAnsi="Times New Roman"/>
          <w:sz w:val="24"/>
          <w:szCs w:val="24"/>
        </w:rPr>
        <w:t xml:space="preserve"> med annat modersmål än svenska har som regel tagit något längre upp</w:t>
      </w:r>
      <w:r w:rsidR="008004BF" w:rsidRPr="00D84CE8">
        <w:rPr>
          <w:rFonts w:ascii="Times New Roman" w:hAnsi="Times New Roman"/>
          <w:sz w:val="24"/>
          <w:szCs w:val="24"/>
        </w:rPr>
        <w:t>e</w:t>
      </w:r>
      <w:r w:rsidR="00424980" w:rsidRPr="00D84CE8">
        <w:rPr>
          <w:rFonts w:ascii="Times New Roman" w:hAnsi="Times New Roman"/>
          <w:sz w:val="24"/>
          <w:szCs w:val="24"/>
        </w:rPr>
        <w:t xml:space="preserve">håll än </w:t>
      </w:r>
      <w:r w:rsidR="006E19B1" w:rsidRPr="00D84CE8">
        <w:rPr>
          <w:rFonts w:ascii="Times New Roman" w:hAnsi="Times New Roman"/>
          <w:sz w:val="24"/>
          <w:szCs w:val="24"/>
        </w:rPr>
        <w:t xml:space="preserve">de </w:t>
      </w:r>
      <w:r w:rsidR="00424980" w:rsidRPr="00D84CE8">
        <w:rPr>
          <w:rFonts w:ascii="Times New Roman" w:hAnsi="Times New Roman"/>
          <w:sz w:val="24"/>
          <w:szCs w:val="24"/>
        </w:rPr>
        <w:t xml:space="preserve">övriga. </w:t>
      </w:r>
    </w:p>
    <w:p w:rsidR="00CF5B24" w:rsidRPr="00D84CE8" w:rsidRDefault="00D40027" w:rsidP="00D40027">
      <w:pPr>
        <w:rPr>
          <w:rFonts w:ascii="Times New Roman" w:hAnsi="Times New Roman"/>
          <w:sz w:val="24"/>
          <w:szCs w:val="24"/>
        </w:rPr>
      </w:pPr>
      <w:r w:rsidRPr="00D84CE8">
        <w:rPr>
          <w:rFonts w:ascii="Times New Roman" w:hAnsi="Times New Roman"/>
          <w:sz w:val="24"/>
          <w:szCs w:val="24"/>
        </w:rPr>
        <w:t>Som de främsta orsakerna till uppehållet ang</w:t>
      </w:r>
      <w:r w:rsidR="001433F2" w:rsidRPr="00D84CE8">
        <w:rPr>
          <w:rFonts w:ascii="Times New Roman" w:hAnsi="Times New Roman"/>
          <w:sz w:val="24"/>
          <w:szCs w:val="24"/>
        </w:rPr>
        <w:t>er</w:t>
      </w:r>
      <w:r w:rsidRPr="00D84CE8">
        <w:rPr>
          <w:rFonts w:ascii="Times New Roman" w:hAnsi="Times New Roman"/>
          <w:sz w:val="24"/>
          <w:szCs w:val="24"/>
        </w:rPr>
        <w:t xml:space="preserve"> </w:t>
      </w:r>
      <w:r w:rsidR="00714A71" w:rsidRPr="00D84CE8">
        <w:rPr>
          <w:rFonts w:ascii="Times New Roman" w:hAnsi="Times New Roman"/>
          <w:sz w:val="24"/>
          <w:szCs w:val="24"/>
        </w:rPr>
        <w:t>drygt var fjärde</w:t>
      </w:r>
      <w:r w:rsidRPr="00D84CE8">
        <w:rPr>
          <w:rFonts w:ascii="Times New Roman" w:hAnsi="Times New Roman"/>
          <w:sz w:val="24"/>
          <w:szCs w:val="24"/>
        </w:rPr>
        <w:t xml:space="preserve"> arbete</w:t>
      </w:r>
      <w:r w:rsidR="00453B33" w:rsidRPr="00D84CE8">
        <w:rPr>
          <w:rFonts w:ascii="Times New Roman" w:hAnsi="Times New Roman"/>
          <w:sz w:val="24"/>
          <w:szCs w:val="24"/>
        </w:rPr>
        <w:t xml:space="preserve">, </w:t>
      </w:r>
      <w:r w:rsidR="000058CD" w:rsidRPr="00D84CE8">
        <w:rPr>
          <w:rFonts w:ascii="Times New Roman" w:hAnsi="Times New Roman"/>
          <w:sz w:val="24"/>
          <w:szCs w:val="24"/>
        </w:rPr>
        <w:t xml:space="preserve">vilket är </w:t>
      </w:r>
      <w:r w:rsidR="00453B33" w:rsidRPr="00D84CE8">
        <w:rPr>
          <w:rFonts w:ascii="Times New Roman" w:hAnsi="Times New Roman"/>
          <w:sz w:val="24"/>
          <w:szCs w:val="24"/>
        </w:rPr>
        <w:t>en ökning jämfört med tidigare år</w:t>
      </w:r>
      <w:r w:rsidRPr="00D84CE8">
        <w:rPr>
          <w:rFonts w:ascii="Times New Roman" w:hAnsi="Times New Roman"/>
          <w:sz w:val="24"/>
          <w:szCs w:val="24"/>
        </w:rPr>
        <w:t xml:space="preserve">, 17 procent </w:t>
      </w:r>
      <w:r w:rsidR="001250E6" w:rsidRPr="00D84CE8">
        <w:rPr>
          <w:rFonts w:ascii="Times New Roman" w:hAnsi="Times New Roman"/>
          <w:sz w:val="24"/>
          <w:szCs w:val="24"/>
        </w:rPr>
        <w:t>uppger</w:t>
      </w:r>
      <w:r w:rsidR="000058CD" w:rsidRPr="00D84CE8">
        <w:rPr>
          <w:rFonts w:ascii="Times New Roman" w:hAnsi="Times New Roman"/>
          <w:sz w:val="24"/>
          <w:szCs w:val="24"/>
        </w:rPr>
        <w:t xml:space="preserve"> </w:t>
      </w:r>
      <w:r w:rsidRPr="00D84CE8">
        <w:rPr>
          <w:rFonts w:ascii="Times New Roman" w:hAnsi="Times New Roman"/>
          <w:sz w:val="24"/>
          <w:szCs w:val="24"/>
        </w:rPr>
        <w:t xml:space="preserve">studietrötthet och 11 procent familjeskäl. </w:t>
      </w:r>
      <w:r w:rsidR="000058CD" w:rsidRPr="00D84CE8">
        <w:rPr>
          <w:rFonts w:ascii="Times New Roman" w:hAnsi="Times New Roman"/>
          <w:sz w:val="24"/>
          <w:szCs w:val="24"/>
        </w:rPr>
        <w:t xml:space="preserve">Jämfört med 2008 </w:t>
      </w:r>
      <w:r w:rsidR="00922952" w:rsidRPr="00D84CE8">
        <w:rPr>
          <w:rFonts w:ascii="Times New Roman" w:hAnsi="Times New Roman"/>
          <w:sz w:val="24"/>
          <w:szCs w:val="24"/>
        </w:rPr>
        <w:t>förefaller</w:t>
      </w:r>
      <w:r w:rsidR="000058CD" w:rsidRPr="00D84CE8">
        <w:rPr>
          <w:rFonts w:ascii="Times New Roman" w:hAnsi="Times New Roman"/>
          <w:sz w:val="24"/>
          <w:szCs w:val="24"/>
        </w:rPr>
        <w:t xml:space="preserve"> s</w:t>
      </w:r>
      <w:r w:rsidR="00151E21" w:rsidRPr="00D84CE8">
        <w:rPr>
          <w:rFonts w:ascii="Times New Roman" w:hAnsi="Times New Roman"/>
          <w:sz w:val="24"/>
          <w:szCs w:val="24"/>
        </w:rPr>
        <w:t xml:space="preserve">tudietröttheten </w:t>
      </w:r>
      <w:r w:rsidR="000058CD" w:rsidRPr="00D84CE8">
        <w:rPr>
          <w:rFonts w:ascii="Times New Roman" w:hAnsi="Times New Roman"/>
          <w:sz w:val="24"/>
          <w:szCs w:val="24"/>
        </w:rPr>
        <w:t xml:space="preserve">emellertid </w:t>
      </w:r>
      <w:r w:rsidR="00714A71" w:rsidRPr="00D84CE8">
        <w:rPr>
          <w:rFonts w:ascii="Times New Roman" w:hAnsi="Times New Roman"/>
          <w:sz w:val="24"/>
          <w:szCs w:val="24"/>
        </w:rPr>
        <w:t xml:space="preserve">glädjande nog </w:t>
      </w:r>
      <w:r w:rsidR="000058CD" w:rsidRPr="00D84CE8">
        <w:rPr>
          <w:rFonts w:ascii="Times New Roman" w:hAnsi="Times New Roman"/>
          <w:sz w:val="24"/>
          <w:szCs w:val="24"/>
        </w:rPr>
        <w:t>ha minskat.</w:t>
      </w:r>
      <w:r w:rsidR="00151E21" w:rsidRPr="00D84CE8">
        <w:rPr>
          <w:rFonts w:ascii="Times New Roman" w:hAnsi="Times New Roman"/>
          <w:sz w:val="24"/>
          <w:szCs w:val="24"/>
        </w:rPr>
        <w:t xml:space="preserve"> </w:t>
      </w:r>
      <w:r w:rsidRPr="00D84CE8">
        <w:rPr>
          <w:rFonts w:ascii="Times New Roman" w:hAnsi="Times New Roman"/>
          <w:sz w:val="24"/>
          <w:szCs w:val="24"/>
        </w:rPr>
        <w:t xml:space="preserve">Betydligt </w:t>
      </w:r>
      <w:r w:rsidR="00F01CA3" w:rsidRPr="00D84CE8">
        <w:rPr>
          <w:rFonts w:ascii="Times New Roman" w:hAnsi="Times New Roman"/>
          <w:sz w:val="24"/>
          <w:szCs w:val="24"/>
        </w:rPr>
        <w:t>högre andel män</w:t>
      </w:r>
      <w:r w:rsidRPr="00D84CE8">
        <w:rPr>
          <w:rFonts w:ascii="Times New Roman" w:hAnsi="Times New Roman"/>
          <w:sz w:val="24"/>
          <w:szCs w:val="24"/>
        </w:rPr>
        <w:t xml:space="preserve"> än kvinnor ha</w:t>
      </w:r>
      <w:r w:rsidR="001433F2" w:rsidRPr="00D84CE8">
        <w:rPr>
          <w:rFonts w:ascii="Times New Roman" w:hAnsi="Times New Roman"/>
          <w:sz w:val="24"/>
          <w:szCs w:val="24"/>
        </w:rPr>
        <w:t>r</w:t>
      </w:r>
      <w:r w:rsidRPr="00D84CE8">
        <w:rPr>
          <w:rFonts w:ascii="Times New Roman" w:hAnsi="Times New Roman"/>
          <w:sz w:val="24"/>
          <w:szCs w:val="24"/>
        </w:rPr>
        <w:t xml:space="preserve"> tagit uppehåll på grund av arbete och studietrötthet samtidigt som avsevärt fler kvinnor </w:t>
      </w:r>
      <w:r w:rsidR="00D13BD6" w:rsidRPr="00D84CE8">
        <w:rPr>
          <w:rFonts w:ascii="Times New Roman" w:hAnsi="Times New Roman"/>
          <w:sz w:val="24"/>
          <w:szCs w:val="24"/>
        </w:rPr>
        <w:t xml:space="preserve">än män </w:t>
      </w:r>
      <w:r w:rsidR="00F01CA3" w:rsidRPr="00D84CE8">
        <w:rPr>
          <w:rFonts w:ascii="Times New Roman" w:hAnsi="Times New Roman"/>
          <w:sz w:val="24"/>
          <w:szCs w:val="24"/>
        </w:rPr>
        <w:t>ha</w:t>
      </w:r>
      <w:r w:rsidR="001433F2" w:rsidRPr="00D84CE8">
        <w:rPr>
          <w:rFonts w:ascii="Times New Roman" w:hAnsi="Times New Roman"/>
          <w:sz w:val="24"/>
          <w:szCs w:val="24"/>
        </w:rPr>
        <w:t>r</w:t>
      </w:r>
      <w:r w:rsidRPr="00D84CE8">
        <w:rPr>
          <w:rFonts w:ascii="Times New Roman" w:hAnsi="Times New Roman"/>
          <w:sz w:val="24"/>
          <w:szCs w:val="24"/>
        </w:rPr>
        <w:t xml:space="preserve"> tagit uppehåll på grund av föräldraledighet. Noterbart är att </w:t>
      </w:r>
      <w:r w:rsidR="00F01CA3" w:rsidRPr="00D84CE8">
        <w:rPr>
          <w:rFonts w:ascii="Times New Roman" w:hAnsi="Times New Roman"/>
          <w:sz w:val="24"/>
          <w:szCs w:val="24"/>
        </w:rPr>
        <w:t xml:space="preserve">bland </w:t>
      </w:r>
      <w:r w:rsidRPr="00D84CE8">
        <w:rPr>
          <w:rFonts w:ascii="Times New Roman" w:hAnsi="Times New Roman"/>
          <w:sz w:val="24"/>
          <w:szCs w:val="24"/>
        </w:rPr>
        <w:t xml:space="preserve">de som </w:t>
      </w:r>
      <w:r w:rsidR="001433F2" w:rsidRPr="00D84CE8">
        <w:rPr>
          <w:rFonts w:ascii="Times New Roman" w:hAnsi="Times New Roman"/>
          <w:sz w:val="24"/>
          <w:szCs w:val="24"/>
        </w:rPr>
        <w:t>ä</w:t>
      </w:r>
      <w:r w:rsidRPr="00D84CE8">
        <w:rPr>
          <w:rFonts w:ascii="Times New Roman" w:hAnsi="Times New Roman"/>
          <w:sz w:val="24"/>
          <w:szCs w:val="24"/>
        </w:rPr>
        <w:t>r yngre än 24 år ang</w:t>
      </w:r>
      <w:r w:rsidR="00714A71" w:rsidRPr="00D84CE8">
        <w:rPr>
          <w:rFonts w:ascii="Times New Roman" w:hAnsi="Times New Roman"/>
          <w:sz w:val="24"/>
          <w:szCs w:val="24"/>
        </w:rPr>
        <w:t>e</w:t>
      </w:r>
      <w:r w:rsidR="001433F2" w:rsidRPr="00D84CE8">
        <w:rPr>
          <w:rFonts w:ascii="Times New Roman" w:hAnsi="Times New Roman"/>
          <w:sz w:val="24"/>
          <w:szCs w:val="24"/>
        </w:rPr>
        <w:t>r</w:t>
      </w:r>
      <w:r w:rsidRPr="00D84CE8">
        <w:rPr>
          <w:rFonts w:ascii="Times New Roman" w:hAnsi="Times New Roman"/>
          <w:sz w:val="24"/>
          <w:szCs w:val="24"/>
        </w:rPr>
        <w:t xml:space="preserve"> betydligt fler studietrötthet jämfört med</w:t>
      </w:r>
      <w:r w:rsidR="006844BA" w:rsidRPr="00D84CE8">
        <w:rPr>
          <w:rFonts w:ascii="Times New Roman" w:hAnsi="Times New Roman"/>
          <w:sz w:val="24"/>
          <w:szCs w:val="24"/>
        </w:rPr>
        <w:t xml:space="preserve"> </w:t>
      </w:r>
      <w:r w:rsidR="00714A71" w:rsidRPr="00D84CE8">
        <w:rPr>
          <w:rFonts w:ascii="Times New Roman" w:hAnsi="Times New Roman"/>
          <w:sz w:val="24"/>
          <w:szCs w:val="24"/>
        </w:rPr>
        <w:t>sina äldre studiekamrater</w:t>
      </w:r>
      <w:r w:rsidRPr="00D84CE8">
        <w:rPr>
          <w:rFonts w:ascii="Times New Roman" w:hAnsi="Times New Roman"/>
          <w:sz w:val="24"/>
          <w:szCs w:val="24"/>
        </w:rPr>
        <w:t xml:space="preserve"> liksom att äldre i högre grad än de </w:t>
      </w:r>
      <w:r w:rsidR="001D0432" w:rsidRPr="00D84CE8">
        <w:rPr>
          <w:rFonts w:ascii="Times New Roman" w:hAnsi="Times New Roman"/>
          <w:sz w:val="24"/>
          <w:szCs w:val="24"/>
        </w:rPr>
        <w:t xml:space="preserve">som är </w:t>
      </w:r>
      <w:r w:rsidRPr="00D84CE8">
        <w:rPr>
          <w:rFonts w:ascii="Times New Roman" w:hAnsi="Times New Roman"/>
          <w:sz w:val="24"/>
          <w:szCs w:val="24"/>
        </w:rPr>
        <w:t xml:space="preserve">yngre än 24 år </w:t>
      </w:r>
      <w:r w:rsidR="00CF5B24" w:rsidRPr="00D84CE8">
        <w:rPr>
          <w:rFonts w:ascii="Times New Roman" w:hAnsi="Times New Roman"/>
          <w:sz w:val="24"/>
          <w:szCs w:val="24"/>
        </w:rPr>
        <w:t xml:space="preserve">har </w:t>
      </w:r>
      <w:r w:rsidRPr="00D84CE8">
        <w:rPr>
          <w:rFonts w:ascii="Times New Roman" w:hAnsi="Times New Roman"/>
          <w:sz w:val="24"/>
          <w:szCs w:val="24"/>
        </w:rPr>
        <w:t xml:space="preserve">tagit </w:t>
      </w:r>
      <w:r w:rsidR="000058CD" w:rsidRPr="00D84CE8">
        <w:rPr>
          <w:rFonts w:ascii="Times New Roman" w:hAnsi="Times New Roman"/>
          <w:sz w:val="24"/>
          <w:szCs w:val="24"/>
        </w:rPr>
        <w:t>studie</w:t>
      </w:r>
      <w:r w:rsidRPr="00D84CE8">
        <w:rPr>
          <w:rFonts w:ascii="Times New Roman" w:hAnsi="Times New Roman"/>
          <w:sz w:val="24"/>
          <w:szCs w:val="24"/>
        </w:rPr>
        <w:t xml:space="preserve">uppehåll för arbete. Anmärkningsvärt är också att de som </w:t>
      </w:r>
      <w:r w:rsidR="00CF5B24" w:rsidRPr="00D84CE8">
        <w:rPr>
          <w:rFonts w:ascii="Times New Roman" w:hAnsi="Times New Roman"/>
          <w:sz w:val="24"/>
          <w:szCs w:val="24"/>
        </w:rPr>
        <w:t>härrör</w:t>
      </w:r>
      <w:r w:rsidRPr="00D84CE8">
        <w:rPr>
          <w:rFonts w:ascii="Times New Roman" w:hAnsi="Times New Roman"/>
          <w:sz w:val="24"/>
          <w:szCs w:val="24"/>
        </w:rPr>
        <w:t xml:space="preserve"> från hem där båda föräldrarna ha</w:t>
      </w:r>
      <w:r w:rsidR="001433F2" w:rsidRPr="00D84CE8">
        <w:rPr>
          <w:rFonts w:ascii="Times New Roman" w:hAnsi="Times New Roman"/>
          <w:sz w:val="24"/>
          <w:szCs w:val="24"/>
        </w:rPr>
        <w:t>r</w:t>
      </w:r>
      <w:r w:rsidRPr="00D84CE8">
        <w:rPr>
          <w:rFonts w:ascii="Times New Roman" w:hAnsi="Times New Roman"/>
          <w:sz w:val="24"/>
          <w:szCs w:val="24"/>
        </w:rPr>
        <w:t xml:space="preserve"> genomgått akademisk utbildning </w:t>
      </w:r>
      <w:r w:rsidR="00A13FD2" w:rsidRPr="00D84CE8">
        <w:rPr>
          <w:rFonts w:ascii="Times New Roman" w:hAnsi="Times New Roman"/>
          <w:sz w:val="24"/>
          <w:szCs w:val="24"/>
        </w:rPr>
        <w:t>ä</w:t>
      </w:r>
      <w:r w:rsidRPr="00D84CE8">
        <w:rPr>
          <w:rFonts w:ascii="Times New Roman" w:hAnsi="Times New Roman"/>
          <w:sz w:val="24"/>
          <w:szCs w:val="24"/>
        </w:rPr>
        <w:t>r skoltröttare än de vars ena eller ingen av föräldrarna ha</w:t>
      </w:r>
      <w:r w:rsidR="001433F2" w:rsidRPr="00D84CE8">
        <w:rPr>
          <w:rFonts w:ascii="Times New Roman" w:hAnsi="Times New Roman"/>
          <w:sz w:val="24"/>
          <w:szCs w:val="24"/>
        </w:rPr>
        <w:t>r</w:t>
      </w:r>
      <w:r w:rsidRPr="00D84CE8">
        <w:rPr>
          <w:rFonts w:ascii="Times New Roman" w:hAnsi="Times New Roman"/>
          <w:sz w:val="24"/>
          <w:szCs w:val="24"/>
        </w:rPr>
        <w:t xml:space="preserve"> </w:t>
      </w:r>
      <w:r w:rsidR="006844BA" w:rsidRPr="00D84CE8">
        <w:rPr>
          <w:rFonts w:ascii="Times New Roman" w:hAnsi="Times New Roman"/>
          <w:sz w:val="24"/>
          <w:szCs w:val="24"/>
        </w:rPr>
        <w:t>tagit några högskolepoäng</w:t>
      </w:r>
      <w:r w:rsidR="000058CD" w:rsidRPr="00D84CE8">
        <w:rPr>
          <w:rFonts w:ascii="Times New Roman" w:hAnsi="Times New Roman"/>
          <w:sz w:val="24"/>
          <w:szCs w:val="24"/>
        </w:rPr>
        <w:t xml:space="preserve"> alls</w:t>
      </w:r>
      <w:r w:rsidRPr="00D84CE8">
        <w:rPr>
          <w:rFonts w:ascii="Times New Roman" w:hAnsi="Times New Roman"/>
          <w:sz w:val="24"/>
          <w:szCs w:val="24"/>
        </w:rPr>
        <w:t xml:space="preserve">. </w:t>
      </w:r>
    </w:p>
    <w:p w:rsidR="00D40027" w:rsidRPr="00D84CE8" w:rsidRDefault="00C528A9" w:rsidP="00D40027">
      <w:pPr>
        <w:rPr>
          <w:rFonts w:ascii="Times New Roman" w:hAnsi="Times New Roman"/>
          <w:sz w:val="24"/>
          <w:szCs w:val="24"/>
        </w:rPr>
      </w:pPr>
      <w:r w:rsidRPr="00D84CE8">
        <w:rPr>
          <w:rFonts w:ascii="Times New Roman" w:hAnsi="Times New Roman"/>
          <w:sz w:val="24"/>
          <w:szCs w:val="24"/>
        </w:rPr>
        <w:t xml:space="preserve">Hela 58 procent av de studerande har aldrig någonsin övervägt att ta studieuppehåll, var fjärde har övervägt detta någon enstaka gång, medan 17 </w:t>
      </w:r>
      <w:r w:rsidR="0043031F" w:rsidRPr="00D84CE8">
        <w:rPr>
          <w:rFonts w:ascii="Times New Roman" w:hAnsi="Times New Roman"/>
          <w:sz w:val="24"/>
          <w:szCs w:val="24"/>
        </w:rPr>
        <w:t xml:space="preserve">procent </w:t>
      </w:r>
      <w:r w:rsidRPr="00D84CE8">
        <w:rPr>
          <w:rFonts w:ascii="Times New Roman" w:hAnsi="Times New Roman"/>
          <w:sz w:val="24"/>
          <w:szCs w:val="24"/>
        </w:rPr>
        <w:t xml:space="preserve">antingen några gånger eller har ofta övervägt detta. </w:t>
      </w:r>
      <w:r w:rsidR="00790964" w:rsidRPr="00D84CE8">
        <w:rPr>
          <w:rFonts w:ascii="Times New Roman" w:hAnsi="Times New Roman"/>
          <w:sz w:val="24"/>
          <w:szCs w:val="24"/>
        </w:rPr>
        <w:t xml:space="preserve">Benägenheten att överväga studieuppehåll varierar </w:t>
      </w:r>
      <w:r w:rsidR="007352F3">
        <w:rPr>
          <w:rFonts w:ascii="Times New Roman" w:hAnsi="Times New Roman"/>
          <w:sz w:val="24"/>
          <w:szCs w:val="24"/>
        </w:rPr>
        <w:t xml:space="preserve">något </w:t>
      </w:r>
      <w:r w:rsidR="0097245C">
        <w:rPr>
          <w:rFonts w:ascii="Times New Roman" w:hAnsi="Times New Roman"/>
          <w:sz w:val="24"/>
          <w:szCs w:val="24"/>
        </w:rPr>
        <w:t>mellan programmen</w:t>
      </w:r>
      <w:r w:rsidR="00790964" w:rsidRPr="00D84CE8">
        <w:rPr>
          <w:rFonts w:ascii="Times New Roman" w:hAnsi="Times New Roman"/>
          <w:sz w:val="24"/>
          <w:szCs w:val="24"/>
        </w:rPr>
        <w:t>.</w:t>
      </w:r>
      <w:r w:rsidR="00A8200D">
        <w:rPr>
          <w:rFonts w:ascii="Times New Roman" w:hAnsi="Times New Roman"/>
          <w:sz w:val="24"/>
          <w:szCs w:val="24"/>
        </w:rPr>
        <w:t xml:space="preserve"> </w:t>
      </w:r>
      <w:r w:rsidR="00D40027" w:rsidRPr="00D84CE8">
        <w:rPr>
          <w:rFonts w:ascii="Times New Roman" w:hAnsi="Times New Roman"/>
          <w:sz w:val="24"/>
          <w:szCs w:val="24"/>
        </w:rPr>
        <w:t xml:space="preserve">I </w:t>
      </w:r>
      <w:r w:rsidR="000058CD" w:rsidRPr="00D84CE8">
        <w:rPr>
          <w:rFonts w:ascii="Times New Roman" w:hAnsi="Times New Roman"/>
          <w:sz w:val="24"/>
          <w:szCs w:val="24"/>
        </w:rPr>
        <w:t>den möjlighet</w:t>
      </w:r>
      <w:r w:rsidR="00D40027" w:rsidRPr="00D84CE8">
        <w:rPr>
          <w:rFonts w:ascii="Times New Roman" w:hAnsi="Times New Roman"/>
          <w:sz w:val="24"/>
          <w:szCs w:val="24"/>
        </w:rPr>
        <w:t xml:space="preserve"> till </w:t>
      </w:r>
      <w:r w:rsidR="006844BA" w:rsidRPr="00D84CE8">
        <w:rPr>
          <w:rFonts w:ascii="Times New Roman" w:hAnsi="Times New Roman"/>
          <w:sz w:val="24"/>
          <w:szCs w:val="24"/>
        </w:rPr>
        <w:t>fritextsvar som stod till buds</w:t>
      </w:r>
      <w:r w:rsidR="00D40027" w:rsidRPr="00D84CE8">
        <w:rPr>
          <w:rFonts w:ascii="Times New Roman" w:hAnsi="Times New Roman"/>
          <w:sz w:val="24"/>
          <w:szCs w:val="24"/>
        </w:rPr>
        <w:t xml:space="preserve"> omnämn</w:t>
      </w:r>
      <w:r w:rsidR="001250E6" w:rsidRPr="00D84CE8">
        <w:rPr>
          <w:rFonts w:ascii="Times New Roman" w:hAnsi="Times New Roman"/>
          <w:sz w:val="24"/>
          <w:szCs w:val="24"/>
        </w:rPr>
        <w:t>er</w:t>
      </w:r>
      <w:r w:rsidR="00D40027" w:rsidRPr="00D84CE8">
        <w:rPr>
          <w:rFonts w:ascii="Times New Roman" w:hAnsi="Times New Roman"/>
          <w:sz w:val="24"/>
          <w:szCs w:val="24"/>
        </w:rPr>
        <w:t xml:space="preserve"> några </w:t>
      </w:r>
      <w:r w:rsidR="00F1453C">
        <w:rPr>
          <w:rFonts w:ascii="Times New Roman" w:hAnsi="Times New Roman"/>
          <w:sz w:val="24"/>
          <w:szCs w:val="24"/>
        </w:rPr>
        <w:t xml:space="preserve">respondenter </w:t>
      </w:r>
      <w:r w:rsidR="00D40027" w:rsidRPr="00D84CE8">
        <w:rPr>
          <w:rFonts w:ascii="Times New Roman" w:hAnsi="Times New Roman"/>
          <w:sz w:val="24"/>
          <w:szCs w:val="24"/>
        </w:rPr>
        <w:t xml:space="preserve">att de tagit uppehåll på grund av sjukdom i familjen, </w:t>
      </w:r>
      <w:r w:rsidR="00450AA6" w:rsidRPr="00D84CE8">
        <w:rPr>
          <w:rFonts w:ascii="Times New Roman" w:hAnsi="Times New Roman"/>
          <w:sz w:val="24"/>
          <w:szCs w:val="24"/>
        </w:rPr>
        <w:t>hälsoskäl, arbete, missnöje över utbildning</w:t>
      </w:r>
      <w:r w:rsidR="00922952" w:rsidRPr="00D84CE8">
        <w:rPr>
          <w:rFonts w:ascii="Times New Roman" w:hAnsi="Times New Roman"/>
          <w:sz w:val="24"/>
          <w:szCs w:val="24"/>
        </w:rPr>
        <w:t>en</w:t>
      </w:r>
      <w:r w:rsidR="00450AA6" w:rsidRPr="00D84CE8">
        <w:rPr>
          <w:rFonts w:ascii="Times New Roman" w:hAnsi="Times New Roman"/>
          <w:sz w:val="24"/>
          <w:szCs w:val="24"/>
        </w:rPr>
        <w:t xml:space="preserve">, för att komma ikapp med tidigare studier, </w:t>
      </w:r>
      <w:r w:rsidR="00D40027" w:rsidRPr="00D84CE8">
        <w:rPr>
          <w:rFonts w:ascii="Times New Roman" w:hAnsi="Times New Roman"/>
          <w:sz w:val="24"/>
          <w:szCs w:val="24"/>
        </w:rPr>
        <w:t xml:space="preserve">uppdrag inom studentkåren </w:t>
      </w:r>
      <w:r w:rsidR="000058CD" w:rsidRPr="00D84CE8">
        <w:rPr>
          <w:rFonts w:ascii="Times New Roman" w:hAnsi="Times New Roman"/>
          <w:sz w:val="24"/>
          <w:szCs w:val="24"/>
        </w:rPr>
        <w:t>eller</w:t>
      </w:r>
      <w:r w:rsidR="00D40027" w:rsidRPr="00D84CE8">
        <w:rPr>
          <w:rFonts w:ascii="Times New Roman" w:hAnsi="Times New Roman"/>
          <w:sz w:val="24"/>
          <w:szCs w:val="24"/>
        </w:rPr>
        <w:t xml:space="preserve"> </w:t>
      </w:r>
      <w:r w:rsidR="00450AA6" w:rsidRPr="00D84CE8">
        <w:rPr>
          <w:rFonts w:ascii="Times New Roman" w:hAnsi="Times New Roman"/>
          <w:sz w:val="24"/>
          <w:szCs w:val="24"/>
        </w:rPr>
        <w:t xml:space="preserve">för att </w:t>
      </w:r>
      <w:r w:rsidR="006844BA" w:rsidRPr="00D84CE8">
        <w:rPr>
          <w:rFonts w:ascii="Times New Roman" w:hAnsi="Times New Roman"/>
          <w:sz w:val="24"/>
          <w:szCs w:val="24"/>
        </w:rPr>
        <w:t xml:space="preserve">hänge sig åt </w:t>
      </w:r>
      <w:r w:rsidR="00D40027" w:rsidRPr="00D84CE8">
        <w:rPr>
          <w:rFonts w:ascii="Times New Roman" w:hAnsi="Times New Roman"/>
          <w:sz w:val="24"/>
          <w:szCs w:val="24"/>
        </w:rPr>
        <w:t xml:space="preserve">elitidrott. </w:t>
      </w:r>
    </w:p>
    <w:p w:rsidR="003759B7" w:rsidRDefault="00D40027" w:rsidP="00D40027">
      <w:pPr>
        <w:rPr>
          <w:rFonts w:ascii="Times New Roman" w:hAnsi="Times New Roman"/>
          <w:sz w:val="24"/>
          <w:szCs w:val="24"/>
        </w:rPr>
      </w:pPr>
      <w:r w:rsidRPr="00D84CE8">
        <w:rPr>
          <w:rFonts w:ascii="Times New Roman" w:hAnsi="Times New Roman"/>
          <w:sz w:val="24"/>
          <w:szCs w:val="24"/>
        </w:rPr>
        <w:t xml:space="preserve">En klar majoritet, </w:t>
      </w:r>
      <w:r w:rsidR="00B46071" w:rsidRPr="00D84CE8">
        <w:rPr>
          <w:rFonts w:ascii="Times New Roman" w:hAnsi="Times New Roman"/>
          <w:sz w:val="24"/>
          <w:szCs w:val="24"/>
        </w:rPr>
        <w:t>80</w:t>
      </w:r>
      <w:r w:rsidRPr="00D84CE8">
        <w:rPr>
          <w:rFonts w:ascii="Times New Roman" w:hAnsi="Times New Roman"/>
          <w:sz w:val="24"/>
          <w:szCs w:val="24"/>
        </w:rPr>
        <w:t xml:space="preserve"> procent, ha</w:t>
      </w:r>
      <w:r w:rsidR="001433F2" w:rsidRPr="00D84CE8">
        <w:rPr>
          <w:rFonts w:ascii="Times New Roman" w:hAnsi="Times New Roman"/>
          <w:sz w:val="24"/>
          <w:szCs w:val="24"/>
        </w:rPr>
        <w:t>r</w:t>
      </w:r>
      <w:r w:rsidRPr="00D84CE8">
        <w:rPr>
          <w:rFonts w:ascii="Times New Roman" w:hAnsi="Times New Roman"/>
          <w:sz w:val="24"/>
          <w:szCs w:val="24"/>
        </w:rPr>
        <w:t xml:space="preserve"> under det senaste halvåret aldrig övervägt att sluta att studera, medan </w:t>
      </w:r>
      <w:r w:rsidR="00B46071" w:rsidRPr="00D84CE8">
        <w:rPr>
          <w:rFonts w:ascii="Times New Roman" w:hAnsi="Times New Roman"/>
          <w:sz w:val="24"/>
          <w:szCs w:val="24"/>
        </w:rPr>
        <w:t>resterande</w:t>
      </w:r>
      <w:r w:rsidRPr="00D84CE8">
        <w:rPr>
          <w:rFonts w:ascii="Times New Roman" w:hAnsi="Times New Roman"/>
          <w:sz w:val="24"/>
          <w:szCs w:val="24"/>
        </w:rPr>
        <w:t xml:space="preserve"> ha</w:t>
      </w:r>
      <w:r w:rsidR="001433F2" w:rsidRPr="00D84CE8">
        <w:rPr>
          <w:rFonts w:ascii="Times New Roman" w:hAnsi="Times New Roman"/>
          <w:sz w:val="24"/>
          <w:szCs w:val="24"/>
        </w:rPr>
        <w:t>r</w:t>
      </w:r>
      <w:r w:rsidRPr="00D84CE8">
        <w:rPr>
          <w:rFonts w:ascii="Times New Roman" w:hAnsi="Times New Roman"/>
          <w:sz w:val="24"/>
          <w:szCs w:val="24"/>
        </w:rPr>
        <w:t xml:space="preserve"> </w:t>
      </w:r>
      <w:r w:rsidR="000058CD" w:rsidRPr="00D84CE8">
        <w:rPr>
          <w:rFonts w:ascii="Times New Roman" w:hAnsi="Times New Roman"/>
          <w:sz w:val="24"/>
          <w:szCs w:val="24"/>
        </w:rPr>
        <w:t>tagit detta under övervägande</w:t>
      </w:r>
      <w:r w:rsidRPr="00D84CE8">
        <w:rPr>
          <w:rFonts w:ascii="Times New Roman" w:hAnsi="Times New Roman"/>
          <w:sz w:val="24"/>
          <w:szCs w:val="24"/>
        </w:rPr>
        <w:t xml:space="preserve">. </w:t>
      </w:r>
      <w:r w:rsidR="00777F93" w:rsidRPr="00D84CE8">
        <w:rPr>
          <w:rFonts w:ascii="Times New Roman" w:hAnsi="Times New Roman"/>
          <w:sz w:val="24"/>
          <w:szCs w:val="24"/>
        </w:rPr>
        <w:t xml:space="preserve">Funderingarna på att </w:t>
      </w:r>
      <w:r w:rsidR="008A2AC8" w:rsidRPr="00D84CE8">
        <w:rPr>
          <w:rFonts w:ascii="Times New Roman" w:hAnsi="Times New Roman"/>
          <w:sz w:val="24"/>
          <w:szCs w:val="24"/>
        </w:rPr>
        <w:t xml:space="preserve">lägga </w:t>
      </w:r>
      <w:r w:rsidR="00CA3271" w:rsidRPr="00D84CE8">
        <w:rPr>
          <w:rFonts w:ascii="Times New Roman" w:hAnsi="Times New Roman"/>
          <w:sz w:val="24"/>
          <w:szCs w:val="24"/>
        </w:rPr>
        <w:t xml:space="preserve">sina studier </w:t>
      </w:r>
      <w:r w:rsidR="008A2AC8" w:rsidRPr="00D84CE8">
        <w:rPr>
          <w:rFonts w:ascii="Times New Roman" w:hAnsi="Times New Roman"/>
          <w:sz w:val="24"/>
          <w:szCs w:val="24"/>
        </w:rPr>
        <w:t xml:space="preserve">på hyllan </w:t>
      </w:r>
      <w:r w:rsidR="00CA3271" w:rsidRPr="00D84CE8">
        <w:rPr>
          <w:rFonts w:ascii="Times New Roman" w:hAnsi="Times New Roman"/>
          <w:sz w:val="24"/>
          <w:szCs w:val="24"/>
        </w:rPr>
        <w:t>hänger</w:t>
      </w:r>
      <w:r w:rsidR="00777F93" w:rsidRPr="00D84CE8">
        <w:rPr>
          <w:rFonts w:ascii="Times New Roman" w:hAnsi="Times New Roman"/>
          <w:sz w:val="24"/>
          <w:szCs w:val="24"/>
        </w:rPr>
        <w:t xml:space="preserve"> </w:t>
      </w:r>
      <w:r w:rsidR="00CA3271" w:rsidRPr="00D84CE8">
        <w:rPr>
          <w:rFonts w:ascii="Times New Roman" w:hAnsi="Times New Roman"/>
          <w:sz w:val="24"/>
          <w:szCs w:val="24"/>
        </w:rPr>
        <w:t xml:space="preserve">till viss del </w:t>
      </w:r>
      <w:r w:rsidR="00777F93" w:rsidRPr="00D84CE8">
        <w:rPr>
          <w:rFonts w:ascii="Times New Roman" w:hAnsi="Times New Roman"/>
          <w:sz w:val="24"/>
          <w:szCs w:val="24"/>
        </w:rPr>
        <w:t xml:space="preserve">också </w:t>
      </w:r>
      <w:r w:rsidR="00CA3271" w:rsidRPr="00D84CE8">
        <w:rPr>
          <w:rFonts w:ascii="Times New Roman" w:hAnsi="Times New Roman"/>
          <w:sz w:val="24"/>
          <w:szCs w:val="24"/>
        </w:rPr>
        <w:t>samman</w:t>
      </w:r>
      <w:r w:rsidR="00777F93" w:rsidRPr="00D84CE8">
        <w:rPr>
          <w:rFonts w:ascii="Times New Roman" w:hAnsi="Times New Roman"/>
          <w:sz w:val="24"/>
          <w:szCs w:val="24"/>
        </w:rPr>
        <w:t xml:space="preserve"> med vilket program studenten läser</w:t>
      </w:r>
      <w:r w:rsidR="002E3619" w:rsidRPr="00D84CE8">
        <w:rPr>
          <w:rFonts w:ascii="Times New Roman" w:hAnsi="Times New Roman"/>
          <w:sz w:val="24"/>
          <w:szCs w:val="24"/>
        </w:rPr>
        <w:t xml:space="preserve"> och äldre personer är mer benägna att sluta än yngre</w:t>
      </w:r>
      <w:r w:rsidR="00777F93" w:rsidRPr="00D84CE8">
        <w:rPr>
          <w:rFonts w:ascii="Times New Roman" w:hAnsi="Times New Roman"/>
          <w:sz w:val="24"/>
          <w:szCs w:val="24"/>
        </w:rPr>
        <w:t>.</w:t>
      </w:r>
      <w:r w:rsidR="003759B7">
        <w:rPr>
          <w:rFonts w:ascii="Times New Roman" w:hAnsi="Times New Roman"/>
          <w:sz w:val="24"/>
          <w:szCs w:val="24"/>
        </w:rPr>
        <w:t xml:space="preserve"> På arkitektutbildningen, Materialdesign, Da</w:t>
      </w:r>
      <w:r w:rsidR="003561AA">
        <w:rPr>
          <w:rFonts w:ascii="Times New Roman" w:hAnsi="Times New Roman"/>
          <w:sz w:val="24"/>
          <w:szCs w:val="24"/>
        </w:rPr>
        <w:t>tateknik i Kista</w:t>
      </w:r>
      <w:r w:rsidR="009B65D4">
        <w:rPr>
          <w:rFonts w:ascii="Times New Roman" w:hAnsi="Times New Roman"/>
          <w:sz w:val="24"/>
          <w:szCs w:val="24"/>
        </w:rPr>
        <w:t xml:space="preserve"> och </w:t>
      </w:r>
      <w:r w:rsidR="003561AA">
        <w:rPr>
          <w:rFonts w:ascii="Times New Roman" w:hAnsi="Times New Roman"/>
          <w:sz w:val="24"/>
          <w:szCs w:val="24"/>
        </w:rPr>
        <w:t>Byggproduktion</w:t>
      </w:r>
      <w:r w:rsidR="003759B7">
        <w:rPr>
          <w:rFonts w:ascii="Times New Roman" w:hAnsi="Times New Roman"/>
          <w:sz w:val="24"/>
          <w:szCs w:val="24"/>
        </w:rPr>
        <w:t xml:space="preserve"> har mer än var </w:t>
      </w:r>
      <w:r w:rsidR="003561AA">
        <w:rPr>
          <w:rFonts w:ascii="Times New Roman" w:hAnsi="Times New Roman"/>
          <w:sz w:val="24"/>
          <w:szCs w:val="24"/>
        </w:rPr>
        <w:t>tredje</w:t>
      </w:r>
      <w:r w:rsidR="003759B7">
        <w:rPr>
          <w:rFonts w:ascii="Times New Roman" w:hAnsi="Times New Roman"/>
          <w:sz w:val="24"/>
          <w:szCs w:val="24"/>
        </w:rPr>
        <w:t xml:space="preserve"> student funderat på att sluta. </w:t>
      </w:r>
    </w:p>
    <w:p w:rsidR="00D40027" w:rsidRPr="00D84CE8" w:rsidRDefault="00D40027" w:rsidP="00D40027">
      <w:pPr>
        <w:rPr>
          <w:rFonts w:ascii="Times New Roman" w:hAnsi="Times New Roman"/>
          <w:sz w:val="24"/>
          <w:szCs w:val="24"/>
        </w:rPr>
      </w:pPr>
      <w:r w:rsidRPr="00D84CE8">
        <w:rPr>
          <w:rFonts w:ascii="Times New Roman" w:hAnsi="Times New Roman"/>
          <w:sz w:val="24"/>
          <w:szCs w:val="24"/>
        </w:rPr>
        <w:t xml:space="preserve">På </w:t>
      </w:r>
      <w:r w:rsidR="001433F2" w:rsidRPr="00D84CE8">
        <w:rPr>
          <w:rFonts w:ascii="Times New Roman" w:hAnsi="Times New Roman"/>
          <w:sz w:val="24"/>
          <w:szCs w:val="24"/>
        </w:rPr>
        <w:t>uppmaningen</w:t>
      </w:r>
      <w:r w:rsidRPr="00D84CE8">
        <w:rPr>
          <w:rFonts w:ascii="Times New Roman" w:hAnsi="Times New Roman"/>
          <w:sz w:val="24"/>
          <w:szCs w:val="24"/>
        </w:rPr>
        <w:t xml:space="preserve"> att själv fylla i varför man under det senaste halvåret ha</w:t>
      </w:r>
      <w:r w:rsidR="001433F2" w:rsidRPr="00D84CE8">
        <w:rPr>
          <w:rFonts w:ascii="Times New Roman" w:hAnsi="Times New Roman"/>
          <w:sz w:val="24"/>
          <w:szCs w:val="24"/>
        </w:rPr>
        <w:t>r</w:t>
      </w:r>
      <w:r w:rsidRPr="00D84CE8">
        <w:rPr>
          <w:rFonts w:ascii="Times New Roman" w:hAnsi="Times New Roman"/>
          <w:sz w:val="24"/>
          <w:szCs w:val="24"/>
        </w:rPr>
        <w:t xml:space="preserve"> </w:t>
      </w:r>
      <w:r w:rsidR="00A13FD2" w:rsidRPr="00D84CE8">
        <w:rPr>
          <w:rFonts w:ascii="Times New Roman" w:hAnsi="Times New Roman"/>
          <w:sz w:val="24"/>
          <w:szCs w:val="24"/>
        </w:rPr>
        <w:t>reflekterat</w:t>
      </w:r>
      <w:r w:rsidRPr="00D84CE8">
        <w:rPr>
          <w:rFonts w:ascii="Times New Roman" w:hAnsi="Times New Roman"/>
          <w:sz w:val="24"/>
          <w:szCs w:val="24"/>
        </w:rPr>
        <w:t xml:space="preserve"> </w:t>
      </w:r>
      <w:r w:rsidR="00A13FD2" w:rsidRPr="00D84CE8">
        <w:rPr>
          <w:rFonts w:ascii="Times New Roman" w:hAnsi="Times New Roman"/>
          <w:sz w:val="24"/>
          <w:szCs w:val="24"/>
        </w:rPr>
        <w:t xml:space="preserve">över </w:t>
      </w:r>
      <w:r w:rsidRPr="00D84CE8">
        <w:rPr>
          <w:rFonts w:ascii="Times New Roman" w:hAnsi="Times New Roman"/>
          <w:sz w:val="24"/>
          <w:szCs w:val="24"/>
        </w:rPr>
        <w:t xml:space="preserve">att </w:t>
      </w:r>
      <w:r w:rsidR="00AA6BCC" w:rsidRPr="00D84CE8">
        <w:rPr>
          <w:rFonts w:ascii="Times New Roman" w:hAnsi="Times New Roman"/>
          <w:sz w:val="24"/>
          <w:szCs w:val="24"/>
        </w:rPr>
        <w:t>lägga ned sina studier</w:t>
      </w:r>
      <w:r w:rsidRPr="00D84CE8">
        <w:rPr>
          <w:rFonts w:ascii="Times New Roman" w:hAnsi="Times New Roman"/>
          <w:sz w:val="24"/>
          <w:szCs w:val="24"/>
        </w:rPr>
        <w:t xml:space="preserve"> </w:t>
      </w:r>
      <w:r w:rsidR="008A2AC8" w:rsidRPr="00D84CE8">
        <w:rPr>
          <w:rFonts w:ascii="Times New Roman" w:hAnsi="Times New Roman"/>
          <w:sz w:val="24"/>
          <w:szCs w:val="24"/>
        </w:rPr>
        <w:t xml:space="preserve">på </w:t>
      </w:r>
      <w:r w:rsidR="00C528A9" w:rsidRPr="00D84CE8">
        <w:rPr>
          <w:rFonts w:ascii="Times New Roman" w:hAnsi="Times New Roman"/>
          <w:sz w:val="24"/>
          <w:szCs w:val="24"/>
        </w:rPr>
        <w:t xml:space="preserve">permanent </w:t>
      </w:r>
      <w:r w:rsidR="008A2AC8" w:rsidRPr="00D84CE8">
        <w:rPr>
          <w:rFonts w:ascii="Times New Roman" w:hAnsi="Times New Roman"/>
          <w:sz w:val="24"/>
          <w:szCs w:val="24"/>
        </w:rPr>
        <w:t xml:space="preserve">basis </w:t>
      </w:r>
      <w:r w:rsidR="00D13BD6" w:rsidRPr="00D84CE8">
        <w:rPr>
          <w:rFonts w:ascii="Times New Roman" w:hAnsi="Times New Roman"/>
          <w:sz w:val="24"/>
          <w:szCs w:val="24"/>
        </w:rPr>
        <w:t>uppger</w:t>
      </w:r>
      <w:r w:rsidR="001433F2" w:rsidRPr="00D84CE8">
        <w:rPr>
          <w:rFonts w:ascii="Times New Roman" w:hAnsi="Times New Roman"/>
          <w:sz w:val="24"/>
          <w:szCs w:val="24"/>
        </w:rPr>
        <w:t xml:space="preserve"> respondenterna</w:t>
      </w:r>
      <w:r w:rsidR="00AA6BCC" w:rsidRPr="00D84CE8">
        <w:rPr>
          <w:rFonts w:ascii="Times New Roman" w:hAnsi="Times New Roman"/>
          <w:sz w:val="24"/>
          <w:szCs w:val="24"/>
        </w:rPr>
        <w:t xml:space="preserve">: </w:t>
      </w:r>
      <w:r w:rsidRPr="00D84CE8">
        <w:rPr>
          <w:rFonts w:ascii="Times New Roman" w:hAnsi="Times New Roman"/>
          <w:sz w:val="24"/>
          <w:szCs w:val="24"/>
        </w:rPr>
        <w:t xml:space="preserve">skoltrötthet, att de vill ut och jobba, stress, </w:t>
      </w:r>
      <w:r w:rsidR="00D34702" w:rsidRPr="00D84CE8">
        <w:rPr>
          <w:rFonts w:ascii="Times New Roman" w:hAnsi="Times New Roman"/>
          <w:sz w:val="24"/>
          <w:szCs w:val="24"/>
        </w:rPr>
        <w:t xml:space="preserve">tristess, </w:t>
      </w:r>
      <w:r w:rsidRPr="00D84CE8">
        <w:rPr>
          <w:rFonts w:ascii="Times New Roman" w:hAnsi="Times New Roman"/>
          <w:sz w:val="24"/>
          <w:szCs w:val="24"/>
        </w:rPr>
        <w:t xml:space="preserve">brist på pengar, brist på motivation, osäkerhet över vad man vill göra här i livet, </w:t>
      </w:r>
      <w:r w:rsidR="00FC4F14" w:rsidRPr="00D84CE8">
        <w:rPr>
          <w:rFonts w:ascii="Times New Roman" w:hAnsi="Times New Roman"/>
          <w:sz w:val="24"/>
          <w:szCs w:val="24"/>
        </w:rPr>
        <w:t>osäkerhet över utbildningsval, somliga vill</w:t>
      </w:r>
      <w:r w:rsidRPr="00D84CE8">
        <w:rPr>
          <w:rFonts w:ascii="Times New Roman" w:hAnsi="Times New Roman"/>
          <w:sz w:val="24"/>
          <w:szCs w:val="24"/>
        </w:rPr>
        <w:t xml:space="preserve"> läsa något annat, </w:t>
      </w:r>
      <w:r w:rsidR="000058CD" w:rsidRPr="00D84CE8">
        <w:rPr>
          <w:rFonts w:ascii="Times New Roman" w:hAnsi="Times New Roman"/>
          <w:sz w:val="24"/>
          <w:szCs w:val="24"/>
        </w:rPr>
        <w:t>andra tycke</w:t>
      </w:r>
      <w:r w:rsidR="00FC4F14" w:rsidRPr="00D84CE8">
        <w:rPr>
          <w:rFonts w:ascii="Times New Roman" w:hAnsi="Times New Roman"/>
          <w:sz w:val="24"/>
          <w:szCs w:val="24"/>
        </w:rPr>
        <w:t>r</w:t>
      </w:r>
      <w:r w:rsidR="000058CD" w:rsidRPr="00D84CE8">
        <w:rPr>
          <w:rFonts w:ascii="Times New Roman" w:hAnsi="Times New Roman"/>
          <w:sz w:val="24"/>
          <w:szCs w:val="24"/>
        </w:rPr>
        <w:t xml:space="preserve"> </w:t>
      </w:r>
      <w:r w:rsidRPr="00D84CE8">
        <w:rPr>
          <w:rFonts w:ascii="Times New Roman" w:hAnsi="Times New Roman"/>
          <w:sz w:val="24"/>
          <w:szCs w:val="24"/>
        </w:rPr>
        <w:t xml:space="preserve">att tempot på utbildningen </w:t>
      </w:r>
      <w:r w:rsidR="00FC4F14" w:rsidRPr="00D84CE8">
        <w:rPr>
          <w:rFonts w:ascii="Times New Roman" w:hAnsi="Times New Roman"/>
          <w:sz w:val="24"/>
          <w:szCs w:val="24"/>
        </w:rPr>
        <w:t>ä</w:t>
      </w:r>
      <w:r w:rsidRPr="00D84CE8">
        <w:rPr>
          <w:rFonts w:ascii="Times New Roman" w:hAnsi="Times New Roman"/>
          <w:sz w:val="24"/>
          <w:szCs w:val="24"/>
        </w:rPr>
        <w:t>r</w:t>
      </w:r>
      <w:r w:rsidR="000058CD" w:rsidRPr="00D84CE8">
        <w:rPr>
          <w:rFonts w:ascii="Times New Roman" w:hAnsi="Times New Roman"/>
          <w:sz w:val="24"/>
          <w:szCs w:val="24"/>
        </w:rPr>
        <w:t xml:space="preserve"> </w:t>
      </w:r>
      <w:r w:rsidRPr="00D84CE8">
        <w:rPr>
          <w:rFonts w:ascii="Times New Roman" w:hAnsi="Times New Roman"/>
          <w:sz w:val="24"/>
          <w:szCs w:val="24"/>
        </w:rPr>
        <w:t xml:space="preserve">för högt, missnöje </w:t>
      </w:r>
      <w:r w:rsidR="00373DBF">
        <w:rPr>
          <w:rFonts w:ascii="Times New Roman" w:hAnsi="Times New Roman"/>
          <w:sz w:val="24"/>
          <w:szCs w:val="24"/>
        </w:rPr>
        <w:t>med</w:t>
      </w:r>
      <w:r w:rsidRPr="00D84CE8">
        <w:rPr>
          <w:rFonts w:ascii="Times New Roman" w:hAnsi="Times New Roman"/>
          <w:sz w:val="24"/>
          <w:szCs w:val="24"/>
        </w:rPr>
        <w:t xml:space="preserve"> utbildning</w:t>
      </w:r>
      <w:r w:rsidR="000058CD" w:rsidRPr="00D84CE8">
        <w:rPr>
          <w:rFonts w:ascii="Times New Roman" w:hAnsi="Times New Roman"/>
          <w:sz w:val="24"/>
          <w:szCs w:val="24"/>
        </w:rPr>
        <w:t>en</w:t>
      </w:r>
      <w:r w:rsidR="00A13FD2" w:rsidRPr="00D84CE8">
        <w:rPr>
          <w:rFonts w:ascii="Times New Roman" w:hAnsi="Times New Roman"/>
          <w:sz w:val="24"/>
          <w:szCs w:val="24"/>
        </w:rPr>
        <w:t>s kvalitet</w:t>
      </w:r>
      <w:r w:rsidRPr="00D84CE8">
        <w:rPr>
          <w:rFonts w:ascii="Times New Roman" w:hAnsi="Times New Roman"/>
          <w:sz w:val="24"/>
          <w:szCs w:val="24"/>
        </w:rPr>
        <w:t xml:space="preserve"> och </w:t>
      </w:r>
      <w:r w:rsidR="00AA6BCC" w:rsidRPr="00D84CE8">
        <w:rPr>
          <w:rFonts w:ascii="Times New Roman" w:hAnsi="Times New Roman"/>
          <w:sz w:val="24"/>
          <w:szCs w:val="24"/>
        </w:rPr>
        <w:t xml:space="preserve">avsaknad av </w:t>
      </w:r>
      <w:r w:rsidRPr="00D84CE8">
        <w:rPr>
          <w:rFonts w:ascii="Times New Roman" w:hAnsi="Times New Roman"/>
          <w:sz w:val="24"/>
          <w:szCs w:val="24"/>
        </w:rPr>
        <w:t xml:space="preserve">stöd från skolan, </w:t>
      </w:r>
      <w:r w:rsidR="00FC4F14" w:rsidRPr="00D84CE8">
        <w:rPr>
          <w:rFonts w:ascii="Times New Roman" w:hAnsi="Times New Roman"/>
          <w:sz w:val="24"/>
          <w:szCs w:val="24"/>
        </w:rPr>
        <w:t xml:space="preserve">svårigheter med att hinna i kapp med studierna, frustration över det egna studieresultatet, bristande framtidsutsikter, vantrivsel i klassen, </w:t>
      </w:r>
      <w:r w:rsidR="00157DEC">
        <w:rPr>
          <w:rFonts w:ascii="Times New Roman" w:hAnsi="Times New Roman"/>
          <w:sz w:val="24"/>
          <w:szCs w:val="24"/>
        </w:rPr>
        <w:t>avsaknad av</w:t>
      </w:r>
      <w:r w:rsidR="00FC4F14" w:rsidRPr="00D84CE8">
        <w:rPr>
          <w:rFonts w:ascii="Times New Roman" w:hAnsi="Times New Roman"/>
          <w:sz w:val="24"/>
          <w:szCs w:val="24"/>
        </w:rPr>
        <w:t xml:space="preserve"> privatliv, hälsoskäl, oro över framtida studieskulder</w:t>
      </w:r>
      <w:r w:rsidR="00AA6BCC" w:rsidRPr="00D84CE8">
        <w:rPr>
          <w:rFonts w:ascii="Times New Roman" w:hAnsi="Times New Roman"/>
          <w:sz w:val="24"/>
          <w:szCs w:val="24"/>
        </w:rPr>
        <w:t xml:space="preserve"> och</w:t>
      </w:r>
      <w:r w:rsidR="00FC4F14" w:rsidRPr="00D84CE8">
        <w:rPr>
          <w:rFonts w:ascii="Times New Roman" w:hAnsi="Times New Roman"/>
          <w:sz w:val="24"/>
          <w:szCs w:val="24"/>
        </w:rPr>
        <w:t xml:space="preserve"> </w:t>
      </w:r>
      <w:r w:rsidR="003915BE" w:rsidRPr="00D84CE8">
        <w:rPr>
          <w:rFonts w:ascii="Times New Roman" w:hAnsi="Times New Roman"/>
          <w:sz w:val="24"/>
          <w:szCs w:val="24"/>
        </w:rPr>
        <w:t xml:space="preserve">att man </w:t>
      </w:r>
      <w:r w:rsidRPr="00D84CE8">
        <w:rPr>
          <w:rFonts w:ascii="Times New Roman" w:hAnsi="Times New Roman"/>
          <w:sz w:val="24"/>
          <w:szCs w:val="24"/>
        </w:rPr>
        <w:t xml:space="preserve">inte längre </w:t>
      </w:r>
      <w:r w:rsidR="003915BE" w:rsidRPr="00D84CE8">
        <w:rPr>
          <w:rFonts w:ascii="Times New Roman" w:hAnsi="Times New Roman"/>
          <w:sz w:val="24"/>
          <w:szCs w:val="24"/>
        </w:rPr>
        <w:t xml:space="preserve">är </w:t>
      </w:r>
      <w:r w:rsidRPr="00D84CE8">
        <w:rPr>
          <w:rFonts w:ascii="Times New Roman" w:hAnsi="Times New Roman"/>
          <w:sz w:val="24"/>
          <w:szCs w:val="24"/>
        </w:rPr>
        <w:t>berättigad till studiemedel</w:t>
      </w:r>
      <w:r w:rsidR="00FC4F14" w:rsidRPr="00D84CE8">
        <w:rPr>
          <w:rFonts w:ascii="Times New Roman" w:hAnsi="Times New Roman"/>
          <w:sz w:val="24"/>
          <w:szCs w:val="24"/>
        </w:rPr>
        <w:t xml:space="preserve"> </w:t>
      </w:r>
      <w:r w:rsidR="00AA6BCC" w:rsidRPr="00D84CE8">
        <w:rPr>
          <w:rFonts w:ascii="Times New Roman" w:hAnsi="Times New Roman"/>
          <w:sz w:val="24"/>
          <w:szCs w:val="24"/>
        </w:rPr>
        <w:t>samt</w:t>
      </w:r>
      <w:r w:rsidRPr="00D84CE8">
        <w:rPr>
          <w:rFonts w:ascii="Times New Roman" w:hAnsi="Times New Roman"/>
          <w:sz w:val="24"/>
          <w:szCs w:val="24"/>
        </w:rPr>
        <w:t xml:space="preserve"> </w:t>
      </w:r>
      <w:r w:rsidR="0043031F" w:rsidRPr="00D84CE8">
        <w:rPr>
          <w:rFonts w:ascii="Times New Roman" w:hAnsi="Times New Roman"/>
          <w:sz w:val="24"/>
          <w:szCs w:val="24"/>
        </w:rPr>
        <w:t xml:space="preserve">att </w:t>
      </w:r>
      <w:r w:rsidR="00FC4F14" w:rsidRPr="00D84CE8">
        <w:rPr>
          <w:rFonts w:ascii="Times New Roman" w:hAnsi="Times New Roman"/>
          <w:sz w:val="24"/>
          <w:szCs w:val="24"/>
        </w:rPr>
        <w:t>en del vill ut och resa och se sig om</w:t>
      </w:r>
      <w:r w:rsidR="0043031F" w:rsidRPr="00D84CE8">
        <w:rPr>
          <w:rFonts w:ascii="Times New Roman" w:hAnsi="Times New Roman"/>
          <w:sz w:val="24"/>
          <w:szCs w:val="24"/>
        </w:rPr>
        <w:t xml:space="preserve"> i världen</w:t>
      </w:r>
      <w:r w:rsidRPr="00D84CE8">
        <w:rPr>
          <w:rFonts w:ascii="Times New Roman" w:hAnsi="Times New Roman"/>
          <w:sz w:val="24"/>
          <w:szCs w:val="24"/>
        </w:rPr>
        <w:t>.</w:t>
      </w:r>
    </w:p>
    <w:p w:rsidR="008864BA" w:rsidRPr="00D84CE8" w:rsidRDefault="008864BA">
      <w:pPr>
        <w:rPr>
          <w:rFonts w:ascii="Times New Roman" w:hAnsi="Times New Roman"/>
          <w:sz w:val="24"/>
          <w:szCs w:val="24"/>
        </w:rPr>
      </w:pPr>
    </w:p>
    <w:p w:rsidR="00D87EE1" w:rsidRPr="00D84CE8" w:rsidRDefault="0007505E" w:rsidP="00D84CE8">
      <w:pPr>
        <w:pStyle w:val="Rubrik1"/>
      </w:pPr>
      <w:r w:rsidRPr="00D84CE8">
        <w:t>Oro</w:t>
      </w:r>
    </w:p>
    <w:p w:rsidR="00D87EE1" w:rsidRPr="00D84CE8" w:rsidRDefault="00604DD5">
      <w:pPr>
        <w:rPr>
          <w:rFonts w:ascii="Times New Roman" w:hAnsi="Times New Roman"/>
          <w:sz w:val="24"/>
          <w:szCs w:val="24"/>
        </w:rPr>
      </w:pPr>
      <w:r w:rsidRPr="00D84CE8">
        <w:rPr>
          <w:rFonts w:ascii="Times New Roman" w:hAnsi="Times New Roman"/>
          <w:sz w:val="24"/>
          <w:szCs w:val="24"/>
        </w:rPr>
        <w:t>En klar majoritet av studenterna uttryc</w:t>
      </w:r>
      <w:r w:rsidR="00BE7B88" w:rsidRPr="00D84CE8">
        <w:rPr>
          <w:rFonts w:ascii="Times New Roman" w:hAnsi="Times New Roman"/>
          <w:sz w:val="24"/>
          <w:szCs w:val="24"/>
        </w:rPr>
        <w:t xml:space="preserve">ker </w:t>
      </w:r>
      <w:r w:rsidRPr="00D84CE8">
        <w:rPr>
          <w:rFonts w:ascii="Times New Roman" w:hAnsi="Times New Roman"/>
          <w:sz w:val="24"/>
          <w:szCs w:val="24"/>
        </w:rPr>
        <w:t>ingen oro över sin bostad</w:t>
      </w:r>
      <w:r w:rsidR="00E20D9F" w:rsidRPr="00D84CE8">
        <w:rPr>
          <w:rFonts w:ascii="Times New Roman" w:hAnsi="Times New Roman"/>
          <w:sz w:val="24"/>
          <w:szCs w:val="24"/>
        </w:rPr>
        <w:t>s</w:t>
      </w:r>
      <w:r w:rsidRPr="00D84CE8">
        <w:rPr>
          <w:rFonts w:ascii="Times New Roman" w:hAnsi="Times New Roman"/>
          <w:sz w:val="24"/>
          <w:szCs w:val="24"/>
        </w:rPr>
        <w:t>situation</w:t>
      </w:r>
      <w:r w:rsidR="002D076D" w:rsidRPr="00D84CE8">
        <w:rPr>
          <w:rFonts w:ascii="Times New Roman" w:hAnsi="Times New Roman"/>
          <w:sz w:val="24"/>
          <w:szCs w:val="24"/>
        </w:rPr>
        <w:t xml:space="preserve"> medan</w:t>
      </w:r>
      <w:r w:rsidRPr="00D84CE8">
        <w:rPr>
          <w:rFonts w:ascii="Times New Roman" w:hAnsi="Times New Roman"/>
          <w:sz w:val="24"/>
          <w:szCs w:val="24"/>
        </w:rPr>
        <w:t xml:space="preserve"> </w:t>
      </w:r>
      <w:r w:rsidR="00864D22" w:rsidRPr="00D84CE8">
        <w:rPr>
          <w:rFonts w:ascii="Times New Roman" w:hAnsi="Times New Roman"/>
          <w:sz w:val="24"/>
          <w:szCs w:val="24"/>
        </w:rPr>
        <w:t xml:space="preserve">var </w:t>
      </w:r>
      <w:r w:rsidR="002D076D" w:rsidRPr="00D84CE8">
        <w:rPr>
          <w:rFonts w:ascii="Times New Roman" w:hAnsi="Times New Roman"/>
          <w:sz w:val="24"/>
          <w:szCs w:val="24"/>
        </w:rPr>
        <w:t xml:space="preserve">fjärde </w:t>
      </w:r>
      <w:r w:rsidR="00BE7B88" w:rsidRPr="00D84CE8">
        <w:rPr>
          <w:rFonts w:ascii="Times New Roman" w:hAnsi="Times New Roman"/>
          <w:sz w:val="24"/>
          <w:szCs w:val="24"/>
        </w:rPr>
        <w:t>ä</w:t>
      </w:r>
      <w:r w:rsidR="002D076D" w:rsidRPr="00D84CE8">
        <w:rPr>
          <w:rFonts w:ascii="Times New Roman" w:hAnsi="Times New Roman"/>
          <w:sz w:val="24"/>
          <w:szCs w:val="24"/>
        </w:rPr>
        <w:t xml:space="preserve">r </w:t>
      </w:r>
      <w:r w:rsidR="0007505E" w:rsidRPr="00D84CE8">
        <w:rPr>
          <w:rFonts w:ascii="Times New Roman" w:hAnsi="Times New Roman"/>
          <w:sz w:val="24"/>
          <w:szCs w:val="24"/>
        </w:rPr>
        <w:t>bekymrade</w:t>
      </w:r>
      <w:r w:rsidR="00864D22" w:rsidRPr="00D84CE8">
        <w:rPr>
          <w:rFonts w:ascii="Times New Roman" w:hAnsi="Times New Roman"/>
          <w:sz w:val="24"/>
          <w:szCs w:val="24"/>
        </w:rPr>
        <w:t xml:space="preserve"> över </w:t>
      </w:r>
      <w:r w:rsidR="00D13BD6" w:rsidRPr="00D84CE8">
        <w:rPr>
          <w:rFonts w:ascii="Times New Roman" w:hAnsi="Times New Roman"/>
          <w:sz w:val="24"/>
          <w:szCs w:val="24"/>
        </w:rPr>
        <w:t>detta</w:t>
      </w:r>
      <w:r w:rsidRPr="00D84CE8">
        <w:rPr>
          <w:rFonts w:ascii="Times New Roman" w:hAnsi="Times New Roman"/>
          <w:sz w:val="24"/>
          <w:szCs w:val="24"/>
        </w:rPr>
        <w:t>.</w:t>
      </w:r>
      <w:r w:rsidR="003E7371" w:rsidRPr="00D84CE8">
        <w:rPr>
          <w:rFonts w:ascii="Times New Roman" w:hAnsi="Times New Roman"/>
          <w:sz w:val="24"/>
          <w:szCs w:val="24"/>
        </w:rPr>
        <w:t xml:space="preserve"> Hälften </w:t>
      </w:r>
      <w:r w:rsidR="001250E6" w:rsidRPr="00D84CE8">
        <w:rPr>
          <w:rFonts w:ascii="Times New Roman" w:hAnsi="Times New Roman"/>
          <w:sz w:val="24"/>
          <w:szCs w:val="24"/>
        </w:rPr>
        <w:t>ä</w:t>
      </w:r>
      <w:r w:rsidR="00864D22" w:rsidRPr="00D84CE8">
        <w:rPr>
          <w:rFonts w:ascii="Times New Roman" w:hAnsi="Times New Roman"/>
          <w:sz w:val="24"/>
          <w:szCs w:val="24"/>
        </w:rPr>
        <w:t xml:space="preserve">r </w:t>
      </w:r>
      <w:r w:rsidR="0007505E" w:rsidRPr="00D84CE8">
        <w:rPr>
          <w:rFonts w:ascii="Times New Roman" w:hAnsi="Times New Roman"/>
          <w:sz w:val="24"/>
          <w:szCs w:val="24"/>
        </w:rPr>
        <w:t>oroliga</w:t>
      </w:r>
      <w:r w:rsidR="00864D22" w:rsidRPr="00D84CE8">
        <w:rPr>
          <w:rFonts w:ascii="Times New Roman" w:hAnsi="Times New Roman"/>
          <w:sz w:val="24"/>
          <w:szCs w:val="24"/>
        </w:rPr>
        <w:t xml:space="preserve"> över</w:t>
      </w:r>
      <w:r w:rsidR="003E7371" w:rsidRPr="00D84CE8">
        <w:rPr>
          <w:rFonts w:ascii="Times New Roman" w:hAnsi="Times New Roman"/>
          <w:sz w:val="24"/>
          <w:szCs w:val="24"/>
        </w:rPr>
        <w:t xml:space="preserve"> sin ekonomi. Kvinnor </w:t>
      </w:r>
      <w:r w:rsidR="001250E6" w:rsidRPr="00D84CE8">
        <w:rPr>
          <w:rFonts w:ascii="Times New Roman" w:hAnsi="Times New Roman"/>
          <w:sz w:val="24"/>
          <w:szCs w:val="24"/>
        </w:rPr>
        <w:t>ä</w:t>
      </w:r>
      <w:r w:rsidR="003E7371" w:rsidRPr="00D84CE8">
        <w:rPr>
          <w:rFonts w:ascii="Times New Roman" w:hAnsi="Times New Roman"/>
          <w:sz w:val="24"/>
          <w:szCs w:val="24"/>
        </w:rPr>
        <w:t xml:space="preserve">r mer </w:t>
      </w:r>
      <w:r w:rsidR="0007505E" w:rsidRPr="00D84CE8">
        <w:rPr>
          <w:rFonts w:ascii="Times New Roman" w:hAnsi="Times New Roman"/>
          <w:sz w:val="24"/>
          <w:szCs w:val="24"/>
        </w:rPr>
        <w:lastRenderedPageBreak/>
        <w:t>bekymrade</w:t>
      </w:r>
      <w:r w:rsidR="003E7371" w:rsidRPr="00D84CE8">
        <w:rPr>
          <w:rFonts w:ascii="Times New Roman" w:hAnsi="Times New Roman"/>
          <w:sz w:val="24"/>
          <w:szCs w:val="24"/>
        </w:rPr>
        <w:t xml:space="preserve"> över sina ekonomiska tillgångar </w:t>
      </w:r>
      <w:r w:rsidR="008A2AC8" w:rsidRPr="00D84CE8">
        <w:rPr>
          <w:rFonts w:ascii="Times New Roman" w:hAnsi="Times New Roman"/>
          <w:sz w:val="24"/>
          <w:szCs w:val="24"/>
        </w:rPr>
        <w:t xml:space="preserve">än </w:t>
      </w:r>
      <w:r w:rsidR="003E7371" w:rsidRPr="00D84CE8">
        <w:rPr>
          <w:rFonts w:ascii="Times New Roman" w:hAnsi="Times New Roman"/>
          <w:sz w:val="24"/>
          <w:szCs w:val="24"/>
        </w:rPr>
        <w:t xml:space="preserve">män. </w:t>
      </w:r>
      <w:r w:rsidR="00864D22" w:rsidRPr="00D84CE8">
        <w:rPr>
          <w:rFonts w:ascii="Times New Roman" w:hAnsi="Times New Roman"/>
          <w:sz w:val="24"/>
          <w:szCs w:val="24"/>
        </w:rPr>
        <w:t xml:space="preserve">I materialet finns också fog för </w:t>
      </w:r>
      <w:r w:rsidR="000F0616" w:rsidRPr="00D84CE8">
        <w:rPr>
          <w:rFonts w:ascii="Times New Roman" w:hAnsi="Times New Roman"/>
          <w:sz w:val="24"/>
          <w:szCs w:val="24"/>
        </w:rPr>
        <w:t xml:space="preserve">tanken </w:t>
      </w:r>
      <w:r w:rsidR="00864D22" w:rsidRPr="00D84CE8">
        <w:rPr>
          <w:rFonts w:ascii="Times New Roman" w:hAnsi="Times New Roman"/>
          <w:sz w:val="24"/>
          <w:szCs w:val="24"/>
        </w:rPr>
        <w:t>att j</w:t>
      </w:r>
      <w:r w:rsidR="003E7371" w:rsidRPr="00D84CE8">
        <w:rPr>
          <w:rFonts w:ascii="Times New Roman" w:hAnsi="Times New Roman"/>
          <w:sz w:val="24"/>
          <w:szCs w:val="24"/>
        </w:rPr>
        <w:t>u äldre studenten är, desto mer oroar sig</w:t>
      </w:r>
      <w:r w:rsidR="0007505E" w:rsidRPr="00D84CE8">
        <w:rPr>
          <w:rFonts w:ascii="Times New Roman" w:hAnsi="Times New Roman"/>
          <w:sz w:val="24"/>
          <w:szCs w:val="24"/>
        </w:rPr>
        <w:t xml:space="preserve"> han eller hon</w:t>
      </w:r>
      <w:r w:rsidR="006241C5" w:rsidRPr="00D84CE8">
        <w:rPr>
          <w:rFonts w:ascii="Times New Roman" w:hAnsi="Times New Roman"/>
          <w:sz w:val="24"/>
          <w:szCs w:val="24"/>
        </w:rPr>
        <w:t xml:space="preserve"> </w:t>
      </w:r>
      <w:r w:rsidR="003E7371" w:rsidRPr="00D84CE8">
        <w:rPr>
          <w:rFonts w:ascii="Times New Roman" w:hAnsi="Times New Roman"/>
          <w:sz w:val="24"/>
          <w:szCs w:val="24"/>
        </w:rPr>
        <w:t>över sin ekonom</w:t>
      </w:r>
      <w:r w:rsidR="002D076D" w:rsidRPr="00D84CE8">
        <w:rPr>
          <w:rFonts w:ascii="Times New Roman" w:hAnsi="Times New Roman"/>
          <w:sz w:val="24"/>
          <w:szCs w:val="24"/>
        </w:rPr>
        <w:t>iska situation</w:t>
      </w:r>
      <w:r w:rsidR="00F6606E" w:rsidRPr="00D84CE8">
        <w:rPr>
          <w:rFonts w:ascii="Times New Roman" w:hAnsi="Times New Roman"/>
          <w:sz w:val="24"/>
          <w:szCs w:val="24"/>
        </w:rPr>
        <w:t xml:space="preserve">, </w:t>
      </w:r>
      <w:r w:rsidR="00D13BD6" w:rsidRPr="00D84CE8">
        <w:rPr>
          <w:rFonts w:ascii="Times New Roman" w:hAnsi="Times New Roman"/>
          <w:sz w:val="24"/>
          <w:szCs w:val="24"/>
        </w:rPr>
        <w:t>något som</w:t>
      </w:r>
      <w:r w:rsidR="00F6606E" w:rsidRPr="00D84CE8">
        <w:rPr>
          <w:rFonts w:ascii="Times New Roman" w:hAnsi="Times New Roman"/>
          <w:sz w:val="24"/>
          <w:szCs w:val="24"/>
        </w:rPr>
        <w:t xml:space="preserve"> antagligen hänger samband med att </w:t>
      </w:r>
      <w:r w:rsidR="008A2AC8" w:rsidRPr="00D84CE8">
        <w:rPr>
          <w:rFonts w:ascii="Times New Roman" w:hAnsi="Times New Roman"/>
          <w:sz w:val="24"/>
          <w:szCs w:val="24"/>
        </w:rPr>
        <w:t>en del</w:t>
      </w:r>
      <w:r w:rsidR="00F6606E" w:rsidRPr="00D84CE8">
        <w:rPr>
          <w:rFonts w:ascii="Times New Roman" w:hAnsi="Times New Roman"/>
          <w:sz w:val="24"/>
          <w:szCs w:val="24"/>
        </w:rPr>
        <w:t xml:space="preserve"> har familj och </w:t>
      </w:r>
      <w:r w:rsidR="00573D50">
        <w:rPr>
          <w:rFonts w:ascii="Times New Roman" w:hAnsi="Times New Roman"/>
          <w:sz w:val="24"/>
          <w:szCs w:val="24"/>
        </w:rPr>
        <w:t xml:space="preserve">möjligen dyrare boende och </w:t>
      </w:r>
      <w:r w:rsidR="002D076D" w:rsidRPr="00D84CE8">
        <w:rPr>
          <w:rFonts w:ascii="Times New Roman" w:hAnsi="Times New Roman"/>
          <w:sz w:val="24"/>
          <w:szCs w:val="24"/>
        </w:rPr>
        <w:t xml:space="preserve">har </w:t>
      </w:r>
      <w:r w:rsidR="00F6606E" w:rsidRPr="00D84CE8">
        <w:rPr>
          <w:rFonts w:ascii="Times New Roman" w:hAnsi="Times New Roman"/>
          <w:sz w:val="24"/>
          <w:szCs w:val="24"/>
        </w:rPr>
        <w:t>därmed större levnadsomkostnader</w:t>
      </w:r>
      <w:r w:rsidR="003E7371" w:rsidRPr="00D84CE8">
        <w:rPr>
          <w:rFonts w:ascii="Times New Roman" w:hAnsi="Times New Roman"/>
          <w:sz w:val="24"/>
          <w:szCs w:val="24"/>
        </w:rPr>
        <w:t>. Också de som inte ha</w:t>
      </w:r>
      <w:r w:rsidR="00D13BD6" w:rsidRPr="00D84CE8">
        <w:rPr>
          <w:rFonts w:ascii="Times New Roman" w:hAnsi="Times New Roman"/>
          <w:sz w:val="24"/>
          <w:szCs w:val="24"/>
        </w:rPr>
        <w:t>r</w:t>
      </w:r>
      <w:r w:rsidR="003E7371" w:rsidRPr="00D84CE8">
        <w:rPr>
          <w:rFonts w:ascii="Times New Roman" w:hAnsi="Times New Roman"/>
          <w:sz w:val="24"/>
          <w:szCs w:val="24"/>
        </w:rPr>
        <w:t xml:space="preserve"> svenska som modersmål </w:t>
      </w:r>
      <w:r w:rsidR="0069364A" w:rsidRPr="00D84CE8">
        <w:rPr>
          <w:rFonts w:ascii="Times New Roman" w:hAnsi="Times New Roman"/>
          <w:sz w:val="24"/>
          <w:szCs w:val="24"/>
        </w:rPr>
        <w:t>liksom</w:t>
      </w:r>
      <w:r w:rsidR="003E7371" w:rsidRPr="00D84CE8">
        <w:rPr>
          <w:rFonts w:ascii="Times New Roman" w:hAnsi="Times New Roman"/>
          <w:sz w:val="24"/>
          <w:szCs w:val="24"/>
        </w:rPr>
        <w:t xml:space="preserve"> de som inte ha</w:t>
      </w:r>
      <w:r w:rsidR="00D13BD6" w:rsidRPr="00D84CE8">
        <w:rPr>
          <w:rFonts w:ascii="Times New Roman" w:hAnsi="Times New Roman"/>
          <w:sz w:val="24"/>
          <w:szCs w:val="24"/>
        </w:rPr>
        <w:t>r</w:t>
      </w:r>
      <w:r w:rsidR="003E7371" w:rsidRPr="00D84CE8">
        <w:rPr>
          <w:rFonts w:ascii="Times New Roman" w:hAnsi="Times New Roman"/>
          <w:sz w:val="24"/>
          <w:szCs w:val="24"/>
        </w:rPr>
        <w:t xml:space="preserve"> föräldrar med någon akademisk bakgrund </w:t>
      </w:r>
      <w:r w:rsidR="001250E6" w:rsidRPr="00D84CE8">
        <w:rPr>
          <w:rFonts w:ascii="Times New Roman" w:hAnsi="Times New Roman"/>
          <w:sz w:val="24"/>
          <w:szCs w:val="24"/>
        </w:rPr>
        <w:t xml:space="preserve">alls </w:t>
      </w:r>
      <w:r w:rsidR="00D13BD6" w:rsidRPr="00D84CE8">
        <w:rPr>
          <w:rFonts w:ascii="Times New Roman" w:hAnsi="Times New Roman"/>
          <w:sz w:val="24"/>
          <w:szCs w:val="24"/>
        </w:rPr>
        <w:t>ä</w:t>
      </w:r>
      <w:r w:rsidR="003E7371" w:rsidRPr="00D84CE8">
        <w:rPr>
          <w:rFonts w:ascii="Times New Roman" w:hAnsi="Times New Roman"/>
          <w:sz w:val="24"/>
          <w:szCs w:val="24"/>
        </w:rPr>
        <w:t xml:space="preserve">r mer bekymrade än </w:t>
      </w:r>
      <w:r w:rsidR="00F6606E" w:rsidRPr="00D84CE8">
        <w:rPr>
          <w:rFonts w:ascii="Times New Roman" w:hAnsi="Times New Roman"/>
          <w:sz w:val="24"/>
          <w:szCs w:val="24"/>
        </w:rPr>
        <w:t>sina</w:t>
      </w:r>
      <w:r w:rsidR="00D13BD6" w:rsidRPr="00D84CE8">
        <w:rPr>
          <w:rFonts w:ascii="Times New Roman" w:hAnsi="Times New Roman"/>
          <w:sz w:val="24"/>
          <w:szCs w:val="24"/>
        </w:rPr>
        <w:t xml:space="preserve"> </w:t>
      </w:r>
      <w:r w:rsidR="000F0616" w:rsidRPr="00D84CE8">
        <w:rPr>
          <w:rFonts w:ascii="Times New Roman" w:hAnsi="Times New Roman"/>
          <w:sz w:val="24"/>
          <w:szCs w:val="24"/>
        </w:rPr>
        <w:t>resterande</w:t>
      </w:r>
      <w:r w:rsidR="00F6606E" w:rsidRPr="00D84CE8">
        <w:rPr>
          <w:rFonts w:ascii="Times New Roman" w:hAnsi="Times New Roman"/>
          <w:sz w:val="24"/>
          <w:szCs w:val="24"/>
        </w:rPr>
        <w:t xml:space="preserve"> studiekamrater</w:t>
      </w:r>
      <w:r w:rsidR="003E7371" w:rsidRPr="00D84CE8">
        <w:rPr>
          <w:rFonts w:ascii="Times New Roman" w:hAnsi="Times New Roman"/>
          <w:sz w:val="24"/>
          <w:szCs w:val="24"/>
        </w:rPr>
        <w:t xml:space="preserve">. </w:t>
      </w:r>
      <w:r w:rsidR="002D076D" w:rsidRPr="00D84CE8">
        <w:rPr>
          <w:rFonts w:ascii="Times New Roman" w:hAnsi="Times New Roman"/>
          <w:sz w:val="24"/>
          <w:szCs w:val="24"/>
        </w:rPr>
        <w:t xml:space="preserve">Kanske har dessa mindre möjligheter att erhålla ekonomiskt stöd hemifrån. </w:t>
      </w:r>
      <w:r w:rsidR="003E7371" w:rsidRPr="00D84CE8">
        <w:rPr>
          <w:rFonts w:ascii="Times New Roman" w:hAnsi="Times New Roman"/>
          <w:sz w:val="24"/>
          <w:szCs w:val="24"/>
        </w:rPr>
        <w:t xml:space="preserve">Liknade tendenser återfinns </w:t>
      </w:r>
      <w:r w:rsidR="002D076D" w:rsidRPr="00D84CE8">
        <w:rPr>
          <w:rFonts w:ascii="Times New Roman" w:hAnsi="Times New Roman"/>
          <w:sz w:val="24"/>
          <w:szCs w:val="24"/>
        </w:rPr>
        <w:t xml:space="preserve">också </w:t>
      </w:r>
      <w:r w:rsidR="003E7371" w:rsidRPr="00D84CE8">
        <w:rPr>
          <w:rFonts w:ascii="Times New Roman" w:hAnsi="Times New Roman"/>
          <w:sz w:val="24"/>
          <w:szCs w:val="24"/>
        </w:rPr>
        <w:t xml:space="preserve">under frågan om huruvida studenten under </w:t>
      </w:r>
      <w:r w:rsidR="00E03530" w:rsidRPr="00D84CE8">
        <w:rPr>
          <w:rFonts w:ascii="Times New Roman" w:hAnsi="Times New Roman"/>
          <w:sz w:val="24"/>
          <w:szCs w:val="24"/>
        </w:rPr>
        <w:t xml:space="preserve">de </w:t>
      </w:r>
      <w:r w:rsidR="003E7371" w:rsidRPr="00D84CE8">
        <w:rPr>
          <w:rFonts w:ascii="Times New Roman" w:hAnsi="Times New Roman"/>
          <w:sz w:val="24"/>
          <w:szCs w:val="24"/>
        </w:rPr>
        <w:t xml:space="preserve">senaste sex månaderna </w:t>
      </w:r>
      <w:r w:rsidR="00864D22" w:rsidRPr="00D84CE8">
        <w:rPr>
          <w:rFonts w:ascii="Times New Roman" w:hAnsi="Times New Roman"/>
          <w:sz w:val="24"/>
          <w:szCs w:val="24"/>
        </w:rPr>
        <w:t xml:space="preserve">har </w:t>
      </w:r>
      <w:r w:rsidR="003E7371" w:rsidRPr="00D84CE8">
        <w:rPr>
          <w:rFonts w:ascii="Times New Roman" w:hAnsi="Times New Roman"/>
          <w:sz w:val="24"/>
          <w:szCs w:val="24"/>
        </w:rPr>
        <w:t xml:space="preserve">känt oro över sin relation till vänner, </w:t>
      </w:r>
      <w:r w:rsidR="008A2AC8" w:rsidRPr="00D84CE8">
        <w:rPr>
          <w:rFonts w:ascii="Times New Roman" w:hAnsi="Times New Roman"/>
          <w:sz w:val="24"/>
          <w:szCs w:val="24"/>
        </w:rPr>
        <w:t xml:space="preserve">sin </w:t>
      </w:r>
      <w:r w:rsidR="005C2814">
        <w:rPr>
          <w:rFonts w:ascii="Times New Roman" w:hAnsi="Times New Roman"/>
          <w:sz w:val="24"/>
          <w:szCs w:val="24"/>
        </w:rPr>
        <w:t>respektive</w:t>
      </w:r>
      <w:r w:rsidR="003E7371" w:rsidRPr="00D84CE8">
        <w:rPr>
          <w:rFonts w:ascii="Times New Roman" w:hAnsi="Times New Roman"/>
          <w:sz w:val="24"/>
          <w:szCs w:val="24"/>
        </w:rPr>
        <w:t xml:space="preserve"> eller </w:t>
      </w:r>
      <w:r w:rsidR="008A2AC8" w:rsidRPr="00D84CE8">
        <w:rPr>
          <w:rFonts w:ascii="Times New Roman" w:hAnsi="Times New Roman"/>
          <w:sz w:val="24"/>
          <w:szCs w:val="24"/>
        </w:rPr>
        <w:t xml:space="preserve">sin </w:t>
      </w:r>
      <w:r w:rsidR="003E7371" w:rsidRPr="00D84CE8">
        <w:rPr>
          <w:rFonts w:ascii="Times New Roman" w:hAnsi="Times New Roman"/>
          <w:sz w:val="24"/>
          <w:szCs w:val="24"/>
        </w:rPr>
        <w:t xml:space="preserve">familj. </w:t>
      </w:r>
      <w:r w:rsidR="004B6B0B" w:rsidRPr="00D84CE8">
        <w:rPr>
          <w:rFonts w:ascii="Times New Roman" w:hAnsi="Times New Roman"/>
          <w:sz w:val="24"/>
          <w:szCs w:val="24"/>
        </w:rPr>
        <w:t>Något mer än hälften</w:t>
      </w:r>
      <w:r w:rsidR="003E7371" w:rsidRPr="00D84CE8">
        <w:rPr>
          <w:rFonts w:ascii="Times New Roman" w:hAnsi="Times New Roman"/>
          <w:sz w:val="24"/>
          <w:szCs w:val="24"/>
        </w:rPr>
        <w:t xml:space="preserve"> </w:t>
      </w:r>
      <w:r w:rsidR="00D13BD6" w:rsidRPr="00D84CE8">
        <w:rPr>
          <w:rFonts w:ascii="Times New Roman" w:hAnsi="Times New Roman"/>
          <w:sz w:val="24"/>
          <w:szCs w:val="24"/>
        </w:rPr>
        <w:t>uttrycker</w:t>
      </w:r>
      <w:r w:rsidR="003E7371" w:rsidRPr="00D84CE8">
        <w:rPr>
          <w:rFonts w:ascii="Times New Roman" w:hAnsi="Times New Roman"/>
          <w:sz w:val="24"/>
          <w:szCs w:val="24"/>
        </w:rPr>
        <w:t xml:space="preserve"> ingen oro, men </w:t>
      </w:r>
      <w:r w:rsidR="00A13FD2" w:rsidRPr="00D84CE8">
        <w:rPr>
          <w:rFonts w:ascii="Times New Roman" w:hAnsi="Times New Roman"/>
          <w:sz w:val="24"/>
          <w:szCs w:val="24"/>
        </w:rPr>
        <w:t xml:space="preserve">en betydligt högre andel </w:t>
      </w:r>
      <w:r w:rsidR="001D55E8" w:rsidRPr="00D84CE8">
        <w:rPr>
          <w:rFonts w:ascii="Times New Roman" w:hAnsi="Times New Roman"/>
          <w:sz w:val="24"/>
          <w:szCs w:val="24"/>
        </w:rPr>
        <w:t>kvinnor</w:t>
      </w:r>
      <w:r w:rsidR="00D13BD6" w:rsidRPr="00D84CE8">
        <w:rPr>
          <w:rFonts w:ascii="Times New Roman" w:hAnsi="Times New Roman"/>
          <w:sz w:val="24"/>
          <w:szCs w:val="24"/>
        </w:rPr>
        <w:t xml:space="preserve"> </w:t>
      </w:r>
      <w:r w:rsidR="00A13FD2" w:rsidRPr="00D84CE8">
        <w:rPr>
          <w:rFonts w:ascii="Times New Roman" w:hAnsi="Times New Roman"/>
          <w:sz w:val="24"/>
          <w:szCs w:val="24"/>
        </w:rPr>
        <w:t>än</w:t>
      </w:r>
      <w:r w:rsidR="00D13BD6" w:rsidRPr="00D84CE8">
        <w:rPr>
          <w:rFonts w:ascii="Times New Roman" w:hAnsi="Times New Roman"/>
          <w:sz w:val="24"/>
          <w:szCs w:val="24"/>
        </w:rPr>
        <w:t xml:space="preserve"> </w:t>
      </w:r>
      <w:r w:rsidR="001D55E8" w:rsidRPr="00D84CE8">
        <w:rPr>
          <w:rFonts w:ascii="Times New Roman" w:hAnsi="Times New Roman"/>
          <w:sz w:val="24"/>
          <w:szCs w:val="24"/>
        </w:rPr>
        <w:t>män</w:t>
      </w:r>
      <w:r w:rsidR="00D13BD6" w:rsidRPr="00D84CE8">
        <w:rPr>
          <w:rFonts w:ascii="Times New Roman" w:hAnsi="Times New Roman"/>
          <w:sz w:val="24"/>
          <w:szCs w:val="24"/>
        </w:rPr>
        <w:t xml:space="preserve"> ä</w:t>
      </w:r>
      <w:r w:rsidR="003E7371" w:rsidRPr="00D84CE8">
        <w:rPr>
          <w:rFonts w:ascii="Times New Roman" w:hAnsi="Times New Roman"/>
          <w:sz w:val="24"/>
          <w:szCs w:val="24"/>
        </w:rPr>
        <w:t>r bekymrade liksom de som ha</w:t>
      </w:r>
      <w:r w:rsidR="00D13BD6" w:rsidRPr="00D84CE8">
        <w:rPr>
          <w:rFonts w:ascii="Times New Roman" w:hAnsi="Times New Roman"/>
          <w:sz w:val="24"/>
          <w:szCs w:val="24"/>
        </w:rPr>
        <w:t>r</w:t>
      </w:r>
      <w:r w:rsidR="003E7371" w:rsidRPr="00D84CE8">
        <w:rPr>
          <w:rFonts w:ascii="Times New Roman" w:hAnsi="Times New Roman"/>
          <w:sz w:val="24"/>
          <w:szCs w:val="24"/>
        </w:rPr>
        <w:t xml:space="preserve"> annat </w:t>
      </w:r>
      <w:r w:rsidR="00864D22" w:rsidRPr="00D84CE8">
        <w:rPr>
          <w:rFonts w:ascii="Times New Roman" w:hAnsi="Times New Roman"/>
          <w:sz w:val="24"/>
          <w:szCs w:val="24"/>
        </w:rPr>
        <w:t>modersmål än svenska</w:t>
      </w:r>
      <w:r w:rsidR="001D55E8" w:rsidRPr="00D84CE8">
        <w:rPr>
          <w:rFonts w:ascii="Times New Roman" w:hAnsi="Times New Roman"/>
          <w:sz w:val="24"/>
          <w:szCs w:val="24"/>
        </w:rPr>
        <w:t>, äldre personer samt d</w:t>
      </w:r>
      <w:r w:rsidR="00864D22" w:rsidRPr="00D84CE8">
        <w:rPr>
          <w:rFonts w:ascii="Times New Roman" w:hAnsi="Times New Roman"/>
          <w:sz w:val="24"/>
          <w:szCs w:val="24"/>
        </w:rPr>
        <w:t xml:space="preserve">e </w:t>
      </w:r>
      <w:r w:rsidR="003E7371" w:rsidRPr="00D84CE8">
        <w:rPr>
          <w:rFonts w:ascii="Times New Roman" w:hAnsi="Times New Roman"/>
          <w:sz w:val="24"/>
          <w:szCs w:val="24"/>
        </w:rPr>
        <w:t xml:space="preserve">vars föräldrar </w:t>
      </w:r>
      <w:r w:rsidR="001D55E8" w:rsidRPr="00D84CE8">
        <w:rPr>
          <w:rFonts w:ascii="Times New Roman" w:hAnsi="Times New Roman"/>
          <w:sz w:val="24"/>
          <w:szCs w:val="24"/>
        </w:rPr>
        <w:t>saknar akademisk utbildning</w:t>
      </w:r>
      <w:r w:rsidR="003E7371" w:rsidRPr="00D84CE8">
        <w:rPr>
          <w:rFonts w:ascii="Times New Roman" w:hAnsi="Times New Roman"/>
          <w:sz w:val="24"/>
          <w:szCs w:val="24"/>
        </w:rPr>
        <w:t xml:space="preserve">.  </w:t>
      </w:r>
    </w:p>
    <w:p w:rsidR="00AD3BA2" w:rsidRDefault="00413331">
      <w:pPr>
        <w:rPr>
          <w:rFonts w:ascii="Times New Roman" w:hAnsi="Times New Roman"/>
          <w:sz w:val="24"/>
          <w:szCs w:val="24"/>
        </w:rPr>
      </w:pPr>
      <w:r w:rsidRPr="00D84CE8">
        <w:rPr>
          <w:rFonts w:ascii="Times New Roman" w:hAnsi="Times New Roman"/>
          <w:sz w:val="24"/>
          <w:szCs w:val="24"/>
        </w:rPr>
        <w:t>Aningen</w:t>
      </w:r>
      <w:r w:rsidR="00984552" w:rsidRPr="00D84CE8">
        <w:rPr>
          <w:rFonts w:ascii="Times New Roman" w:hAnsi="Times New Roman"/>
          <w:sz w:val="24"/>
          <w:szCs w:val="24"/>
        </w:rPr>
        <w:t xml:space="preserve"> mindre oro uttryck</w:t>
      </w:r>
      <w:r w:rsidR="009A6338" w:rsidRPr="00D84CE8">
        <w:rPr>
          <w:rFonts w:ascii="Times New Roman" w:hAnsi="Times New Roman"/>
          <w:sz w:val="24"/>
          <w:szCs w:val="24"/>
        </w:rPr>
        <w:t>er</w:t>
      </w:r>
      <w:r w:rsidR="00984552" w:rsidRPr="00D84CE8">
        <w:rPr>
          <w:rFonts w:ascii="Times New Roman" w:hAnsi="Times New Roman"/>
          <w:sz w:val="24"/>
          <w:szCs w:val="24"/>
        </w:rPr>
        <w:t xml:space="preserve"> studenterna över att inte kunna fullfölja sina stud</w:t>
      </w:r>
      <w:r w:rsidR="009D1CCF" w:rsidRPr="00D84CE8">
        <w:rPr>
          <w:rFonts w:ascii="Times New Roman" w:hAnsi="Times New Roman"/>
          <w:sz w:val="24"/>
          <w:szCs w:val="24"/>
        </w:rPr>
        <w:t>ier</w:t>
      </w:r>
      <w:r w:rsidR="00984552" w:rsidRPr="00D84CE8">
        <w:rPr>
          <w:rFonts w:ascii="Times New Roman" w:hAnsi="Times New Roman"/>
          <w:sz w:val="24"/>
          <w:szCs w:val="24"/>
        </w:rPr>
        <w:t>. 67 procent upp</w:t>
      </w:r>
      <w:r w:rsidR="009A6338" w:rsidRPr="00D84CE8">
        <w:rPr>
          <w:rFonts w:ascii="Times New Roman" w:hAnsi="Times New Roman"/>
          <w:sz w:val="24"/>
          <w:szCs w:val="24"/>
        </w:rPr>
        <w:t>ger att de inte ä</w:t>
      </w:r>
      <w:r w:rsidR="00984552" w:rsidRPr="00D84CE8">
        <w:rPr>
          <w:rFonts w:ascii="Times New Roman" w:hAnsi="Times New Roman"/>
          <w:sz w:val="24"/>
          <w:szCs w:val="24"/>
        </w:rPr>
        <w:t xml:space="preserve">r det minsta </w:t>
      </w:r>
      <w:r w:rsidR="00A13FD2" w:rsidRPr="00D84CE8">
        <w:rPr>
          <w:rFonts w:ascii="Times New Roman" w:hAnsi="Times New Roman"/>
          <w:sz w:val="24"/>
          <w:szCs w:val="24"/>
        </w:rPr>
        <w:t>oroade</w:t>
      </w:r>
      <w:r w:rsidR="001707C7" w:rsidRPr="00D84CE8">
        <w:rPr>
          <w:rFonts w:ascii="Times New Roman" w:hAnsi="Times New Roman"/>
          <w:sz w:val="24"/>
          <w:szCs w:val="24"/>
        </w:rPr>
        <w:t xml:space="preserve">, medan </w:t>
      </w:r>
      <w:r w:rsidR="00AD3BA2">
        <w:rPr>
          <w:rFonts w:ascii="Times New Roman" w:hAnsi="Times New Roman"/>
          <w:sz w:val="24"/>
          <w:szCs w:val="24"/>
        </w:rPr>
        <w:t>resterande</w:t>
      </w:r>
      <w:r w:rsidR="001707C7" w:rsidRPr="00D84CE8">
        <w:rPr>
          <w:rFonts w:ascii="Times New Roman" w:hAnsi="Times New Roman"/>
          <w:sz w:val="24"/>
          <w:szCs w:val="24"/>
        </w:rPr>
        <w:t xml:space="preserve"> </w:t>
      </w:r>
      <w:r w:rsidR="00D56F29" w:rsidRPr="00D84CE8">
        <w:rPr>
          <w:rFonts w:ascii="Times New Roman" w:hAnsi="Times New Roman"/>
          <w:sz w:val="24"/>
          <w:szCs w:val="24"/>
        </w:rPr>
        <w:t>emellertid medger</w:t>
      </w:r>
      <w:r w:rsidR="006F0636">
        <w:rPr>
          <w:rFonts w:ascii="Times New Roman" w:hAnsi="Times New Roman"/>
          <w:sz w:val="24"/>
          <w:szCs w:val="24"/>
        </w:rPr>
        <w:t xml:space="preserve"> </w:t>
      </w:r>
      <w:r w:rsidR="001707C7" w:rsidRPr="00D84CE8">
        <w:rPr>
          <w:rFonts w:ascii="Times New Roman" w:hAnsi="Times New Roman"/>
          <w:sz w:val="24"/>
          <w:szCs w:val="24"/>
        </w:rPr>
        <w:t xml:space="preserve">att </w:t>
      </w:r>
      <w:r w:rsidR="007D55C0" w:rsidRPr="00D84CE8">
        <w:rPr>
          <w:rFonts w:ascii="Times New Roman" w:hAnsi="Times New Roman"/>
          <w:sz w:val="24"/>
          <w:szCs w:val="24"/>
        </w:rPr>
        <w:t xml:space="preserve">de </w:t>
      </w:r>
      <w:r w:rsidR="001707C7" w:rsidRPr="00D84CE8">
        <w:rPr>
          <w:rFonts w:ascii="Times New Roman" w:hAnsi="Times New Roman"/>
          <w:sz w:val="24"/>
          <w:szCs w:val="24"/>
        </w:rPr>
        <w:t>hyser oro över detta</w:t>
      </w:r>
      <w:r w:rsidR="00984552" w:rsidRPr="00D84CE8">
        <w:rPr>
          <w:rFonts w:ascii="Times New Roman" w:hAnsi="Times New Roman"/>
          <w:sz w:val="24"/>
          <w:szCs w:val="24"/>
        </w:rPr>
        <w:t xml:space="preserve">. </w:t>
      </w:r>
      <w:r w:rsidR="001250E6" w:rsidRPr="00D84CE8">
        <w:rPr>
          <w:rFonts w:ascii="Times New Roman" w:hAnsi="Times New Roman"/>
          <w:sz w:val="24"/>
          <w:szCs w:val="24"/>
        </w:rPr>
        <w:t>K</w:t>
      </w:r>
      <w:r w:rsidR="00984552" w:rsidRPr="00D84CE8">
        <w:rPr>
          <w:rFonts w:ascii="Times New Roman" w:hAnsi="Times New Roman"/>
          <w:sz w:val="24"/>
          <w:szCs w:val="24"/>
        </w:rPr>
        <w:t xml:space="preserve">vinnor </w:t>
      </w:r>
      <w:r w:rsidR="001250E6" w:rsidRPr="00D84CE8">
        <w:rPr>
          <w:rFonts w:ascii="Times New Roman" w:hAnsi="Times New Roman"/>
          <w:sz w:val="24"/>
          <w:szCs w:val="24"/>
        </w:rPr>
        <w:t xml:space="preserve">är i detta avseende </w:t>
      </w:r>
      <w:r w:rsidR="00984552" w:rsidRPr="00D84CE8">
        <w:rPr>
          <w:rFonts w:ascii="Times New Roman" w:hAnsi="Times New Roman"/>
          <w:sz w:val="24"/>
          <w:szCs w:val="24"/>
        </w:rPr>
        <w:t xml:space="preserve">mer </w:t>
      </w:r>
      <w:r w:rsidR="00A13FD2" w:rsidRPr="00D84CE8">
        <w:rPr>
          <w:rFonts w:ascii="Times New Roman" w:hAnsi="Times New Roman"/>
          <w:sz w:val="24"/>
          <w:szCs w:val="24"/>
        </w:rPr>
        <w:t>bekymrade</w:t>
      </w:r>
      <w:r w:rsidR="00984552" w:rsidRPr="00D84CE8">
        <w:rPr>
          <w:rFonts w:ascii="Times New Roman" w:hAnsi="Times New Roman"/>
          <w:sz w:val="24"/>
          <w:szCs w:val="24"/>
        </w:rPr>
        <w:t xml:space="preserve"> än sina manliga </w:t>
      </w:r>
      <w:r w:rsidR="001250E6" w:rsidRPr="00D84CE8">
        <w:rPr>
          <w:rFonts w:ascii="Times New Roman" w:hAnsi="Times New Roman"/>
          <w:sz w:val="24"/>
          <w:szCs w:val="24"/>
        </w:rPr>
        <w:t>studie</w:t>
      </w:r>
      <w:r w:rsidR="00984552" w:rsidRPr="00D84CE8">
        <w:rPr>
          <w:rFonts w:ascii="Times New Roman" w:hAnsi="Times New Roman"/>
          <w:sz w:val="24"/>
          <w:szCs w:val="24"/>
        </w:rPr>
        <w:t>kollegor. Också de som ha</w:t>
      </w:r>
      <w:r w:rsidR="00D13BD6" w:rsidRPr="00D84CE8">
        <w:rPr>
          <w:rFonts w:ascii="Times New Roman" w:hAnsi="Times New Roman"/>
          <w:sz w:val="24"/>
          <w:szCs w:val="24"/>
        </w:rPr>
        <w:t>r</w:t>
      </w:r>
      <w:r w:rsidR="00984552" w:rsidRPr="00D84CE8">
        <w:rPr>
          <w:rFonts w:ascii="Times New Roman" w:hAnsi="Times New Roman"/>
          <w:sz w:val="24"/>
          <w:szCs w:val="24"/>
        </w:rPr>
        <w:t xml:space="preserve"> annat modersmål än svenska </w:t>
      </w:r>
      <w:r w:rsidR="00D13BD6" w:rsidRPr="00D84CE8">
        <w:rPr>
          <w:rFonts w:ascii="Times New Roman" w:hAnsi="Times New Roman"/>
          <w:sz w:val="24"/>
          <w:szCs w:val="24"/>
        </w:rPr>
        <w:t>ä</w:t>
      </w:r>
      <w:r w:rsidR="00984552" w:rsidRPr="00D84CE8">
        <w:rPr>
          <w:rFonts w:ascii="Times New Roman" w:hAnsi="Times New Roman"/>
          <w:sz w:val="24"/>
          <w:szCs w:val="24"/>
        </w:rPr>
        <w:t xml:space="preserve">r betydligt mer </w:t>
      </w:r>
      <w:r w:rsidR="005321E1" w:rsidRPr="00D84CE8">
        <w:rPr>
          <w:rFonts w:ascii="Times New Roman" w:hAnsi="Times New Roman"/>
          <w:sz w:val="24"/>
          <w:szCs w:val="24"/>
        </w:rPr>
        <w:t>bekymrade</w:t>
      </w:r>
      <w:r w:rsidR="00984552" w:rsidRPr="00D84CE8">
        <w:rPr>
          <w:rFonts w:ascii="Times New Roman" w:hAnsi="Times New Roman"/>
          <w:sz w:val="24"/>
          <w:szCs w:val="24"/>
        </w:rPr>
        <w:t xml:space="preserve"> än </w:t>
      </w:r>
      <w:r w:rsidR="00864D22" w:rsidRPr="00D84CE8">
        <w:rPr>
          <w:rFonts w:ascii="Times New Roman" w:hAnsi="Times New Roman"/>
          <w:sz w:val="24"/>
          <w:szCs w:val="24"/>
        </w:rPr>
        <w:t>de övriga</w:t>
      </w:r>
      <w:r w:rsidR="00984552" w:rsidRPr="00D84CE8">
        <w:rPr>
          <w:rFonts w:ascii="Times New Roman" w:hAnsi="Times New Roman"/>
          <w:sz w:val="24"/>
          <w:szCs w:val="24"/>
        </w:rPr>
        <w:t xml:space="preserve">. </w:t>
      </w:r>
      <w:r w:rsidR="006241C5" w:rsidRPr="00D84CE8">
        <w:rPr>
          <w:rFonts w:ascii="Times New Roman" w:hAnsi="Times New Roman"/>
          <w:sz w:val="24"/>
          <w:szCs w:val="24"/>
        </w:rPr>
        <w:t>Var annan ä</w:t>
      </w:r>
      <w:r w:rsidR="00F33F06" w:rsidRPr="00D84CE8">
        <w:rPr>
          <w:rFonts w:ascii="Times New Roman" w:hAnsi="Times New Roman"/>
          <w:sz w:val="24"/>
          <w:szCs w:val="24"/>
        </w:rPr>
        <w:t xml:space="preserve">r oroad jämfört med var tredje person med svenska som modersmål. </w:t>
      </w:r>
      <w:r w:rsidR="00F55C6F" w:rsidRPr="00D84CE8">
        <w:rPr>
          <w:rFonts w:ascii="Times New Roman" w:hAnsi="Times New Roman"/>
          <w:sz w:val="24"/>
          <w:szCs w:val="24"/>
        </w:rPr>
        <w:t xml:space="preserve">Ju äldre studenten är, desto mer tycks han oroa sig över detta. </w:t>
      </w:r>
    </w:p>
    <w:p w:rsidR="00B573E0" w:rsidRPr="00D84CE8" w:rsidRDefault="00F55C6F">
      <w:pPr>
        <w:rPr>
          <w:rFonts w:ascii="Times New Roman" w:hAnsi="Times New Roman"/>
          <w:sz w:val="24"/>
          <w:szCs w:val="24"/>
        </w:rPr>
      </w:pPr>
      <w:r w:rsidRPr="00D84CE8">
        <w:rPr>
          <w:rFonts w:ascii="Times New Roman" w:hAnsi="Times New Roman"/>
          <w:sz w:val="24"/>
          <w:szCs w:val="24"/>
        </w:rPr>
        <w:t>Det</w:t>
      </w:r>
      <w:r w:rsidR="00CF08EE" w:rsidRPr="00D84CE8">
        <w:rPr>
          <w:rFonts w:ascii="Times New Roman" w:hAnsi="Times New Roman"/>
          <w:sz w:val="24"/>
          <w:szCs w:val="24"/>
        </w:rPr>
        <w:t xml:space="preserve"> finns </w:t>
      </w:r>
      <w:r w:rsidR="00AD3BA2">
        <w:rPr>
          <w:rFonts w:ascii="Times New Roman" w:hAnsi="Times New Roman"/>
          <w:sz w:val="24"/>
          <w:szCs w:val="24"/>
        </w:rPr>
        <w:t xml:space="preserve">i detta avseende </w:t>
      </w:r>
      <w:r w:rsidR="00CF08EE" w:rsidRPr="00D84CE8">
        <w:rPr>
          <w:rFonts w:ascii="Times New Roman" w:hAnsi="Times New Roman"/>
          <w:sz w:val="24"/>
          <w:szCs w:val="24"/>
        </w:rPr>
        <w:t>en hel de</w:t>
      </w:r>
      <w:r w:rsidR="00157DEC">
        <w:rPr>
          <w:rFonts w:ascii="Times New Roman" w:hAnsi="Times New Roman"/>
          <w:sz w:val="24"/>
          <w:szCs w:val="24"/>
        </w:rPr>
        <w:t>l variationer mellan programmen. Till de mest</w:t>
      </w:r>
      <w:r w:rsidR="00CF08EE" w:rsidRPr="00D84CE8">
        <w:rPr>
          <w:rFonts w:ascii="Times New Roman" w:hAnsi="Times New Roman"/>
          <w:sz w:val="24"/>
          <w:szCs w:val="24"/>
        </w:rPr>
        <w:t xml:space="preserve"> oroade </w:t>
      </w:r>
      <w:r w:rsidR="00B05EBF">
        <w:rPr>
          <w:rFonts w:ascii="Times New Roman" w:hAnsi="Times New Roman"/>
          <w:sz w:val="24"/>
          <w:szCs w:val="24"/>
        </w:rPr>
        <w:t xml:space="preserve">över att inte kunna fullfölja sina studier </w:t>
      </w:r>
      <w:r w:rsidR="00CF08EE" w:rsidRPr="00D84CE8">
        <w:rPr>
          <w:rFonts w:ascii="Times New Roman" w:hAnsi="Times New Roman"/>
          <w:sz w:val="24"/>
          <w:szCs w:val="24"/>
        </w:rPr>
        <w:t xml:space="preserve">hör </w:t>
      </w:r>
      <w:r w:rsidR="00413331" w:rsidRPr="00D84CE8">
        <w:rPr>
          <w:rFonts w:ascii="Times New Roman" w:hAnsi="Times New Roman"/>
          <w:sz w:val="24"/>
          <w:szCs w:val="24"/>
        </w:rPr>
        <w:t>studenterna på högskoleingenjörsprogrammet Kemiteknik (där hela 59 procent var oroade)</w:t>
      </w:r>
      <w:r w:rsidR="0025799D">
        <w:rPr>
          <w:rFonts w:ascii="Times New Roman" w:hAnsi="Times New Roman"/>
          <w:sz w:val="24"/>
          <w:szCs w:val="24"/>
        </w:rPr>
        <w:t xml:space="preserve"> och Medicins</w:t>
      </w:r>
      <w:r w:rsidR="001E5B61">
        <w:rPr>
          <w:rFonts w:ascii="Times New Roman" w:hAnsi="Times New Roman"/>
          <w:sz w:val="24"/>
          <w:szCs w:val="24"/>
        </w:rPr>
        <w:t>k</w:t>
      </w:r>
      <w:r w:rsidR="0025799D">
        <w:rPr>
          <w:rFonts w:ascii="Times New Roman" w:hAnsi="Times New Roman"/>
          <w:sz w:val="24"/>
          <w:szCs w:val="24"/>
        </w:rPr>
        <w:t xml:space="preserve"> teknik (där 53 procent var oroade).</w:t>
      </w:r>
      <w:r w:rsidR="00413331" w:rsidRPr="00D84CE8">
        <w:rPr>
          <w:rFonts w:ascii="Times New Roman" w:hAnsi="Times New Roman"/>
          <w:sz w:val="24"/>
          <w:szCs w:val="24"/>
        </w:rPr>
        <w:t xml:space="preserve"> </w:t>
      </w:r>
      <w:r w:rsidR="00E0124F">
        <w:rPr>
          <w:rFonts w:ascii="Times New Roman" w:hAnsi="Times New Roman"/>
          <w:sz w:val="24"/>
          <w:szCs w:val="24"/>
        </w:rPr>
        <w:t xml:space="preserve">Mest bekymmerslösa var de som läste civilingenjörsprogrammet i Kemi och kemiteknik med 11 procent oroade. </w:t>
      </w:r>
    </w:p>
    <w:p w:rsidR="00984552" w:rsidRPr="00D84CE8" w:rsidRDefault="00101AB7">
      <w:pPr>
        <w:rPr>
          <w:rFonts w:ascii="Times New Roman" w:hAnsi="Times New Roman"/>
          <w:sz w:val="24"/>
          <w:szCs w:val="24"/>
        </w:rPr>
      </w:pPr>
      <w:r w:rsidRPr="00D84CE8">
        <w:rPr>
          <w:rFonts w:ascii="Times New Roman" w:hAnsi="Times New Roman"/>
          <w:sz w:val="24"/>
          <w:szCs w:val="24"/>
        </w:rPr>
        <w:t xml:space="preserve">Cirka </w:t>
      </w:r>
      <w:r w:rsidR="00010493">
        <w:rPr>
          <w:rFonts w:ascii="Times New Roman" w:hAnsi="Times New Roman"/>
          <w:sz w:val="24"/>
          <w:szCs w:val="24"/>
        </w:rPr>
        <w:t>31</w:t>
      </w:r>
      <w:r w:rsidRPr="00D84CE8">
        <w:rPr>
          <w:rFonts w:ascii="Times New Roman" w:hAnsi="Times New Roman"/>
          <w:sz w:val="24"/>
          <w:szCs w:val="24"/>
        </w:rPr>
        <w:t xml:space="preserve"> procent av studenterna </w:t>
      </w:r>
      <w:r w:rsidR="00010493">
        <w:rPr>
          <w:rFonts w:ascii="Times New Roman" w:hAnsi="Times New Roman"/>
          <w:sz w:val="24"/>
          <w:szCs w:val="24"/>
        </w:rPr>
        <w:t>har emellertid</w:t>
      </w:r>
      <w:r w:rsidRPr="00D84CE8">
        <w:rPr>
          <w:rFonts w:ascii="Times New Roman" w:hAnsi="Times New Roman"/>
          <w:sz w:val="24"/>
          <w:szCs w:val="24"/>
        </w:rPr>
        <w:t xml:space="preserve"> någon gång i veckan </w:t>
      </w:r>
      <w:r w:rsidR="00010493">
        <w:rPr>
          <w:rFonts w:ascii="Times New Roman" w:hAnsi="Times New Roman"/>
          <w:sz w:val="24"/>
          <w:szCs w:val="24"/>
        </w:rPr>
        <w:t xml:space="preserve">känt oro </w:t>
      </w:r>
      <w:r w:rsidRPr="00D84CE8">
        <w:rPr>
          <w:rFonts w:ascii="Times New Roman" w:hAnsi="Times New Roman"/>
          <w:sz w:val="24"/>
          <w:szCs w:val="24"/>
        </w:rPr>
        <w:t xml:space="preserve">över sina studier och </w:t>
      </w:r>
      <w:r w:rsidR="00010493">
        <w:rPr>
          <w:rFonts w:ascii="Times New Roman" w:hAnsi="Times New Roman"/>
          <w:sz w:val="24"/>
          <w:szCs w:val="24"/>
        </w:rPr>
        <w:t>21</w:t>
      </w:r>
      <w:r w:rsidR="00AB5BC8" w:rsidRPr="00D84CE8">
        <w:rPr>
          <w:rFonts w:ascii="Times New Roman" w:hAnsi="Times New Roman"/>
          <w:sz w:val="24"/>
          <w:szCs w:val="24"/>
        </w:rPr>
        <w:t xml:space="preserve"> procent har någon gång i veckan känt oro över tentamen. </w:t>
      </w:r>
      <w:r w:rsidR="00574EEF" w:rsidRPr="00D84CE8">
        <w:rPr>
          <w:rFonts w:ascii="Times New Roman" w:hAnsi="Times New Roman"/>
          <w:sz w:val="24"/>
          <w:szCs w:val="24"/>
        </w:rPr>
        <w:t>Kvinnor och personer med annat modersmål än svenska</w:t>
      </w:r>
      <w:r w:rsidR="007F4729">
        <w:rPr>
          <w:rFonts w:ascii="Times New Roman" w:hAnsi="Times New Roman"/>
          <w:sz w:val="24"/>
          <w:szCs w:val="24"/>
        </w:rPr>
        <w:t xml:space="preserve"> samt äldre studenter</w:t>
      </w:r>
      <w:r w:rsidR="00574EEF" w:rsidRPr="00D84CE8">
        <w:rPr>
          <w:rFonts w:ascii="Times New Roman" w:hAnsi="Times New Roman"/>
          <w:sz w:val="24"/>
          <w:szCs w:val="24"/>
        </w:rPr>
        <w:t xml:space="preserve"> är </w:t>
      </w:r>
      <w:r w:rsidR="00157DEC">
        <w:rPr>
          <w:rFonts w:ascii="Times New Roman" w:hAnsi="Times New Roman"/>
          <w:sz w:val="24"/>
          <w:szCs w:val="24"/>
        </w:rPr>
        <w:t>i de</w:t>
      </w:r>
      <w:r w:rsidR="00501E81">
        <w:rPr>
          <w:rFonts w:ascii="Times New Roman" w:hAnsi="Times New Roman"/>
          <w:sz w:val="24"/>
          <w:szCs w:val="24"/>
        </w:rPr>
        <w:t>ss</w:t>
      </w:r>
      <w:r w:rsidR="00157DEC">
        <w:rPr>
          <w:rFonts w:ascii="Times New Roman" w:hAnsi="Times New Roman"/>
          <w:sz w:val="24"/>
          <w:szCs w:val="24"/>
        </w:rPr>
        <w:t>a avseende</w:t>
      </w:r>
      <w:r w:rsidR="00501E81">
        <w:rPr>
          <w:rFonts w:ascii="Times New Roman" w:hAnsi="Times New Roman"/>
          <w:sz w:val="24"/>
          <w:szCs w:val="24"/>
        </w:rPr>
        <w:t>n</w:t>
      </w:r>
      <w:r w:rsidR="00157DEC">
        <w:rPr>
          <w:rFonts w:ascii="Times New Roman" w:hAnsi="Times New Roman"/>
          <w:sz w:val="24"/>
          <w:szCs w:val="24"/>
        </w:rPr>
        <w:t xml:space="preserve"> något mer </w:t>
      </w:r>
      <w:r w:rsidR="00163187">
        <w:rPr>
          <w:rFonts w:ascii="Times New Roman" w:hAnsi="Times New Roman"/>
          <w:sz w:val="24"/>
          <w:szCs w:val="24"/>
        </w:rPr>
        <w:t>beky</w:t>
      </w:r>
      <w:r w:rsidR="00163187" w:rsidRPr="00D84CE8">
        <w:rPr>
          <w:rFonts w:ascii="Times New Roman" w:hAnsi="Times New Roman"/>
          <w:sz w:val="24"/>
          <w:szCs w:val="24"/>
        </w:rPr>
        <w:t>mrade</w:t>
      </w:r>
      <w:r w:rsidR="00574EEF" w:rsidRPr="00D84CE8">
        <w:rPr>
          <w:rFonts w:ascii="Times New Roman" w:hAnsi="Times New Roman"/>
          <w:sz w:val="24"/>
          <w:szCs w:val="24"/>
        </w:rPr>
        <w:t xml:space="preserve"> än sina övriga studiekamrater.</w:t>
      </w:r>
      <w:r w:rsidR="0074452C">
        <w:rPr>
          <w:rFonts w:ascii="Times New Roman" w:hAnsi="Times New Roman"/>
          <w:sz w:val="24"/>
          <w:szCs w:val="24"/>
        </w:rPr>
        <w:t xml:space="preserve"> Oron variera</w:t>
      </w:r>
      <w:r w:rsidR="005138A5">
        <w:rPr>
          <w:rFonts w:ascii="Times New Roman" w:hAnsi="Times New Roman"/>
          <w:sz w:val="24"/>
          <w:szCs w:val="24"/>
        </w:rPr>
        <w:t>r</w:t>
      </w:r>
      <w:r w:rsidR="0074452C">
        <w:rPr>
          <w:rFonts w:ascii="Times New Roman" w:hAnsi="Times New Roman"/>
          <w:sz w:val="24"/>
          <w:szCs w:val="24"/>
        </w:rPr>
        <w:t xml:space="preserve"> gans</w:t>
      </w:r>
      <w:r w:rsidR="00501E81">
        <w:rPr>
          <w:rFonts w:ascii="Times New Roman" w:hAnsi="Times New Roman"/>
          <w:sz w:val="24"/>
          <w:szCs w:val="24"/>
        </w:rPr>
        <w:t>ka</w:t>
      </w:r>
      <w:r w:rsidR="0074452C">
        <w:rPr>
          <w:rFonts w:ascii="Times New Roman" w:hAnsi="Times New Roman"/>
          <w:sz w:val="24"/>
          <w:szCs w:val="24"/>
        </w:rPr>
        <w:t xml:space="preserve"> mycket mellan de olika programmen</w:t>
      </w:r>
      <w:r w:rsidR="00501E81">
        <w:rPr>
          <w:rFonts w:ascii="Times New Roman" w:hAnsi="Times New Roman"/>
          <w:sz w:val="24"/>
          <w:szCs w:val="24"/>
        </w:rPr>
        <w:t xml:space="preserve"> särskilt vad beträffande oro för sina studier</w:t>
      </w:r>
      <w:r w:rsidR="0074452C">
        <w:rPr>
          <w:rFonts w:ascii="Times New Roman" w:hAnsi="Times New Roman"/>
          <w:sz w:val="24"/>
          <w:szCs w:val="24"/>
        </w:rPr>
        <w:t xml:space="preserve">. På Medicinsk teknik </w:t>
      </w:r>
      <w:r w:rsidR="00341C29">
        <w:rPr>
          <w:rFonts w:ascii="Times New Roman" w:hAnsi="Times New Roman"/>
          <w:sz w:val="24"/>
          <w:szCs w:val="24"/>
        </w:rPr>
        <w:t>bekymrar</w:t>
      </w:r>
      <w:r w:rsidR="0074452C">
        <w:rPr>
          <w:rFonts w:ascii="Times New Roman" w:hAnsi="Times New Roman"/>
          <w:sz w:val="24"/>
          <w:szCs w:val="24"/>
        </w:rPr>
        <w:t xml:space="preserve"> sig hela 42 procent varje dag</w:t>
      </w:r>
      <w:r w:rsidR="00341C29">
        <w:rPr>
          <w:rFonts w:ascii="Times New Roman" w:hAnsi="Times New Roman"/>
          <w:sz w:val="24"/>
          <w:szCs w:val="24"/>
        </w:rPr>
        <w:t xml:space="preserve"> </w:t>
      </w:r>
      <w:r w:rsidR="00F54087">
        <w:rPr>
          <w:rFonts w:ascii="Times New Roman" w:hAnsi="Times New Roman"/>
          <w:sz w:val="24"/>
          <w:szCs w:val="24"/>
        </w:rPr>
        <w:t>över sina studier</w:t>
      </w:r>
      <w:r w:rsidR="00341C29">
        <w:rPr>
          <w:rFonts w:ascii="Times New Roman" w:hAnsi="Times New Roman"/>
          <w:sz w:val="24"/>
          <w:szCs w:val="24"/>
        </w:rPr>
        <w:t xml:space="preserve">. </w:t>
      </w:r>
    </w:p>
    <w:p w:rsidR="005138A5" w:rsidRDefault="002C2A8C">
      <w:pPr>
        <w:rPr>
          <w:rFonts w:ascii="Times New Roman" w:hAnsi="Times New Roman"/>
          <w:sz w:val="24"/>
          <w:szCs w:val="24"/>
        </w:rPr>
      </w:pPr>
      <w:r w:rsidRPr="00D84CE8">
        <w:rPr>
          <w:rFonts w:ascii="Times New Roman" w:hAnsi="Times New Roman"/>
          <w:sz w:val="24"/>
          <w:szCs w:val="24"/>
        </w:rPr>
        <w:t xml:space="preserve">En ny fråga för i år var: Har du under de senaste 6 månaderna känt oro över att inte få arbete efter avslutade studier? </w:t>
      </w:r>
      <w:r w:rsidR="00E96FE0" w:rsidRPr="00D84CE8">
        <w:rPr>
          <w:rFonts w:ascii="Times New Roman" w:hAnsi="Times New Roman"/>
          <w:sz w:val="24"/>
          <w:szCs w:val="24"/>
        </w:rPr>
        <w:t>Något mer än hälften</w:t>
      </w:r>
      <w:r w:rsidRPr="00D84CE8">
        <w:rPr>
          <w:rFonts w:ascii="Times New Roman" w:hAnsi="Times New Roman"/>
          <w:sz w:val="24"/>
          <w:szCs w:val="24"/>
        </w:rPr>
        <w:t xml:space="preserve"> av studenterna </w:t>
      </w:r>
      <w:r w:rsidR="00864D22" w:rsidRPr="00D84CE8">
        <w:rPr>
          <w:rFonts w:ascii="Times New Roman" w:hAnsi="Times New Roman"/>
          <w:sz w:val="24"/>
          <w:szCs w:val="24"/>
        </w:rPr>
        <w:t>uppg</w:t>
      </w:r>
      <w:r w:rsidR="001250E6" w:rsidRPr="00D84CE8">
        <w:rPr>
          <w:rFonts w:ascii="Times New Roman" w:hAnsi="Times New Roman"/>
          <w:sz w:val="24"/>
          <w:szCs w:val="24"/>
        </w:rPr>
        <w:t>er</w:t>
      </w:r>
      <w:r w:rsidR="00864D22" w:rsidRPr="00D84CE8">
        <w:rPr>
          <w:rFonts w:ascii="Times New Roman" w:hAnsi="Times New Roman"/>
          <w:sz w:val="24"/>
          <w:szCs w:val="24"/>
        </w:rPr>
        <w:t xml:space="preserve"> att de inte </w:t>
      </w:r>
      <w:r w:rsidR="00D13BD6" w:rsidRPr="00D84CE8">
        <w:rPr>
          <w:rFonts w:ascii="Times New Roman" w:hAnsi="Times New Roman"/>
          <w:sz w:val="24"/>
          <w:szCs w:val="24"/>
        </w:rPr>
        <w:t>ä</w:t>
      </w:r>
      <w:r w:rsidR="00864D22" w:rsidRPr="00D84CE8">
        <w:rPr>
          <w:rFonts w:ascii="Times New Roman" w:hAnsi="Times New Roman"/>
          <w:sz w:val="24"/>
          <w:szCs w:val="24"/>
        </w:rPr>
        <w:t>r</w:t>
      </w:r>
      <w:r w:rsidRPr="00D84CE8">
        <w:rPr>
          <w:rFonts w:ascii="Times New Roman" w:hAnsi="Times New Roman"/>
          <w:sz w:val="24"/>
          <w:szCs w:val="24"/>
        </w:rPr>
        <w:t xml:space="preserve"> bekymrade, medan</w:t>
      </w:r>
      <w:r w:rsidR="00864D22" w:rsidRPr="00D84CE8">
        <w:rPr>
          <w:rFonts w:ascii="Times New Roman" w:hAnsi="Times New Roman"/>
          <w:sz w:val="24"/>
          <w:szCs w:val="24"/>
        </w:rPr>
        <w:t xml:space="preserve"> hela</w:t>
      </w:r>
      <w:r w:rsidRPr="00D84CE8">
        <w:rPr>
          <w:rFonts w:ascii="Times New Roman" w:hAnsi="Times New Roman"/>
          <w:sz w:val="24"/>
          <w:szCs w:val="24"/>
        </w:rPr>
        <w:t xml:space="preserve"> 43 procent uttryck</w:t>
      </w:r>
      <w:r w:rsidR="00D13BD6" w:rsidRPr="00D84CE8">
        <w:rPr>
          <w:rFonts w:ascii="Times New Roman" w:hAnsi="Times New Roman"/>
          <w:sz w:val="24"/>
          <w:szCs w:val="24"/>
        </w:rPr>
        <w:t>er</w:t>
      </w:r>
      <w:r w:rsidRPr="00D84CE8">
        <w:rPr>
          <w:rFonts w:ascii="Times New Roman" w:hAnsi="Times New Roman"/>
          <w:sz w:val="24"/>
          <w:szCs w:val="24"/>
        </w:rPr>
        <w:t xml:space="preserve"> oro över detta. </w:t>
      </w:r>
      <w:r w:rsidR="005321E1" w:rsidRPr="00D84CE8">
        <w:rPr>
          <w:rFonts w:ascii="Times New Roman" w:hAnsi="Times New Roman"/>
          <w:sz w:val="24"/>
          <w:szCs w:val="24"/>
        </w:rPr>
        <w:t>K</w:t>
      </w:r>
      <w:r w:rsidRPr="00D84CE8">
        <w:rPr>
          <w:rFonts w:ascii="Times New Roman" w:hAnsi="Times New Roman"/>
          <w:sz w:val="24"/>
          <w:szCs w:val="24"/>
        </w:rPr>
        <w:t xml:space="preserve">vinnor </w:t>
      </w:r>
      <w:r w:rsidR="00D13BD6" w:rsidRPr="00D84CE8">
        <w:rPr>
          <w:rFonts w:ascii="Times New Roman" w:hAnsi="Times New Roman"/>
          <w:sz w:val="24"/>
          <w:szCs w:val="24"/>
        </w:rPr>
        <w:t>ä</w:t>
      </w:r>
      <w:r w:rsidRPr="00D84CE8">
        <w:rPr>
          <w:rFonts w:ascii="Times New Roman" w:hAnsi="Times New Roman"/>
          <w:sz w:val="24"/>
          <w:szCs w:val="24"/>
        </w:rPr>
        <w:t xml:space="preserve">r </w:t>
      </w:r>
      <w:r w:rsidR="005321E1" w:rsidRPr="00D84CE8">
        <w:rPr>
          <w:rFonts w:ascii="Times New Roman" w:hAnsi="Times New Roman"/>
          <w:sz w:val="24"/>
          <w:szCs w:val="24"/>
        </w:rPr>
        <w:t xml:space="preserve">också </w:t>
      </w:r>
      <w:r w:rsidR="0007505E" w:rsidRPr="00D84CE8">
        <w:rPr>
          <w:rFonts w:ascii="Times New Roman" w:hAnsi="Times New Roman"/>
          <w:sz w:val="24"/>
          <w:szCs w:val="24"/>
        </w:rPr>
        <w:t xml:space="preserve">långt </w:t>
      </w:r>
      <w:r w:rsidRPr="00D84CE8">
        <w:rPr>
          <w:rFonts w:ascii="Times New Roman" w:hAnsi="Times New Roman"/>
          <w:sz w:val="24"/>
          <w:szCs w:val="24"/>
        </w:rPr>
        <w:t xml:space="preserve">mer bekymrade </w:t>
      </w:r>
      <w:r w:rsidR="00864D22" w:rsidRPr="00D84CE8">
        <w:rPr>
          <w:rFonts w:ascii="Times New Roman" w:hAnsi="Times New Roman"/>
          <w:sz w:val="24"/>
          <w:szCs w:val="24"/>
        </w:rPr>
        <w:t xml:space="preserve">i detta avseende </w:t>
      </w:r>
      <w:r w:rsidRPr="00D84CE8">
        <w:rPr>
          <w:rFonts w:ascii="Times New Roman" w:hAnsi="Times New Roman"/>
          <w:sz w:val="24"/>
          <w:szCs w:val="24"/>
        </w:rPr>
        <w:t xml:space="preserve">än män. Hela 60 procent av kvinnorna </w:t>
      </w:r>
      <w:r w:rsidR="00D13BD6" w:rsidRPr="00D84CE8">
        <w:rPr>
          <w:rFonts w:ascii="Times New Roman" w:hAnsi="Times New Roman"/>
          <w:sz w:val="24"/>
          <w:szCs w:val="24"/>
        </w:rPr>
        <w:t>uttrycker</w:t>
      </w:r>
      <w:r w:rsidRPr="00D84CE8">
        <w:rPr>
          <w:rFonts w:ascii="Times New Roman" w:hAnsi="Times New Roman"/>
          <w:sz w:val="24"/>
          <w:szCs w:val="24"/>
        </w:rPr>
        <w:t xml:space="preserve"> oro över att inte få jobb efter examen jämfört med 37 procent för män. </w:t>
      </w:r>
      <w:r w:rsidR="00864D22" w:rsidRPr="00D84CE8">
        <w:rPr>
          <w:rFonts w:ascii="Times New Roman" w:hAnsi="Times New Roman"/>
          <w:sz w:val="24"/>
          <w:szCs w:val="24"/>
        </w:rPr>
        <w:t>Även</w:t>
      </w:r>
      <w:r w:rsidRPr="00D84CE8">
        <w:rPr>
          <w:rFonts w:ascii="Times New Roman" w:hAnsi="Times New Roman"/>
          <w:sz w:val="24"/>
          <w:szCs w:val="24"/>
        </w:rPr>
        <w:t xml:space="preserve"> personer med annat modersmål än svenska </w:t>
      </w:r>
      <w:r w:rsidR="001250E6" w:rsidRPr="00D84CE8">
        <w:rPr>
          <w:rFonts w:ascii="Times New Roman" w:hAnsi="Times New Roman"/>
          <w:sz w:val="24"/>
          <w:szCs w:val="24"/>
        </w:rPr>
        <w:t>uttrycker</w:t>
      </w:r>
      <w:r w:rsidRPr="00D84CE8">
        <w:rPr>
          <w:rFonts w:ascii="Times New Roman" w:hAnsi="Times New Roman"/>
          <w:sz w:val="24"/>
          <w:szCs w:val="24"/>
        </w:rPr>
        <w:t xml:space="preserve"> </w:t>
      </w:r>
      <w:r w:rsidR="005321E1" w:rsidRPr="00D84CE8">
        <w:rPr>
          <w:rFonts w:ascii="Times New Roman" w:hAnsi="Times New Roman"/>
          <w:sz w:val="24"/>
          <w:szCs w:val="24"/>
        </w:rPr>
        <w:t>betydligt större</w:t>
      </w:r>
      <w:r w:rsidRPr="00D84CE8">
        <w:rPr>
          <w:rFonts w:ascii="Times New Roman" w:hAnsi="Times New Roman"/>
          <w:sz w:val="24"/>
          <w:szCs w:val="24"/>
        </w:rPr>
        <w:t xml:space="preserve"> oro</w:t>
      </w:r>
      <w:r w:rsidR="00864D22" w:rsidRPr="00D84CE8">
        <w:rPr>
          <w:rFonts w:ascii="Times New Roman" w:hAnsi="Times New Roman"/>
          <w:sz w:val="24"/>
          <w:szCs w:val="24"/>
        </w:rPr>
        <w:t xml:space="preserve">, 65 </w:t>
      </w:r>
      <w:r w:rsidR="005321E1" w:rsidRPr="00D84CE8">
        <w:rPr>
          <w:rFonts w:ascii="Times New Roman" w:hAnsi="Times New Roman"/>
          <w:sz w:val="24"/>
          <w:szCs w:val="24"/>
        </w:rPr>
        <w:t xml:space="preserve">procent </w:t>
      </w:r>
      <w:r w:rsidR="00864D22" w:rsidRPr="00D84CE8">
        <w:rPr>
          <w:rFonts w:ascii="Times New Roman" w:hAnsi="Times New Roman"/>
          <w:sz w:val="24"/>
          <w:szCs w:val="24"/>
        </w:rPr>
        <w:t>jämfört med</w:t>
      </w:r>
      <w:r w:rsidR="009D1CCF" w:rsidRPr="00D84CE8">
        <w:rPr>
          <w:rFonts w:ascii="Times New Roman" w:hAnsi="Times New Roman"/>
          <w:sz w:val="24"/>
          <w:szCs w:val="24"/>
        </w:rPr>
        <w:t xml:space="preserve"> 38 procent, något som kan hänga sam</w:t>
      </w:r>
      <w:r w:rsidR="00AD3BA2">
        <w:rPr>
          <w:rFonts w:ascii="Times New Roman" w:hAnsi="Times New Roman"/>
          <w:sz w:val="24"/>
          <w:szCs w:val="24"/>
        </w:rPr>
        <w:t>man</w:t>
      </w:r>
      <w:r w:rsidR="009D1CCF" w:rsidRPr="00D84CE8">
        <w:rPr>
          <w:rFonts w:ascii="Times New Roman" w:hAnsi="Times New Roman"/>
          <w:sz w:val="24"/>
          <w:szCs w:val="24"/>
        </w:rPr>
        <w:t xml:space="preserve"> med att personer med utländsk härkomst anses vara mindre attraktiva på arbetsmarknaden.</w:t>
      </w:r>
      <w:r w:rsidRPr="00D84CE8">
        <w:rPr>
          <w:rFonts w:ascii="Times New Roman" w:hAnsi="Times New Roman"/>
          <w:sz w:val="24"/>
          <w:szCs w:val="24"/>
        </w:rPr>
        <w:t xml:space="preserve"> Ju äldre studenten är</w:t>
      </w:r>
      <w:r w:rsidR="00864D22" w:rsidRPr="00D84CE8">
        <w:rPr>
          <w:rFonts w:ascii="Times New Roman" w:hAnsi="Times New Roman"/>
          <w:sz w:val="24"/>
          <w:szCs w:val="24"/>
        </w:rPr>
        <w:t>,</w:t>
      </w:r>
      <w:r w:rsidRPr="00D84CE8">
        <w:rPr>
          <w:rFonts w:ascii="Times New Roman" w:hAnsi="Times New Roman"/>
          <w:sz w:val="24"/>
          <w:szCs w:val="24"/>
        </w:rPr>
        <w:t xml:space="preserve"> desto mer </w:t>
      </w:r>
      <w:r w:rsidR="0007505E" w:rsidRPr="00D84CE8">
        <w:rPr>
          <w:rFonts w:ascii="Times New Roman" w:hAnsi="Times New Roman"/>
          <w:sz w:val="24"/>
          <w:szCs w:val="24"/>
        </w:rPr>
        <w:t>tycks</w:t>
      </w:r>
      <w:r w:rsidRPr="00D84CE8">
        <w:rPr>
          <w:rFonts w:ascii="Times New Roman" w:hAnsi="Times New Roman"/>
          <w:sz w:val="24"/>
          <w:szCs w:val="24"/>
        </w:rPr>
        <w:t xml:space="preserve"> han eller hon </w:t>
      </w:r>
      <w:r w:rsidR="009D4BCB" w:rsidRPr="00D84CE8">
        <w:rPr>
          <w:rFonts w:ascii="Times New Roman" w:hAnsi="Times New Roman"/>
          <w:sz w:val="24"/>
          <w:szCs w:val="24"/>
        </w:rPr>
        <w:t>bekymra</w:t>
      </w:r>
      <w:r w:rsidR="0007505E" w:rsidRPr="00D84CE8">
        <w:rPr>
          <w:rFonts w:ascii="Times New Roman" w:hAnsi="Times New Roman"/>
          <w:sz w:val="24"/>
          <w:szCs w:val="24"/>
        </w:rPr>
        <w:t xml:space="preserve"> </w:t>
      </w:r>
      <w:r w:rsidRPr="00D84CE8">
        <w:rPr>
          <w:rFonts w:ascii="Times New Roman" w:hAnsi="Times New Roman"/>
          <w:sz w:val="24"/>
          <w:szCs w:val="24"/>
        </w:rPr>
        <w:t>sig över detta</w:t>
      </w:r>
      <w:r w:rsidR="000F0616" w:rsidRPr="00D84CE8">
        <w:rPr>
          <w:rFonts w:ascii="Times New Roman" w:hAnsi="Times New Roman"/>
          <w:sz w:val="24"/>
          <w:szCs w:val="24"/>
        </w:rPr>
        <w:t xml:space="preserve">, något som </w:t>
      </w:r>
      <w:r w:rsidR="00922952" w:rsidRPr="00D84CE8">
        <w:rPr>
          <w:rFonts w:ascii="Times New Roman" w:hAnsi="Times New Roman"/>
          <w:sz w:val="24"/>
          <w:szCs w:val="24"/>
        </w:rPr>
        <w:t>eventuellt</w:t>
      </w:r>
      <w:r w:rsidR="000F0616" w:rsidRPr="00D84CE8">
        <w:rPr>
          <w:rFonts w:ascii="Times New Roman" w:hAnsi="Times New Roman"/>
          <w:sz w:val="24"/>
          <w:szCs w:val="24"/>
        </w:rPr>
        <w:t xml:space="preserve"> kan </w:t>
      </w:r>
      <w:r w:rsidR="00922952" w:rsidRPr="00D84CE8">
        <w:rPr>
          <w:rFonts w:ascii="Times New Roman" w:hAnsi="Times New Roman"/>
          <w:sz w:val="24"/>
          <w:szCs w:val="24"/>
        </w:rPr>
        <w:t>bero på</w:t>
      </w:r>
      <w:r w:rsidR="000F0616" w:rsidRPr="00D84CE8">
        <w:rPr>
          <w:rFonts w:ascii="Times New Roman" w:hAnsi="Times New Roman"/>
          <w:sz w:val="24"/>
          <w:szCs w:val="24"/>
        </w:rPr>
        <w:t xml:space="preserve"> tidigare dåliga erfarenheter av arbetsmarknaden</w:t>
      </w:r>
      <w:r w:rsidRPr="00D84CE8">
        <w:rPr>
          <w:rFonts w:ascii="Times New Roman" w:hAnsi="Times New Roman"/>
          <w:sz w:val="24"/>
          <w:szCs w:val="24"/>
        </w:rPr>
        <w:t xml:space="preserve">. </w:t>
      </w:r>
      <w:r w:rsidR="00C528A9" w:rsidRPr="00D84CE8">
        <w:rPr>
          <w:rFonts w:ascii="Times New Roman" w:hAnsi="Times New Roman"/>
          <w:sz w:val="24"/>
          <w:szCs w:val="24"/>
        </w:rPr>
        <w:t>Dessutom är äldre personer utan arbetslivserfarenhet mindre attraktiva på arbetsmarknaden</w:t>
      </w:r>
      <w:r w:rsidR="00A13FD2" w:rsidRPr="00D84CE8">
        <w:rPr>
          <w:rFonts w:ascii="Times New Roman" w:hAnsi="Times New Roman"/>
          <w:sz w:val="24"/>
          <w:szCs w:val="24"/>
        </w:rPr>
        <w:t xml:space="preserve"> än yngre</w:t>
      </w:r>
      <w:r w:rsidR="00C528A9" w:rsidRPr="00D84CE8">
        <w:rPr>
          <w:rFonts w:ascii="Times New Roman" w:hAnsi="Times New Roman"/>
          <w:sz w:val="24"/>
          <w:szCs w:val="24"/>
        </w:rPr>
        <w:t xml:space="preserve">. </w:t>
      </w:r>
      <w:r w:rsidR="00D13BD6" w:rsidRPr="00D84CE8">
        <w:rPr>
          <w:rFonts w:ascii="Times New Roman" w:hAnsi="Times New Roman"/>
          <w:sz w:val="24"/>
          <w:szCs w:val="24"/>
        </w:rPr>
        <w:t>Till skillnad från ovan ä</w:t>
      </w:r>
      <w:r w:rsidR="00656953" w:rsidRPr="00D84CE8">
        <w:rPr>
          <w:rFonts w:ascii="Times New Roman" w:hAnsi="Times New Roman"/>
          <w:sz w:val="24"/>
          <w:szCs w:val="24"/>
        </w:rPr>
        <w:t>r också personer vars föräldrar båda ha</w:t>
      </w:r>
      <w:r w:rsidR="00D13BD6" w:rsidRPr="00D84CE8">
        <w:rPr>
          <w:rFonts w:ascii="Times New Roman" w:hAnsi="Times New Roman"/>
          <w:sz w:val="24"/>
          <w:szCs w:val="24"/>
        </w:rPr>
        <w:t>r</w:t>
      </w:r>
      <w:r w:rsidR="00656953" w:rsidRPr="00D84CE8">
        <w:rPr>
          <w:rFonts w:ascii="Times New Roman" w:hAnsi="Times New Roman"/>
          <w:sz w:val="24"/>
          <w:szCs w:val="24"/>
        </w:rPr>
        <w:t xml:space="preserve"> akademisk bakgrund mer bekymrade över </w:t>
      </w:r>
      <w:r w:rsidR="00776C10">
        <w:rPr>
          <w:rFonts w:ascii="Times New Roman" w:hAnsi="Times New Roman"/>
          <w:sz w:val="24"/>
          <w:szCs w:val="24"/>
        </w:rPr>
        <w:t xml:space="preserve">att </w:t>
      </w:r>
      <w:r w:rsidR="00656953" w:rsidRPr="00D84CE8">
        <w:rPr>
          <w:rFonts w:ascii="Times New Roman" w:hAnsi="Times New Roman"/>
          <w:sz w:val="24"/>
          <w:szCs w:val="24"/>
        </w:rPr>
        <w:t>inte erhålla anställning efter examen jämfört med de som inte h</w:t>
      </w:r>
      <w:r w:rsidR="00D13BD6" w:rsidRPr="00D84CE8">
        <w:rPr>
          <w:rFonts w:ascii="Times New Roman" w:hAnsi="Times New Roman"/>
          <w:sz w:val="24"/>
          <w:szCs w:val="24"/>
        </w:rPr>
        <w:t>ar</w:t>
      </w:r>
      <w:r w:rsidR="00656953" w:rsidRPr="00D84CE8">
        <w:rPr>
          <w:rFonts w:ascii="Times New Roman" w:hAnsi="Times New Roman"/>
          <w:sz w:val="24"/>
          <w:szCs w:val="24"/>
        </w:rPr>
        <w:t xml:space="preserve"> det. </w:t>
      </w:r>
      <w:r w:rsidR="00C528A9" w:rsidRPr="00D84CE8">
        <w:rPr>
          <w:rFonts w:ascii="Times New Roman" w:hAnsi="Times New Roman"/>
          <w:sz w:val="24"/>
          <w:szCs w:val="24"/>
        </w:rPr>
        <w:lastRenderedPageBreak/>
        <w:t xml:space="preserve">Möjligen </w:t>
      </w:r>
      <w:r w:rsidR="00A13FD2" w:rsidRPr="00D84CE8">
        <w:rPr>
          <w:rFonts w:ascii="Times New Roman" w:hAnsi="Times New Roman"/>
          <w:sz w:val="24"/>
          <w:szCs w:val="24"/>
        </w:rPr>
        <w:t>kan</w:t>
      </w:r>
      <w:r w:rsidR="00C528A9" w:rsidRPr="00D84CE8">
        <w:rPr>
          <w:rFonts w:ascii="Times New Roman" w:hAnsi="Times New Roman"/>
          <w:sz w:val="24"/>
          <w:szCs w:val="24"/>
        </w:rPr>
        <w:t xml:space="preserve"> det</w:t>
      </w:r>
      <w:r w:rsidR="008A2AC8" w:rsidRPr="00D84CE8">
        <w:rPr>
          <w:rFonts w:ascii="Times New Roman" w:hAnsi="Times New Roman"/>
          <w:sz w:val="24"/>
          <w:szCs w:val="24"/>
        </w:rPr>
        <w:t xml:space="preserve"> </w:t>
      </w:r>
      <w:r w:rsidR="00A13FD2" w:rsidRPr="00D84CE8">
        <w:rPr>
          <w:rFonts w:ascii="Times New Roman" w:hAnsi="Times New Roman"/>
          <w:sz w:val="24"/>
          <w:szCs w:val="24"/>
        </w:rPr>
        <w:t xml:space="preserve">bero </w:t>
      </w:r>
      <w:r w:rsidR="00C528A9" w:rsidRPr="00D84CE8">
        <w:rPr>
          <w:rFonts w:ascii="Times New Roman" w:hAnsi="Times New Roman"/>
          <w:sz w:val="24"/>
          <w:szCs w:val="24"/>
        </w:rPr>
        <w:t>på att de som inte har akademisk utbildning tillskriver den</w:t>
      </w:r>
      <w:r w:rsidR="00A13FD2" w:rsidRPr="00D84CE8">
        <w:rPr>
          <w:rFonts w:ascii="Times New Roman" w:hAnsi="Times New Roman"/>
          <w:sz w:val="24"/>
          <w:szCs w:val="24"/>
        </w:rPr>
        <w:t xml:space="preserve"> akademiska utbildningen</w:t>
      </w:r>
      <w:r w:rsidR="00C528A9" w:rsidRPr="00D84CE8">
        <w:rPr>
          <w:rFonts w:ascii="Times New Roman" w:hAnsi="Times New Roman"/>
          <w:sz w:val="24"/>
          <w:szCs w:val="24"/>
        </w:rPr>
        <w:t xml:space="preserve"> större betydelse än de som </w:t>
      </w:r>
      <w:r w:rsidR="005C2814">
        <w:rPr>
          <w:rFonts w:ascii="Times New Roman" w:hAnsi="Times New Roman"/>
          <w:sz w:val="24"/>
          <w:szCs w:val="24"/>
        </w:rPr>
        <w:t xml:space="preserve">redan </w:t>
      </w:r>
      <w:r w:rsidR="00C528A9" w:rsidRPr="00D84CE8">
        <w:rPr>
          <w:rFonts w:ascii="Times New Roman" w:hAnsi="Times New Roman"/>
          <w:sz w:val="24"/>
          <w:szCs w:val="24"/>
        </w:rPr>
        <w:t xml:space="preserve">har </w:t>
      </w:r>
      <w:r w:rsidR="008A2AC8" w:rsidRPr="00D84CE8">
        <w:rPr>
          <w:rFonts w:ascii="Times New Roman" w:hAnsi="Times New Roman"/>
          <w:sz w:val="24"/>
          <w:szCs w:val="24"/>
        </w:rPr>
        <w:t>en examen eller härrör från ett akademiskt hem</w:t>
      </w:r>
      <w:r w:rsidR="00C528A9" w:rsidRPr="00D84CE8">
        <w:rPr>
          <w:rFonts w:ascii="Times New Roman" w:hAnsi="Times New Roman"/>
          <w:sz w:val="24"/>
          <w:szCs w:val="24"/>
        </w:rPr>
        <w:t xml:space="preserve">. </w:t>
      </w:r>
    </w:p>
    <w:p w:rsidR="008864BA" w:rsidRDefault="00F70F0E">
      <w:pPr>
        <w:rPr>
          <w:rFonts w:ascii="Times New Roman" w:hAnsi="Times New Roman"/>
          <w:sz w:val="24"/>
          <w:szCs w:val="24"/>
        </w:rPr>
      </w:pPr>
      <w:r w:rsidRPr="00D84CE8">
        <w:rPr>
          <w:rFonts w:ascii="Times New Roman" w:hAnsi="Times New Roman"/>
          <w:sz w:val="24"/>
          <w:szCs w:val="24"/>
        </w:rPr>
        <w:t xml:space="preserve">Oron varierar också </w:t>
      </w:r>
      <w:r w:rsidR="00B05EBF">
        <w:rPr>
          <w:rFonts w:ascii="Times New Roman" w:hAnsi="Times New Roman"/>
          <w:sz w:val="24"/>
          <w:szCs w:val="24"/>
        </w:rPr>
        <w:t xml:space="preserve">i detta avseende </w:t>
      </w:r>
      <w:r w:rsidRPr="00D84CE8">
        <w:rPr>
          <w:rFonts w:ascii="Times New Roman" w:hAnsi="Times New Roman"/>
          <w:sz w:val="24"/>
          <w:szCs w:val="24"/>
        </w:rPr>
        <w:t>mellan programmen. Hela 73 procent av dem som läs</w:t>
      </w:r>
      <w:r w:rsidR="00373DBF">
        <w:rPr>
          <w:rFonts w:ascii="Times New Roman" w:hAnsi="Times New Roman"/>
          <w:sz w:val="24"/>
          <w:szCs w:val="24"/>
        </w:rPr>
        <w:t>er</w:t>
      </w:r>
      <w:r w:rsidRPr="00D84CE8">
        <w:rPr>
          <w:rFonts w:ascii="Times New Roman" w:hAnsi="Times New Roman"/>
          <w:sz w:val="24"/>
          <w:szCs w:val="24"/>
        </w:rPr>
        <w:t xml:space="preserve"> civilingenjörsprogrammet i Bioteknik hys</w:t>
      </w:r>
      <w:r w:rsidR="00373DBF">
        <w:rPr>
          <w:rFonts w:ascii="Times New Roman" w:hAnsi="Times New Roman"/>
          <w:sz w:val="24"/>
          <w:szCs w:val="24"/>
        </w:rPr>
        <w:t>er</w:t>
      </w:r>
      <w:r w:rsidRPr="00D84CE8">
        <w:rPr>
          <w:rFonts w:ascii="Times New Roman" w:hAnsi="Times New Roman"/>
          <w:sz w:val="24"/>
          <w:szCs w:val="24"/>
        </w:rPr>
        <w:t xml:space="preserve"> oro över att inte få jobb efter examen</w:t>
      </w:r>
      <w:r w:rsidR="00E059F6" w:rsidRPr="00D84CE8">
        <w:rPr>
          <w:rFonts w:ascii="Times New Roman" w:hAnsi="Times New Roman"/>
          <w:sz w:val="24"/>
          <w:szCs w:val="24"/>
        </w:rPr>
        <w:t xml:space="preserve"> </w:t>
      </w:r>
      <w:r w:rsidR="00922952" w:rsidRPr="00D84CE8">
        <w:rPr>
          <w:rFonts w:ascii="Times New Roman" w:hAnsi="Times New Roman"/>
          <w:sz w:val="24"/>
          <w:szCs w:val="24"/>
        </w:rPr>
        <w:t>liksom</w:t>
      </w:r>
      <w:r w:rsidR="00E059F6" w:rsidRPr="00D84CE8">
        <w:rPr>
          <w:rFonts w:ascii="Times New Roman" w:hAnsi="Times New Roman"/>
          <w:sz w:val="24"/>
          <w:szCs w:val="24"/>
        </w:rPr>
        <w:t xml:space="preserve"> 77 </w:t>
      </w:r>
      <w:r w:rsidR="003E4F38" w:rsidRPr="00D84CE8">
        <w:rPr>
          <w:rFonts w:ascii="Times New Roman" w:hAnsi="Times New Roman"/>
          <w:sz w:val="24"/>
          <w:szCs w:val="24"/>
        </w:rPr>
        <w:t>procent</w:t>
      </w:r>
      <w:r w:rsidR="00E059F6" w:rsidRPr="00D84CE8">
        <w:rPr>
          <w:rFonts w:ascii="Times New Roman" w:hAnsi="Times New Roman"/>
          <w:sz w:val="24"/>
          <w:szCs w:val="24"/>
        </w:rPr>
        <w:t xml:space="preserve"> av dem som </w:t>
      </w:r>
      <w:r w:rsidR="003E4F38" w:rsidRPr="00D84CE8">
        <w:rPr>
          <w:rFonts w:ascii="Times New Roman" w:hAnsi="Times New Roman"/>
          <w:sz w:val="24"/>
          <w:szCs w:val="24"/>
        </w:rPr>
        <w:t xml:space="preserve">idag </w:t>
      </w:r>
      <w:r w:rsidR="00E059F6" w:rsidRPr="00D84CE8">
        <w:rPr>
          <w:rFonts w:ascii="Times New Roman" w:hAnsi="Times New Roman"/>
          <w:sz w:val="24"/>
          <w:szCs w:val="24"/>
        </w:rPr>
        <w:t>läser högskoleingenjörsprogrammet i Kemiteknik</w:t>
      </w:r>
      <w:r w:rsidRPr="00D84CE8">
        <w:rPr>
          <w:rFonts w:ascii="Times New Roman" w:hAnsi="Times New Roman"/>
          <w:sz w:val="24"/>
          <w:szCs w:val="24"/>
        </w:rPr>
        <w:t xml:space="preserve">. </w:t>
      </w:r>
      <w:r w:rsidR="00360576" w:rsidRPr="00D84CE8">
        <w:rPr>
          <w:rFonts w:ascii="Times New Roman" w:hAnsi="Times New Roman"/>
          <w:sz w:val="24"/>
          <w:szCs w:val="24"/>
        </w:rPr>
        <w:t xml:space="preserve">Hälften av studenterna på högskoleingenjörsprogrammen oroar sig över inte få jobb efter examen samtidigt som 72 procent av kvinnorna inom denna kategori hyser oro. </w:t>
      </w:r>
      <w:r w:rsidR="007F5C34">
        <w:rPr>
          <w:rFonts w:ascii="Times New Roman" w:hAnsi="Times New Roman"/>
          <w:sz w:val="24"/>
          <w:szCs w:val="24"/>
        </w:rPr>
        <w:t xml:space="preserve">De mest obekymrade </w:t>
      </w:r>
      <w:r w:rsidR="005138A5">
        <w:rPr>
          <w:rFonts w:ascii="Times New Roman" w:hAnsi="Times New Roman"/>
          <w:sz w:val="24"/>
          <w:szCs w:val="24"/>
        </w:rPr>
        <w:t>ä</w:t>
      </w:r>
      <w:r w:rsidR="007F5C34">
        <w:rPr>
          <w:rFonts w:ascii="Times New Roman" w:hAnsi="Times New Roman"/>
          <w:sz w:val="24"/>
          <w:szCs w:val="24"/>
        </w:rPr>
        <w:t>r studenterna på civilingenjörsutbildningen i Datateknik med 23 procent oroade.</w:t>
      </w:r>
    </w:p>
    <w:p w:rsidR="00CC39E1" w:rsidRPr="00D84CE8" w:rsidRDefault="00CC39E1">
      <w:pPr>
        <w:rPr>
          <w:rFonts w:ascii="Times New Roman" w:hAnsi="Times New Roman"/>
          <w:sz w:val="24"/>
          <w:szCs w:val="24"/>
        </w:rPr>
      </w:pPr>
    </w:p>
    <w:p w:rsidR="00D40027" w:rsidRPr="00D84CE8" w:rsidRDefault="00D40027" w:rsidP="00D84CE8">
      <w:pPr>
        <w:pStyle w:val="Rubrik1"/>
      </w:pPr>
      <w:r w:rsidRPr="00D84CE8">
        <w:t>Hälsa</w:t>
      </w:r>
    </w:p>
    <w:p w:rsidR="00D40027" w:rsidRPr="00D84CE8" w:rsidRDefault="00D40027">
      <w:pPr>
        <w:rPr>
          <w:rFonts w:ascii="Times New Roman" w:hAnsi="Times New Roman"/>
          <w:sz w:val="24"/>
          <w:szCs w:val="24"/>
        </w:rPr>
      </w:pPr>
      <w:r w:rsidRPr="00D84CE8">
        <w:rPr>
          <w:rFonts w:ascii="Times New Roman" w:hAnsi="Times New Roman"/>
          <w:sz w:val="24"/>
          <w:szCs w:val="24"/>
        </w:rPr>
        <w:t>Studenternas hälsoläge förefaller</w:t>
      </w:r>
      <w:r w:rsidR="005C2814">
        <w:rPr>
          <w:rFonts w:ascii="Times New Roman" w:hAnsi="Times New Roman"/>
          <w:sz w:val="24"/>
          <w:szCs w:val="24"/>
        </w:rPr>
        <w:t xml:space="preserve"> vara relativt</w:t>
      </w:r>
      <w:r w:rsidRPr="00D84CE8">
        <w:rPr>
          <w:rFonts w:ascii="Times New Roman" w:hAnsi="Times New Roman"/>
          <w:sz w:val="24"/>
          <w:szCs w:val="24"/>
        </w:rPr>
        <w:t xml:space="preserve"> bra. Endast var tredje l</w:t>
      </w:r>
      <w:r w:rsidR="00F10539" w:rsidRPr="00D84CE8">
        <w:rPr>
          <w:rFonts w:ascii="Times New Roman" w:hAnsi="Times New Roman"/>
          <w:sz w:val="24"/>
          <w:szCs w:val="24"/>
        </w:rPr>
        <w:t>ider</w:t>
      </w:r>
      <w:r w:rsidRPr="00D84CE8">
        <w:rPr>
          <w:rFonts w:ascii="Times New Roman" w:hAnsi="Times New Roman"/>
          <w:sz w:val="24"/>
          <w:szCs w:val="24"/>
        </w:rPr>
        <w:t xml:space="preserve"> av huvudvärk 1-3 gånger i månaden, var femte ha</w:t>
      </w:r>
      <w:r w:rsidR="00F10539" w:rsidRPr="00D84CE8">
        <w:rPr>
          <w:rFonts w:ascii="Times New Roman" w:hAnsi="Times New Roman"/>
          <w:sz w:val="24"/>
          <w:szCs w:val="24"/>
        </w:rPr>
        <w:t>r</w:t>
      </w:r>
      <w:r w:rsidRPr="00D84CE8">
        <w:rPr>
          <w:rFonts w:ascii="Times New Roman" w:hAnsi="Times New Roman"/>
          <w:sz w:val="24"/>
          <w:szCs w:val="24"/>
        </w:rPr>
        <w:t xml:space="preserve"> magbesvär/halsbränna 1-3 gånger i månaden</w:t>
      </w:r>
      <w:r w:rsidR="000D2E43" w:rsidRPr="00D84CE8">
        <w:rPr>
          <w:rFonts w:ascii="Times New Roman" w:hAnsi="Times New Roman"/>
          <w:sz w:val="24"/>
          <w:szCs w:val="24"/>
        </w:rPr>
        <w:t xml:space="preserve"> och</w:t>
      </w:r>
      <w:r w:rsidRPr="00D84CE8">
        <w:rPr>
          <w:rFonts w:ascii="Times New Roman" w:hAnsi="Times New Roman"/>
          <w:sz w:val="24"/>
          <w:szCs w:val="24"/>
        </w:rPr>
        <w:t xml:space="preserve"> var tredje ha</w:t>
      </w:r>
      <w:r w:rsidR="00F10539" w:rsidRPr="00D84CE8">
        <w:rPr>
          <w:rFonts w:ascii="Times New Roman" w:hAnsi="Times New Roman"/>
          <w:sz w:val="24"/>
          <w:szCs w:val="24"/>
        </w:rPr>
        <w:t>r</w:t>
      </w:r>
      <w:r w:rsidRPr="00D84CE8">
        <w:rPr>
          <w:rFonts w:ascii="Times New Roman" w:hAnsi="Times New Roman"/>
          <w:sz w:val="24"/>
          <w:szCs w:val="24"/>
        </w:rPr>
        <w:t xml:space="preserve"> ont i kroppen 1-3 gånge</w:t>
      </w:r>
      <w:r w:rsidR="00F10539" w:rsidRPr="00D84CE8">
        <w:rPr>
          <w:rFonts w:ascii="Times New Roman" w:hAnsi="Times New Roman"/>
          <w:sz w:val="24"/>
          <w:szCs w:val="24"/>
        </w:rPr>
        <w:t>r</w:t>
      </w:r>
      <w:r w:rsidRPr="00D84CE8">
        <w:rPr>
          <w:rFonts w:ascii="Times New Roman" w:hAnsi="Times New Roman"/>
          <w:sz w:val="24"/>
          <w:szCs w:val="24"/>
        </w:rPr>
        <w:t xml:space="preserve"> i månaden. Mer bekymmersamt är att var fjärde person känner sig mycket trött eller håglös </w:t>
      </w:r>
      <w:r w:rsidR="00F10539" w:rsidRPr="00D84CE8">
        <w:rPr>
          <w:rFonts w:ascii="Times New Roman" w:hAnsi="Times New Roman"/>
          <w:sz w:val="24"/>
          <w:szCs w:val="24"/>
        </w:rPr>
        <w:t>1-</w:t>
      </w:r>
      <w:r w:rsidRPr="00D84CE8">
        <w:rPr>
          <w:rFonts w:ascii="Times New Roman" w:hAnsi="Times New Roman"/>
          <w:sz w:val="24"/>
          <w:szCs w:val="24"/>
        </w:rPr>
        <w:t>2 gånger i veckan</w:t>
      </w:r>
      <w:r w:rsidR="005A0080" w:rsidRPr="00D84CE8">
        <w:rPr>
          <w:rFonts w:ascii="Times New Roman" w:hAnsi="Times New Roman"/>
          <w:sz w:val="24"/>
          <w:szCs w:val="24"/>
        </w:rPr>
        <w:t xml:space="preserve">, 13 procent 3-4 gånger </w:t>
      </w:r>
      <w:r w:rsidR="0016190F" w:rsidRPr="00D84CE8">
        <w:rPr>
          <w:rFonts w:ascii="Times New Roman" w:hAnsi="Times New Roman"/>
          <w:sz w:val="24"/>
          <w:szCs w:val="24"/>
        </w:rPr>
        <w:t xml:space="preserve">i veckan </w:t>
      </w:r>
      <w:r w:rsidR="005A0080" w:rsidRPr="00D84CE8">
        <w:rPr>
          <w:rFonts w:ascii="Times New Roman" w:hAnsi="Times New Roman"/>
          <w:sz w:val="24"/>
          <w:szCs w:val="24"/>
        </w:rPr>
        <w:t>och sex procent varje dag</w:t>
      </w:r>
      <w:r w:rsidRPr="00D84CE8">
        <w:rPr>
          <w:rFonts w:ascii="Times New Roman" w:hAnsi="Times New Roman"/>
          <w:sz w:val="24"/>
          <w:szCs w:val="24"/>
        </w:rPr>
        <w:t xml:space="preserve"> </w:t>
      </w:r>
      <w:r w:rsidR="0016190F" w:rsidRPr="00D84CE8">
        <w:rPr>
          <w:rFonts w:ascii="Times New Roman" w:hAnsi="Times New Roman"/>
          <w:sz w:val="24"/>
          <w:szCs w:val="24"/>
        </w:rPr>
        <w:t>liksom</w:t>
      </w:r>
      <w:r w:rsidRPr="00D84CE8">
        <w:rPr>
          <w:rFonts w:ascii="Times New Roman" w:hAnsi="Times New Roman"/>
          <w:sz w:val="24"/>
          <w:szCs w:val="24"/>
        </w:rPr>
        <w:t xml:space="preserve"> att </w:t>
      </w:r>
      <w:r w:rsidR="005A0080" w:rsidRPr="00D84CE8">
        <w:rPr>
          <w:rFonts w:ascii="Times New Roman" w:hAnsi="Times New Roman"/>
          <w:sz w:val="24"/>
          <w:szCs w:val="24"/>
        </w:rPr>
        <w:t>15</w:t>
      </w:r>
      <w:r w:rsidRPr="00D84CE8">
        <w:rPr>
          <w:rFonts w:ascii="Times New Roman" w:hAnsi="Times New Roman"/>
          <w:sz w:val="24"/>
          <w:szCs w:val="24"/>
        </w:rPr>
        <w:t xml:space="preserve"> procent </w:t>
      </w:r>
      <w:r w:rsidR="00F10539" w:rsidRPr="00D84CE8">
        <w:rPr>
          <w:rFonts w:ascii="Times New Roman" w:hAnsi="Times New Roman"/>
          <w:sz w:val="24"/>
          <w:szCs w:val="24"/>
        </w:rPr>
        <w:t>lider av</w:t>
      </w:r>
      <w:r w:rsidRPr="00D84CE8">
        <w:rPr>
          <w:rFonts w:ascii="Times New Roman" w:hAnsi="Times New Roman"/>
          <w:sz w:val="24"/>
          <w:szCs w:val="24"/>
        </w:rPr>
        <w:t xml:space="preserve"> sömnbekymmer 1-2 gånge</w:t>
      </w:r>
      <w:r w:rsidR="000D2E43" w:rsidRPr="00D84CE8">
        <w:rPr>
          <w:rFonts w:ascii="Times New Roman" w:hAnsi="Times New Roman"/>
          <w:sz w:val="24"/>
          <w:szCs w:val="24"/>
        </w:rPr>
        <w:t>r</w:t>
      </w:r>
      <w:r w:rsidRPr="00D84CE8">
        <w:rPr>
          <w:rFonts w:ascii="Times New Roman" w:hAnsi="Times New Roman"/>
          <w:sz w:val="24"/>
          <w:szCs w:val="24"/>
        </w:rPr>
        <w:t xml:space="preserve"> i veckan</w:t>
      </w:r>
      <w:r w:rsidR="0016190F" w:rsidRPr="00D84CE8">
        <w:rPr>
          <w:rFonts w:ascii="Times New Roman" w:hAnsi="Times New Roman"/>
          <w:sz w:val="24"/>
          <w:szCs w:val="24"/>
        </w:rPr>
        <w:t>, åtta procent 3-5 gånger i veckan och fyra procent varje natt</w:t>
      </w:r>
      <w:r w:rsidRPr="00D84CE8">
        <w:rPr>
          <w:rFonts w:ascii="Times New Roman" w:hAnsi="Times New Roman"/>
          <w:sz w:val="24"/>
          <w:szCs w:val="24"/>
        </w:rPr>
        <w:t xml:space="preserve">. </w:t>
      </w:r>
      <w:r w:rsidR="0016190F" w:rsidRPr="00D84CE8">
        <w:rPr>
          <w:rFonts w:ascii="Times New Roman" w:hAnsi="Times New Roman"/>
          <w:sz w:val="24"/>
          <w:szCs w:val="24"/>
        </w:rPr>
        <w:t>Överlag</w:t>
      </w:r>
      <w:r w:rsidR="00255F04" w:rsidRPr="00D84CE8">
        <w:rPr>
          <w:rFonts w:ascii="Times New Roman" w:hAnsi="Times New Roman"/>
          <w:sz w:val="24"/>
          <w:szCs w:val="24"/>
        </w:rPr>
        <w:t xml:space="preserve"> tycks männen ha något bättre </w:t>
      </w:r>
      <w:r w:rsidR="00EA31A9" w:rsidRPr="00D84CE8">
        <w:rPr>
          <w:rFonts w:ascii="Times New Roman" w:hAnsi="Times New Roman"/>
          <w:sz w:val="24"/>
          <w:szCs w:val="24"/>
        </w:rPr>
        <w:t xml:space="preserve">hälsoläge </w:t>
      </w:r>
      <w:r w:rsidR="00255F04" w:rsidRPr="00D84CE8">
        <w:rPr>
          <w:rFonts w:ascii="Times New Roman" w:hAnsi="Times New Roman"/>
          <w:sz w:val="24"/>
          <w:szCs w:val="24"/>
        </w:rPr>
        <w:t xml:space="preserve">än kvinnorna. </w:t>
      </w:r>
      <w:r w:rsidR="00E13A79" w:rsidRPr="00D84CE8">
        <w:rPr>
          <w:rFonts w:ascii="Times New Roman" w:hAnsi="Times New Roman"/>
          <w:sz w:val="24"/>
          <w:szCs w:val="24"/>
        </w:rPr>
        <w:t>Upp emot</w:t>
      </w:r>
      <w:r w:rsidR="00DA3720" w:rsidRPr="00D84CE8">
        <w:rPr>
          <w:rFonts w:ascii="Times New Roman" w:hAnsi="Times New Roman"/>
          <w:sz w:val="24"/>
          <w:szCs w:val="24"/>
        </w:rPr>
        <w:t xml:space="preserve"> varannan</w:t>
      </w:r>
      <w:r w:rsidRPr="00D84CE8">
        <w:rPr>
          <w:rFonts w:ascii="Times New Roman" w:hAnsi="Times New Roman"/>
          <w:sz w:val="24"/>
          <w:szCs w:val="24"/>
        </w:rPr>
        <w:t xml:space="preserve"> </w:t>
      </w:r>
      <w:r w:rsidR="00DA3720" w:rsidRPr="00D84CE8">
        <w:rPr>
          <w:rFonts w:ascii="Times New Roman" w:hAnsi="Times New Roman"/>
          <w:sz w:val="24"/>
          <w:szCs w:val="24"/>
        </w:rPr>
        <w:t>student</w:t>
      </w:r>
      <w:r w:rsidRPr="00D84CE8">
        <w:rPr>
          <w:rFonts w:ascii="Times New Roman" w:hAnsi="Times New Roman"/>
          <w:sz w:val="24"/>
          <w:szCs w:val="24"/>
        </w:rPr>
        <w:t xml:space="preserve"> </w:t>
      </w:r>
      <w:r w:rsidR="00B5686C" w:rsidRPr="00D84CE8">
        <w:rPr>
          <w:rFonts w:ascii="Times New Roman" w:hAnsi="Times New Roman"/>
          <w:sz w:val="24"/>
          <w:szCs w:val="24"/>
        </w:rPr>
        <w:t>hemsöks</w:t>
      </w:r>
      <w:r w:rsidRPr="00D84CE8">
        <w:rPr>
          <w:rFonts w:ascii="Times New Roman" w:hAnsi="Times New Roman"/>
          <w:sz w:val="24"/>
          <w:szCs w:val="24"/>
        </w:rPr>
        <w:t xml:space="preserve"> också någon dag i veckan av stark olust inför att sätta sig </w:t>
      </w:r>
      <w:r w:rsidR="00C528A9" w:rsidRPr="00D84CE8">
        <w:rPr>
          <w:rFonts w:ascii="Times New Roman" w:hAnsi="Times New Roman"/>
          <w:sz w:val="24"/>
          <w:szCs w:val="24"/>
        </w:rPr>
        <w:t>ned och</w:t>
      </w:r>
      <w:r w:rsidRPr="00D84CE8">
        <w:rPr>
          <w:rFonts w:ascii="Times New Roman" w:hAnsi="Times New Roman"/>
          <w:sz w:val="24"/>
          <w:szCs w:val="24"/>
        </w:rPr>
        <w:t xml:space="preserve"> plugga, något som förmodligen avspeglar </w:t>
      </w:r>
      <w:r w:rsidR="00F10539" w:rsidRPr="00D84CE8">
        <w:rPr>
          <w:rFonts w:ascii="Times New Roman" w:hAnsi="Times New Roman"/>
          <w:sz w:val="24"/>
          <w:szCs w:val="24"/>
        </w:rPr>
        <w:t xml:space="preserve">en </w:t>
      </w:r>
      <w:r w:rsidRPr="00D84CE8">
        <w:rPr>
          <w:rFonts w:ascii="Times New Roman" w:hAnsi="Times New Roman"/>
          <w:sz w:val="24"/>
          <w:szCs w:val="24"/>
        </w:rPr>
        <w:t>hög stress</w:t>
      </w:r>
      <w:r w:rsidR="00F10539" w:rsidRPr="00D84CE8">
        <w:rPr>
          <w:rFonts w:ascii="Times New Roman" w:hAnsi="Times New Roman"/>
          <w:sz w:val="24"/>
          <w:szCs w:val="24"/>
        </w:rPr>
        <w:t>nivå</w:t>
      </w:r>
      <w:r w:rsidR="005C2814">
        <w:rPr>
          <w:rFonts w:ascii="Times New Roman" w:hAnsi="Times New Roman"/>
          <w:sz w:val="24"/>
          <w:szCs w:val="24"/>
        </w:rPr>
        <w:t xml:space="preserve"> och arbetsbörda</w:t>
      </w:r>
      <w:r w:rsidRPr="00D84CE8">
        <w:rPr>
          <w:rFonts w:ascii="Times New Roman" w:hAnsi="Times New Roman"/>
          <w:sz w:val="24"/>
          <w:szCs w:val="24"/>
        </w:rPr>
        <w:t xml:space="preserve"> bland studenterna. </w:t>
      </w:r>
      <w:r w:rsidR="00C528A9" w:rsidRPr="00D84CE8">
        <w:rPr>
          <w:rFonts w:ascii="Times New Roman" w:hAnsi="Times New Roman"/>
          <w:sz w:val="24"/>
          <w:szCs w:val="24"/>
        </w:rPr>
        <w:t xml:space="preserve">Lyckligtvis har endast </w:t>
      </w:r>
      <w:r w:rsidRPr="00D84CE8">
        <w:rPr>
          <w:rFonts w:ascii="Times New Roman" w:hAnsi="Times New Roman"/>
          <w:sz w:val="24"/>
          <w:szCs w:val="24"/>
        </w:rPr>
        <w:t>ett fåtal dragit in på måltider på grund av studierna.</w:t>
      </w:r>
      <w:r w:rsidR="007A126D" w:rsidRPr="00D84CE8">
        <w:rPr>
          <w:rFonts w:ascii="Times New Roman" w:hAnsi="Times New Roman"/>
          <w:sz w:val="24"/>
          <w:szCs w:val="24"/>
        </w:rPr>
        <w:t xml:space="preserve"> Två tredjedelar av studenterna har någon gång i veckan känt att de efter en dag i skolan är för trött för eller </w:t>
      </w:r>
      <w:r w:rsidR="00AC4065" w:rsidRPr="00D84CE8">
        <w:rPr>
          <w:rFonts w:ascii="Times New Roman" w:hAnsi="Times New Roman"/>
          <w:sz w:val="24"/>
          <w:szCs w:val="24"/>
        </w:rPr>
        <w:t xml:space="preserve">att de </w:t>
      </w:r>
      <w:r w:rsidR="007A126D" w:rsidRPr="00D84CE8">
        <w:rPr>
          <w:rFonts w:ascii="Times New Roman" w:hAnsi="Times New Roman"/>
          <w:sz w:val="24"/>
          <w:szCs w:val="24"/>
        </w:rPr>
        <w:t xml:space="preserve">saknar tid för vänner, familj eller fritidsaktiviteter. </w:t>
      </w:r>
      <w:r w:rsidR="00941B76" w:rsidRPr="00D84CE8">
        <w:rPr>
          <w:rFonts w:ascii="Times New Roman" w:hAnsi="Times New Roman"/>
          <w:sz w:val="24"/>
          <w:szCs w:val="24"/>
        </w:rPr>
        <w:t xml:space="preserve">Kvinnor, äldre personer och personer med annat modersmål än svenska </w:t>
      </w:r>
      <w:r w:rsidR="008A05E3" w:rsidRPr="00D84CE8">
        <w:rPr>
          <w:rFonts w:ascii="Times New Roman" w:hAnsi="Times New Roman"/>
          <w:sz w:val="24"/>
          <w:szCs w:val="24"/>
        </w:rPr>
        <w:t>uppfattar</w:t>
      </w:r>
      <w:r w:rsidR="00941B76" w:rsidRPr="00D84CE8">
        <w:rPr>
          <w:rFonts w:ascii="Times New Roman" w:hAnsi="Times New Roman"/>
          <w:sz w:val="24"/>
          <w:szCs w:val="24"/>
        </w:rPr>
        <w:t xml:space="preserve"> att de har mindre tid och/eller känner sig tröttare än de övriga.</w:t>
      </w:r>
      <w:r w:rsidRPr="00D84CE8">
        <w:rPr>
          <w:rFonts w:ascii="Times New Roman" w:hAnsi="Times New Roman"/>
          <w:sz w:val="24"/>
          <w:szCs w:val="24"/>
        </w:rPr>
        <w:t xml:space="preserve"> </w:t>
      </w:r>
      <w:r w:rsidR="004107AB" w:rsidRPr="00D84CE8">
        <w:rPr>
          <w:rFonts w:ascii="Times New Roman" w:hAnsi="Times New Roman"/>
          <w:sz w:val="24"/>
          <w:szCs w:val="24"/>
        </w:rPr>
        <w:t xml:space="preserve">Hälsoläget </w:t>
      </w:r>
      <w:r w:rsidR="004E4635">
        <w:rPr>
          <w:rFonts w:ascii="Times New Roman" w:hAnsi="Times New Roman"/>
          <w:sz w:val="24"/>
          <w:szCs w:val="24"/>
        </w:rPr>
        <w:t>varierar också en hel del</w:t>
      </w:r>
      <w:r w:rsidR="004107AB" w:rsidRPr="00D84CE8">
        <w:rPr>
          <w:rFonts w:ascii="Times New Roman" w:hAnsi="Times New Roman"/>
          <w:sz w:val="24"/>
          <w:szCs w:val="24"/>
        </w:rPr>
        <w:t xml:space="preserve"> mellan de olika programmen, något </w:t>
      </w:r>
      <w:r w:rsidR="002362A0" w:rsidRPr="00D84CE8">
        <w:rPr>
          <w:rFonts w:ascii="Times New Roman" w:hAnsi="Times New Roman"/>
          <w:sz w:val="24"/>
          <w:szCs w:val="24"/>
        </w:rPr>
        <w:t>som</w:t>
      </w:r>
      <w:r w:rsidR="002362A0">
        <w:rPr>
          <w:rFonts w:ascii="Times New Roman" w:hAnsi="Times New Roman"/>
          <w:sz w:val="24"/>
          <w:szCs w:val="24"/>
        </w:rPr>
        <w:t xml:space="preserve"> </w:t>
      </w:r>
      <w:r w:rsidR="00A82DA0">
        <w:rPr>
          <w:rFonts w:ascii="Times New Roman" w:hAnsi="Times New Roman"/>
          <w:sz w:val="24"/>
          <w:szCs w:val="24"/>
        </w:rPr>
        <w:t xml:space="preserve">utan tvekan </w:t>
      </w:r>
      <w:r w:rsidR="004107AB" w:rsidRPr="00D84CE8">
        <w:rPr>
          <w:rFonts w:ascii="Times New Roman" w:hAnsi="Times New Roman"/>
          <w:sz w:val="24"/>
          <w:szCs w:val="24"/>
        </w:rPr>
        <w:t>avspeglar att vissa program upplevs som mer stressiga</w:t>
      </w:r>
      <w:r w:rsidR="00157DEC">
        <w:rPr>
          <w:rFonts w:ascii="Times New Roman" w:hAnsi="Times New Roman"/>
          <w:sz w:val="24"/>
          <w:szCs w:val="24"/>
        </w:rPr>
        <w:t xml:space="preserve"> och påfrestande</w:t>
      </w:r>
      <w:r w:rsidR="004107AB" w:rsidRPr="00D84CE8">
        <w:rPr>
          <w:rFonts w:ascii="Times New Roman" w:hAnsi="Times New Roman"/>
          <w:sz w:val="24"/>
          <w:szCs w:val="24"/>
        </w:rPr>
        <w:t xml:space="preserve"> </w:t>
      </w:r>
      <w:r w:rsidR="00004ACE">
        <w:rPr>
          <w:rFonts w:ascii="Times New Roman" w:hAnsi="Times New Roman"/>
          <w:sz w:val="24"/>
          <w:szCs w:val="24"/>
        </w:rPr>
        <w:t>samt har högre tempo</w:t>
      </w:r>
      <w:r w:rsidR="00A82DA0">
        <w:rPr>
          <w:rFonts w:ascii="Times New Roman" w:hAnsi="Times New Roman"/>
          <w:sz w:val="24"/>
          <w:szCs w:val="24"/>
        </w:rPr>
        <w:t xml:space="preserve"> än andra</w:t>
      </w:r>
      <w:r w:rsidR="004107AB" w:rsidRPr="00D84CE8">
        <w:rPr>
          <w:rFonts w:ascii="Times New Roman" w:hAnsi="Times New Roman"/>
          <w:sz w:val="24"/>
          <w:szCs w:val="24"/>
        </w:rPr>
        <w:t>.</w:t>
      </w:r>
    </w:p>
    <w:p w:rsidR="00D40027" w:rsidRPr="00D84CE8" w:rsidRDefault="00D40027">
      <w:pPr>
        <w:rPr>
          <w:rFonts w:ascii="Times New Roman" w:hAnsi="Times New Roman"/>
          <w:sz w:val="24"/>
          <w:szCs w:val="24"/>
        </w:rPr>
      </w:pPr>
    </w:p>
    <w:p w:rsidR="00D87EE1" w:rsidRPr="00D84CE8" w:rsidRDefault="004B3A46" w:rsidP="00D84CE8">
      <w:pPr>
        <w:pStyle w:val="Rubrik1"/>
      </w:pPr>
      <w:r w:rsidRPr="00D84CE8">
        <w:t>Negativ s</w:t>
      </w:r>
      <w:r w:rsidR="00D87EE1" w:rsidRPr="00D84CE8">
        <w:t>ärbehandling</w:t>
      </w:r>
    </w:p>
    <w:p w:rsidR="008A2AC8" w:rsidRPr="00D84CE8" w:rsidRDefault="00F11E02">
      <w:pPr>
        <w:rPr>
          <w:rFonts w:ascii="Times New Roman" w:hAnsi="Times New Roman"/>
          <w:sz w:val="24"/>
          <w:szCs w:val="24"/>
        </w:rPr>
      </w:pPr>
      <w:r w:rsidRPr="00D84CE8">
        <w:rPr>
          <w:rFonts w:ascii="Times New Roman" w:hAnsi="Times New Roman"/>
          <w:sz w:val="24"/>
          <w:szCs w:val="24"/>
        </w:rPr>
        <w:t>En klar majoritet av respondenterna uttryck</w:t>
      </w:r>
      <w:r w:rsidR="006226ED" w:rsidRPr="00D84CE8">
        <w:rPr>
          <w:rFonts w:ascii="Times New Roman" w:hAnsi="Times New Roman"/>
          <w:sz w:val="24"/>
          <w:szCs w:val="24"/>
        </w:rPr>
        <w:t>er</w:t>
      </w:r>
      <w:r w:rsidRPr="00D84CE8">
        <w:rPr>
          <w:rFonts w:ascii="Times New Roman" w:hAnsi="Times New Roman"/>
          <w:sz w:val="24"/>
          <w:szCs w:val="24"/>
        </w:rPr>
        <w:t xml:space="preserve"> att de inte kän</w:t>
      </w:r>
      <w:r w:rsidR="006226ED" w:rsidRPr="00D84CE8">
        <w:rPr>
          <w:rFonts w:ascii="Times New Roman" w:hAnsi="Times New Roman"/>
          <w:sz w:val="24"/>
          <w:szCs w:val="24"/>
        </w:rPr>
        <w:t>ner</w:t>
      </w:r>
      <w:r w:rsidRPr="00D84CE8">
        <w:rPr>
          <w:rFonts w:ascii="Times New Roman" w:hAnsi="Times New Roman"/>
          <w:sz w:val="24"/>
          <w:szCs w:val="24"/>
        </w:rPr>
        <w:t xml:space="preserve"> sig negativt särbehandlade </w:t>
      </w:r>
      <w:r w:rsidR="00CD2FF2" w:rsidRPr="00D84CE8">
        <w:rPr>
          <w:rFonts w:ascii="Times New Roman" w:hAnsi="Times New Roman"/>
          <w:sz w:val="24"/>
          <w:szCs w:val="24"/>
        </w:rPr>
        <w:t xml:space="preserve">under sin </w:t>
      </w:r>
      <w:r w:rsidR="009D1CCF" w:rsidRPr="00D84CE8">
        <w:rPr>
          <w:rFonts w:ascii="Times New Roman" w:hAnsi="Times New Roman"/>
          <w:sz w:val="24"/>
          <w:szCs w:val="24"/>
        </w:rPr>
        <w:t>studietid</w:t>
      </w:r>
      <w:r w:rsidR="00CD2FF2" w:rsidRPr="00D84CE8">
        <w:rPr>
          <w:rFonts w:ascii="Times New Roman" w:hAnsi="Times New Roman"/>
          <w:sz w:val="24"/>
          <w:szCs w:val="24"/>
        </w:rPr>
        <w:t xml:space="preserve"> </w:t>
      </w:r>
      <w:r w:rsidRPr="00D84CE8">
        <w:rPr>
          <w:rFonts w:ascii="Times New Roman" w:hAnsi="Times New Roman"/>
          <w:sz w:val="24"/>
          <w:szCs w:val="24"/>
        </w:rPr>
        <w:t xml:space="preserve">vid KTH. </w:t>
      </w:r>
      <w:r w:rsidR="00B14837" w:rsidRPr="00D84CE8">
        <w:rPr>
          <w:rFonts w:ascii="Times New Roman" w:hAnsi="Times New Roman"/>
          <w:sz w:val="24"/>
          <w:szCs w:val="24"/>
        </w:rPr>
        <w:t>Fl</w:t>
      </w:r>
      <w:r w:rsidRPr="00D84CE8">
        <w:rPr>
          <w:rFonts w:ascii="Times New Roman" w:hAnsi="Times New Roman"/>
          <w:sz w:val="24"/>
          <w:szCs w:val="24"/>
        </w:rPr>
        <w:t>er kvinnor än män upplev</w:t>
      </w:r>
      <w:r w:rsidR="006226ED" w:rsidRPr="00D84CE8">
        <w:rPr>
          <w:rFonts w:ascii="Times New Roman" w:hAnsi="Times New Roman"/>
          <w:sz w:val="24"/>
          <w:szCs w:val="24"/>
        </w:rPr>
        <w:t xml:space="preserve">er </w:t>
      </w:r>
      <w:r w:rsidRPr="00D84CE8">
        <w:rPr>
          <w:rFonts w:ascii="Times New Roman" w:hAnsi="Times New Roman"/>
          <w:sz w:val="24"/>
          <w:szCs w:val="24"/>
        </w:rPr>
        <w:t xml:space="preserve">sig </w:t>
      </w:r>
      <w:r w:rsidR="00B14837" w:rsidRPr="00D84CE8">
        <w:rPr>
          <w:rFonts w:ascii="Times New Roman" w:hAnsi="Times New Roman"/>
          <w:sz w:val="24"/>
          <w:szCs w:val="24"/>
        </w:rPr>
        <w:t xml:space="preserve">emellertid </w:t>
      </w:r>
      <w:r w:rsidR="006226ED" w:rsidRPr="00D84CE8">
        <w:rPr>
          <w:rFonts w:ascii="Times New Roman" w:hAnsi="Times New Roman"/>
          <w:sz w:val="24"/>
          <w:szCs w:val="24"/>
        </w:rPr>
        <w:t xml:space="preserve">vara </w:t>
      </w:r>
      <w:r w:rsidRPr="00D84CE8">
        <w:rPr>
          <w:rFonts w:ascii="Times New Roman" w:hAnsi="Times New Roman"/>
          <w:sz w:val="24"/>
          <w:szCs w:val="24"/>
        </w:rPr>
        <w:t xml:space="preserve">negativt särbehandlade och då på grund av </w:t>
      </w:r>
      <w:r w:rsidR="00BA5AB6" w:rsidRPr="00D84CE8">
        <w:rPr>
          <w:rFonts w:ascii="Times New Roman" w:hAnsi="Times New Roman"/>
          <w:sz w:val="24"/>
          <w:szCs w:val="24"/>
        </w:rPr>
        <w:t xml:space="preserve">sitt </w:t>
      </w:r>
      <w:r w:rsidRPr="00D84CE8">
        <w:rPr>
          <w:rFonts w:ascii="Times New Roman" w:hAnsi="Times New Roman"/>
          <w:sz w:val="24"/>
          <w:szCs w:val="24"/>
        </w:rPr>
        <w:t>kön</w:t>
      </w:r>
      <w:r w:rsidR="006226ED" w:rsidRPr="00D84CE8">
        <w:rPr>
          <w:rFonts w:ascii="Times New Roman" w:hAnsi="Times New Roman"/>
          <w:sz w:val="24"/>
          <w:szCs w:val="24"/>
        </w:rPr>
        <w:t>, något som</w:t>
      </w:r>
      <w:r w:rsidR="002362A0">
        <w:rPr>
          <w:rFonts w:ascii="Times New Roman" w:hAnsi="Times New Roman"/>
          <w:sz w:val="24"/>
          <w:szCs w:val="24"/>
        </w:rPr>
        <w:t xml:space="preserve"> till viss del</w:t>
      </w:r>
      <w:r w:rsidR="006226ED" w:rsidRPr="00D84CE8">
        <w:rPr>
          <w:rFonts w:ascii="Times New Roman" w:hAnsi="Times New Roman"/>
          <w:sz w:val="24"/>
          <w:szCs w:val="24"/>
        </w:rPr>
        <w:t xml:space="preserve"> avspeglar den stora mansdominansen både va</w:t>
      </w:r>
      <w:r w:rsidR="00DA48FD" w:rsidRPr="00D84CE8">
        <w:rPr>
          <w:rFonts w:ascii="Times New Roman" w:hAnsi="Times New Roman"/>
          <w:sz w:val="24"/>
          <w:szCs w:val="24"/>
        </w:rPr>
        <w:t xml:space="preserve">d beträffande antalet studenter, </w:t>
      </w:r>
      <w:r w:rsidR="000F2EDC" w:rsidRPr="00D84CE8">
        <w:rPr>
          <w:rFonts w:ascii="Times New Roman" w:hAnsi="Times New Roman"/>
          <w:sz w:val="24"/>
          <w:szCs w:val="24"/>
        </w:rPr>
        <w:t>lärare</w:t>
      </w:r>
      <w:r w:rsidR="00DA48FD" w:rsidRPr="00D84CE8">
        <w:rPr>
          <w:rFonts w:ascii="Times New Roman" w:hAnsi="Times New Roman"/>
          <w:sz w:val="24"/>
          <w:szCs w:val="24"/>
        </w:rPr>
        <w:t xml:space="preserve"> och forskare</w:t>
      </w:r>
      <w:r w:rsidR="006226ED" w:rsidRPr="00D84CE8">
        <w:rPr>
          <w:rFonts w:ascii="Times New Roman" w:hAnsi="Times New Roman"/>
          <w:sz w:val="24"/>
          <w:szCs w:val="24"/>
        </w:rPr>
        <w:t xml:space="preserve"> på KTH</w:t>
      </w:r>
      <w:r w:rsidRPr="00D84CE8">
        <w:rPr>
          <w:rFonts w:ascii="Times New Roman" w:hAnsi="Times New Roman"/>
          <w:sz w:val="24"/>
          <w:szCs w:val="24"/>
        </w:rPr>
        <w:t xml:space="preserve">. </w:t>
      </w:r>
      <w:r w:rsidR="006226ED" w:rsidRPr="00D84CE8">
        <w:rPr>
          <w:rFonts w:ascii="Times New Roman" w:hAnsi="Times New Roman"/>
          <w:sz w:val="24"/>
          <w:szCs w:val="24"/>
        </w:rPr>
        <w:t>Individer</w:t>
      </w:r>
      <w:r w:rsidRPr="00D84CE8">
        <w:rPr>
          <w:rFonts w:ascii="Times New Roman" w:hAnsi="Times New Roman"/>
          <w:sz w:val="24"/>
          <w:szCs w:val="24"/>
        </w:rPr>
        <w:t xml:space="preserve"> </w:t>
      </w:r>
      <w:r w:rsidR="006226ED" w:rsidRPr="00D84CE8">
        <w:rPr>
          <w:rFonts w:ascii="Times New Roman" w:hAnsi="Times New Roman"/>
          <w:sz w:val="24"/>
          <w:szCs w:val="24"/>
        </w:rPr>
        <w:t>som har annat modersmål än svenska uppfattar</w:t>
      </w:r>
      <w:r w:rsidRPr="00D84CE8">
        <w:rPr>
          <w:rFonts w:ascii="Times New Roman" w:hAnsi="Times New Roman"/>
          <w:sz w:val="24"/>
          <w:szCs w:val="24"/>
        </w:rPr>
        <w:t xml:space="preserve"> sig var</w:t>
      </w:r>
      <w:r w:rsidR="009D1CCF" w:rsidRPr="00D84CE8">
        <w:rPr>
          <w:rFonts w:ascii="Times New Roman" w:hAnsi="Times New Roman"/>
          <w:sz w:val="24"/>
          <w:szCs w:val="24"/>
        </w:rPr>
        <w:t>a</w:t>
      </w:r>
      <w:r w:rsidRPr="00D84CE8">
        <w:rPr>
          <w:rFonts w:ascii="Times New Roman" w:hAnsi="Times New Roman"/>
          <w:sz w:val="24"/>
          <w:szCs w:val="24"/>
        </w:rPr>
        <w:t xml:space="preserve"> något mer negativt särbehandlade än </w:t>
      </w:r>
      <w:r w:rsidR="00B14837" w:rsidRPr="00D84CE8">
        <w:rPr>
          <w:rFonts w:ascii="Times New Roman" w:hAnsi="Times New Roman"/>
          <w:sz w:val="24"/>
          <w:szCs w:val="24"/>
        </w:rPr>
        <w:t xml:space="preserve">de </w:t>
      </w:r>
      <w:r w:rsidR="000D2E43" w:rsidRPr="00D84CE8">
        <w:rPr>
          <w:rFonts w:ascii="Times New Roman" w:hAnsi="Times New Roman"/>
          <w:sz w:val="24"/>
          <w:szCs w:val="24"/>
        </w:rPr>
        <w:t>övriga</w:t>
      </w:r>
      <w:r w:rsidRPr="00D84CE8">
        <w:rPr>
          <w:rFonts w:ascii="Times New Roman" w:hAnsi="Times New Roman"/>
          <w:sz w:val="24"/>
          <w:szCs w:val="24"/>
        </w:rPr>
        <w:t xml:space="preserve"> och då </w:t>
      </w:r>
      <w:r w:rsidR="00BA5AB6" w:rsidRPr="00D84CE8">
        <w:rPr>
          <w:rFonts w:ascii="Times New Roman" w:hAnsi="Times New Roman"/>
          <w:sz w:val="24"/>
          <w:szCs w:val="24"/>
        </w:rPr>
        <w:t>med anledning av</w:t>
      </w:r>
      <w:r w:rsidRPr="00D84CE8">
        <w:rPr>
          <w:rFonts w:ascii="Times New Roman" w:hAnsi="Times New Roman"/>
          <w:sz w:val="24"/>
          <w:szCs w:val="24"/>
        </w:rPr>
        <w:t xml:space="preserve"> </w:t>
      </w:r>
      <w:r w:rsidR="000F2EDC" w:rsidRPr="00D84CE8">
        <w:rPr>
          <w:rFonts w:ascii="Times New Roman" w:hAnsi="Times New Roman"/>
          <w:sz w:val="24"/>
          <w:szCs w:val="24"/>
        </w:rPr>
        <w:t>sitt etniska</w:t>
      </w:r>
      <w:r w:rsidRPr="00D84CE8">
        <w:rPr>
          <w:rFonts w:ascii="Times New Roman" w:hAnsi="Times New Roman"/>
          <w:sz w:val="24"/>
          <w:szCs w:val="24"/>
        </w:rPr>
        <w:t xml:space="preserve"> </w:t>
      </w:r>
      <w:r w:rsidR="00BA5AB6" w:rsidRPr="00D84CE8">
        <w:rPr>
          <w:rFonts w:ascii="Times New Roman" w:hAnsi="Times New Roman"/>
          <w:sz w:val="24"/>
          <w:szCs w:val="24"/>
        </w:rPr>
        <w:t>ursprung</w:t>
      </w:r>
      <w:r w:rsidRPr="00D84CE8">
        <w:rPr>
          <w:rFonts w:ascii="Times New Roman" w:hAnsi="Times New Roman"/>
          <w:sz w:val="24"/>
          <w:szCs w:val="24"/>
        </w:rPr>
        <w:t xml:space="preserve">. </w:t>
      </w:r>
      <w:r w:rsidR="006226ED" w:rsidRPr="00D84CE8">
        <w:rPr>
          <w:rFonts w:ascii="Times New Roman" w:hAnsi="Times New Roman"/>
          <w:sz w:val="24"/>
          <w:szCs w:val="24"/>
        </w:rPr>
        <w:t>D</w:t>
      </w:r>
      <w:r w:rsidR="00B14837" w:rsidRPr="00D84CE8">
        <w:rPr>
          <w:rFonts w:ascii="Times New Roman" w:hAnsi="Times New Roman"/>
          <w:sz w:val="24"/>
          <w:szCs w:val="24"/>
        </w:rPr>
        <w:t xml:space="preserve">et </w:t>
      </w:r>
      <w:r w:rsidR="006226ED" w:rsidRPr="00D84CE8">
        <w:rPr>
          <w:rFonts w:ascii="Times New Roman" w:hAnsi="Times New Roman"/>
          <w:sz w:val="24"/>
          <w:szCs w:val="24"/>
        </w:rPr>
        <w:t xml:space="preserve">bör i alla fall </w:t>
      </w:r>
      <w:r w:rsidR="00BA5AB6" w:rsidRPr="00D84CE8">
        <w:rPr>
          <w:rFonts w:ascii="Times New Roman" w:hAnsi="Times New Roman"/>
          <w:sz w:val="24"/>
          <w:szCs w:val="24"/>
        </w:rPr>
        <w:t>understrykas att</w:t>
      </w:r>
      <w:r w:rsidRPr="00D84CE8">
        <w:rPr>
          <w:rFonts w:ascii="Times New Roman" w:hAnsi="Times New Roman"/>
          <w:sz w:val="24"/>
          <w:szCs w:val="24"/>
        </w:rPr>
        <w:t xml:space="preserve"> 80 procent av </w:t>
      </w:r>
      <w:r w:rsidR="000F2EDC" w:rsidRPr="00D84CE8">
        <w:rPr>
          <w:rFonts w:ascii="Times New Roman" w:hAnsi="Times New Roman"/>
          <w:sz w:val="24"/>
          <w:szCs w:val="24"/>
        </w:rPr>
        <w:t>de</w:t>
      </w:r>
      <w:r w:rsidRPr="00D84CE8">
        <w:rPr>
          <w:rFonts w:ascii="Times New Roman" w:hAnsi="Times New Roman"/>
          <w:sz w:val="24"/>
          <w:szCs w:val="24"/>
        </w:rPr>
        <w:t xml:space="preserve"> med annat modersmål än svenska inte kän</w:t>
      </w:r>
      <w:r w:rsidR="006226ED" w:rsidRPr="00D84CE8">
        <w:rPr>
          <w:rFonts w:ascii="Times New Roman" w:hAnsi="Times New Roman"/>
          <w:sz w:val="24"/>
          <w:szCs w:val="24"/>
        </w:rPr>
        <w:t>ner</w:t>
      </w:r>
      <w:r w:rsidRPr="00D84CE8">
        <w:rPr>
          <w:rFonts w:ascii="Times New Roman" w:hAnsi="Times New Roman"/>
          <w:sz w:val="24"/>
          <w:szCs w:val="24"/>
        </w:rPr>
        <w:t xml:space="preserve"> sig negativt särbehandlade</w:t>
      </w:r>
      <w:r w:rsidR="000D2E43" w:rsidRPr="00D84CE8">
        <w:rPr>
          <w:rFonts w:ascii="Times New Roman" w:hAnsi="Times New Roman"/>
          <w:sz w:val="24"/>
          <w:szCs w:val="24"/>
        </w:rPr>
        <w:t xml:space="preserve"> alls</w:t>
      </w:r>
      <w:r w:rsidRPr="00D84CE8">
        <w:rPr>
          <w:rFonts w:ascii="Times New Roman" w:hAnsi="Times New Roman"/>
          <w:sz w:val="24"/>
          <w:szCs w:val="24"/>
        </w:rPr>
        <w:t xml:space="preserve">. </w:t>
      </w:r>
      <w:r w:rsidR="00985D3F" w:rsidRPr="00D84CE8">
        <w:rPr>
          <w:rFonts w:ascii="Times New Roman" w:hAnsi="Times New Roman"/>
          <w:sz w:val="24"/>
          <w:szCs w:val="24"/>
        </w:rPr>
        <w:t xml:space="preserve">Även en del personer över 30 år </w:t>
      </w:r>
      <w:r w:rsidR="005C2814" w:rsidRPr="00D84CE8">
        <w:rPr>
          <w:rFonts w:ascii="Times New Roman" w:hAnsi="Times New Roman"/>
          <w:sz w:val="24"/>
          <w:szCs w:val="24"/>
        </w:rPr>
        <w:t>upplever</w:t>
      </w:r>
      <w:r w:rsidR="00985D3F" w:rsidRPr="00D84CE8">
        <w:rPr>
          <w:rFonts w:ascii="Times New Roman" w:hAnsi="Times New Roman"/>
          <w:sz w:val="24"/>
          <w:szCs w:val="24"/>
        </w:rPr>
        <w:t xml:space="preserve"> sig </w:t>
      </w:r>
      <w:r w:rsidR="000D2E43" w:rsidRPr="00D84CE8">
        <w:rPr>
          <w:rFonts w:ascii="Times New Roman" w:hAnsi="Times New Roman"/>
          <w:sz w:val="24"/>
          <w:szCs w:val="24"/>
        </w:rPr>
        <w:t xml:space="preserve">negativt särbehandlade </w:t>
      </w:r>
      <w:r w:rsidR="00B14837" w:rsidRPr="00D84CE8">
        <w:rPr>
          <w:rFonts w:ascii="Times New Roman" w:hAnsi="Times New Roman"/>
          <w:sz w:val="24"/>
          <w:szCs w:val="24"/>
        </w:rPr>
        <w:t>på grund av sin ålder</w:t>
      </w:r>
      <w:r w:rsidR="00985D3F" w:rsidRPr="00D84CE8">
        <w:rPr>
          <w:rFonts w:ascii="Times New Roman" w:hAnsi="Times New Roman"/>
          <w:sz w:val="24"/>
          <w:szCs w:val="24"/>
        </w:rPr>
        <w:t xml:space="preserve">. </w:t>
      </w:r>
      <w:r w:rsidR="00157DEC">
        <w:rPr>
          <w:rFonts w:ascii="Times New Roman" w:hAnsi="Times New Roman"/>
          <w:sz w:val="24"/>
          <w:szCs w:val="24"/>
        </w:rPr>
        <w:t>Endast ett fåtal</w:t>
      </w:r>
      <w:r w:rsidR="006226ED" w:rsidRPr="00D84CE8">
        <w:rPr>
          <w:rFonts w:ascii="Times New Roman" w:hAnsi="Times New Roman"/>
          <w:sz w:val="24"/>
          <w:szCs w:val="24"/>
        </w:rPr>
        <w:t xml:space="preserve"> </w:t>
      </w:r>
      <w:proofErr w:type="gramStart"/>
      <w:r w:rsidR="005C2814" w:rsidRPr="00D84CE8">
        <w:rPr>
          <w:rFonts w:ascii="Times New Roman" w:hAnsi="Times New Roman"/>
          <w:sz w:val="24"/>
          <w:szCs w:val="24"/>
        </w:rPr>
        <w:t>erfar</w:t>
      </w:r>
      <w:proofErr w:type="gramEnd"/>
      <w:r w:rsidR="000D2E43" w:rsidRPr="00D84CE8">
        <w:rPr>
          <w:rFonts w:ascii="Times New Roman" w:hAnsi="Times New Roman"/>
          <w:sz w:val="24"/>
          <w:szCs w:val="24"/>
        </w:rPr>
        <w:t xml:space="preserve"> sig </w:t>
      </w:r>
      <w:r w:rsidR="006226ED" w:rsidRPr="00D84CE8">
        <w:rPr>
          <w:rFonts w:ascii="Times New Roman" w:hAnsi="Times New Roman"/>
          <w:sz w:val="24"/>
          <w:szCs w:val="24"/>
        </w:rPr>
        <w:t xml:space="preserve">vara </w:t>
      </w:r>
      <w:r w:rsidR="000D2E43" w:rsidRPr="00D84CE8">
        <w:rPr>
          <w:rFonts w:ascii="Times New Roman" w:hAnsi="Times New Roman"/>
          <w:sz w:val="24"/>
          <w:szCs w:val="24"/>
        </w:rPr>
        <w:t>negativ</w:t>
      </w:r>
      <w:r w:rsidR="006226ED" w:rsidRPr="00D84CE8">
        <w:rPr>
          <w:rFonts w:ascii="Times New Roman" w:hAnsi="Times New Roman"/>
          <w:sz w:val="24"/>
          <w:szCs w:val="24"/>
        </w:rPr>
        <w:t>t</w:t>
      </w:r>
      <w:r w:rsidR="000D2E43" w:rsidRPr="00D84CE8">
        <w:rPr>
          <w:rFonts w:ascii="Times New Roman" w:hAnsi="Times New Roman"/>
          <w:sz w:val="24"/>
          <w:szCs w:val="24"/>
        </w:rPr>
        <w:t xml:space="preserve"> särbehandlade på grund av </w:t>
      </w:r>
      <w:r w:rsidR="006226ED" w:rsidRPr="00D84CE8">
        <w:rPr>
          <w:rFonts w:ascii="Times New Roman" w:hAnsi="Times New Roman"/>
          <w:sz w:val="24"/>
          <w:szCs w:val="24"/>
        </w:rPr>
        <w:t xml:space="preserve">sin </w:t>
      </w:r>
      <w:r w:rsidR="000D2E43" w:rsidRPr="00D84CE8">
        <w:rPr>
          <w:rFonts w:ascii="Times New Roman" w:hAnsi="Times New Roman"/>
          <w:sz w:val="24"/>
          <w:szCs w:val="24"/>
        </w:rPr>
        <w:t>sexuell</w:t>
      </w:r>
      <w:r w:rsidR="006226ED" w:rsidRPr="00D84CE8">
        <w:rPr>
          <w:rFonts w:ascii="Times New Roman" w:hAnsi="Times New Roman"/>
          <w:sz w:val="24"/>
          <w:szCs w:val="24"/>
        </w:rPr>
        <w:t>a</w:t>
      </w:r>
      <w:r w:rsidR="000D2E43" w:rsidRPr="00D84CE8">
        <w:rPr>
          <w:rFonts w:ascii="Times New Roman" w:hAnsi="Times New Roman"/>
          <w:sz w:val="24"/>
          <w:szCs w:val="24"/>
        </w:rPr>
        <w:t xml:space="preserve"> läggning. </w:t>
      </w:r>
    </w:p>
    <w:p w:rsidR="000D2E43" w:rsidRPr="00D84CE8" w:rsidRDefault="00985D3F">
      <w:pPr>
        <w:rPr>
          <w:rFonts w:ascii="Times New Roman" w:hAnsi="Times New Roman"/>
          <w:sz w:val="24"/>
          <w:szCs w:val="24"/>
        </w:rPr>
      </w:pPr>
      <w:r w:rsidRPr="00D84CE8">
        <w:rPr>
          <w:rFonts w:ascii="Times New Roman" w:hAnsi="Times New Roman"/>
          <w:sz w:val="24"/>
          <w:szCs w:val="24"/>
        </w:rPr>
        <w:lastRenderedPageBreak/>
        <w:t xml:space="preserve">De som </w:t>
      </w:r>
      <w:r w:rsidR="000F2EDC" w:rsidRPr="00D84CE8">
        <w:rPr>
          <w:rFonts w:ascii="Times New Roman" w:hAnsi="Times New Roman"/>
          <w:sz w:val="24"/>
          <w:szCs w:val="24"/>
        </w:rPr>
        <w:t>anges</w:t>
      </w:r>
      <w:r w:rsidR="006226ED" w:rsidRPr="00D84CE8">
        <w:rPr>
          <w:rFonts w:ascii="Times New Roman" w:hAnsi="Times New Roman"/>
          <w:sz w:val="24"/>
          <w:szCs w:val="24"/>
        </w:rPr>
        <w:t xml:space="preserve"> </w:t>
      </w:r>
      <w:r w:rsidR="00D36E78" w:rsidRPr="00D84CE8">
        <w:rPr>
          <w:rFonts w:ascii="Times New Roman" w:hAnsi="Times New Roman"/>
          <w:sz w:val="24"/>
          <w:szCs w:val="24"/>
        </w:rPr>
        <w:t>l</w:t>
      </w:r>
      <w:r w:rsidR="006226ED" w:rsidRPr="00D84CE8">
        <w:rPr>
          <w:rFonts w:ascii="Times New Roman" w:hAnsi="Times New Roman"/>
          <w:sz w:val="24"/>
          <w:szCs w:val="24"/>
        </w:rPr>
        <w:t xml:space="preserve">igga </w:t>
      </w:r>
      <w:r w:rsidR="00D36E78" w:rsidRPr="00D84CE8">
        <w:rPr>
          <w:rFonts w:ascii="Times New Roman" w:hAnsi="Times New Roman"/>
          <w:sz w:val="24"/>
          <w:szCs w:val="24"/>
        </w:rPr>
        <w:t>bakom</w:t>
      </w:r>
      <w:r w:rsidRPr="00D84CE8">
        <w:rPr>
          <w:rFonts w:ascii="Times New Roman" w:hAnsi="Times New Roman"/>
          <w:sz w:val="24"/>
          <w:szCs w:val="24"/>
        </w:rPr>
        <w:t xml:space="preserve"> den negativa särbehandlingen är framför allt lärare/handledare eller </w:t>
      </w:r>
      <w:r w:rsidR="000720E8" w:rsidRPr="00D84CE8">
        <w:rPr>
          <w:rFonts w:ascii="Times New Roman" w:hAnsi="Times New Roman"/>
          <w:sz w:val="24"/>
          <w:szCs w:val="24"/>
        </w:rPr>
        <w:t>för</w:t>
      </w:r>
      <w:r w:rsidR="00AD3BA2">
        <w:rPr>
          <w:rFonts w:ascii="Times New Roman" w:hAnsi="Times New Roman"/>
          <w:sz w:val="24"/>
          <w:szCs w:val="24"/>
        </w:rPr>
        <w:t>e</w:t>
      </w:r>
      <w:r w:rsidR="000720E8" w:rsidRPr="00D84CE8">
        <w:rPr>
          <w:rFonts w:ascii="Times New Roman" w:hAnsi="Times New Roman"/>
          <w:sz w:val="24"/>
          <w:szCs w:val="24"/>
        </w:rPr>
        <w:t xml:space="preserve">läsare (anges av 70 procent), </w:t>
      </w:r>
      <w:r w:rsidRPr="00D84CE8">
        <w:rPr>
          <w:rFonts w:ascii="Times New Roman" w:hAnsi="Times New Roman"/>
          <w:sz w:val="24"/>
          <w:szCs w:val="24"/>
        </w:rPr>
        <w:t>KTH-studenter (41 procent)</w:t>
      </w:r>
      <w:r w:rsidR="004B3A46" w:rsidRPr="00D84CE8">
        <w:rPr>
          <w:rFonts w:ascii="Times New Roman" w:hAnsi="Times New Roman"/>
          <w:sz w:val="24"/>
          <w:szCs w:val="24"/>
        </w:rPr>
        <w:t xml:space="preserve"> samt personal vid utbildningskansli (18 procent)</w:t>
      </w:r>
      <w:r w:rsidRPr="00D84CE8">
        <w:rPr>
          <w:rFonts w:ascii="Times New Roman" w:hAnsi="Times New Roman"/>
          <w:sz w:val="24"/>
          <w:szCs w:val="24"/>
        </w:rPr>
        <w:t xml:space="preserve">. </w:t>
      </w:r>
      <w:r w:rsidR="00677C33" w:rsidRPr="00D84CE8">
        <w:rPr>
          <w:rFonts w:ascii="Times New Roman" w:hAnsi="Times New Roman"/>
          <w:sz w:val="24"/>
          <w:szCs w:val="24"/>
        </w:rPr>
        <w:t xml:space="preserve">Arkitektutbildningen avviker </w:t>
      </w:r>
      <w:r w:rsidR="004D2642" w:rsidRPr="00D84CE8">
        <w:rPr>
          <w:rFonts w:ascii="Times New Roman" w:hAnsi="Times New Roman"/>
          <w:sz w:val="24"/>
          <w:szCs w:val="24"/>
        </w:rPr>
        <w:t xml:space="preserve">i detta avseende </w:t>
      </w:r>
      <w:r w:rsidR="00677C33" w:rsidRPr="00D84CE8">
        <w:rPr>
          <w:rFonts w:ascii="Times New Roman" w:hAnsi="Times New Roman"/>
          <w:sz w:val="24"/>
          <w:szCs w:val="24"/>
        </w:rPr>
        <w:t>från de övriga</w:t>
      </w:r>
      <w:r w:rsidR="004D2642" w:rsidRPr="00D84CE8">
        <w:rPr>
          <w:rFonts w:ascii="Times New Roman" w:hAnsi="Times New Roman"/>
          <w:sz w:val="24"/>
          <w:szCs w:val="24"/>
        </w:rPr>
        <w:t xml:space="preserve"> programmen</w:t>
      </w:r>
      <w:r w:rsidR="00D236C8" w:rsidRPr="00D84CE8">
        <w:rPr>
          <w:rFonts w:ascii="Times New Roman" w:hAnsi="Times New Roman"/>
          <w:sz w:val="24"/>
          <w:szCs w:val="24"/>
        </w:rPr>
        <w:t xml:space="preserve"> eftersom</w:t>
      </w:r>
      <w:r w:rsidR="00677C33" w:rsidRPr="00D84CE8">
        <w:rPr>
          <w:rFonts w:ascii="Times New Roman" w:hAnsi="Times New Roman"/>
          <w:sz w:val="24"/>
          <w:szCs w:val="24"/>
        </w:rPr>
        <w:t xml:space="preserve"> </w:t>
      </w:r>
      <w:r w:rsidR="00066EA2" w:rsidRPr="00D84CE8">
        <w:rPr>
          <w:rFonts w:ascii="Times New Roman" w:hAnsi="Times New Roman"/>
          <w:sz w:val="24"/>
          <w:szCs w:val="24"/>
        </w:rPr>
        <w:t xml:space="preserve">45 procent av kvinnorna </w:t>
      </w:r>
      <w:r w:rsidR="002362A0">
        <w:rPr>
          <w:rFonts w:ascii="Times New Roman" w:hAnsi="Times New Roman"/>
          <w:sz w:val="24"/>
          <w:szCs w:val="24"/>
        </w:rPr>
        <w:t>uppger att de är</w:t>
      </w:r>
      <w:r w:rsidR="00066EA2" w:rsidRPr="00D84CE8">
        <w:rPr>
          <w:rFonts w:ascii="Times New Roman" w:hAnsi="Times New Roman"/>
          <w:sz w:val="24"/>
          <w:szCs w:val="24"/>
        </w:rPr>
        <w:t xml:space="preserve"> negativt särbehandlade</w:t>
      </w:r>
      <w:r w:rsidR="00C62FFF">
        <w:rPr>
          <w:rFonts w:ascii="Times New Roman" w:hAnsi="Times New Roman"/>
          <w:sz w:val="24"/>
          <w:szCs w:val="24"/>
        </w:rPr>
        <w:t xml:space="preserve"> på grund av sitt kön</w:t>
      </w:r>
      <w:r w:rsidR="00066EA2" w:rsidRPr="00D84CE8">
        <w:rPr>
          <w:rFonts w:ascii="Times New Roman" w:hAnsi="Times New Roman"/>
          <w:sz w:val="24"/>
          <w:szCs w:val="24"/>
        </w:rPr>
        <w:t xml:space="preserve">. </w:t>
      </w:r>
      <w:r w:rsidR="004D2642" w:rsidRPr="00D84CE8">
        <w:rPr>
          <w:rFonts w:ascii="Times New Roman" w:hAnsi="Times New Roman"/>
          <w:sz w:val="24"/>
          <w:szCs w:val="24"/>
        </w:rPr>
        <w:t xml:space="preserve">De som anges ligga bakom är framför allt lärare/handledare och föreläsare och i någon mån andra studenter. </w:t>
      </w:r>
    </w:p>
    <w:p w:rsidR="00985D3F" w:rsidRPr="00D84CE8" w:rsidRDefault="00985D3F">
      <w:pPr>
        <w:rPr>
          <w:rFonts w:ascii="Times New Roman" w:hAnsi="Times New Roman"/>
          <w:sz w:val="24"/>
          <w:szCs w:val="24"/>
        </w:rPr>
      </w:pPr>
      <w:r w:rsidRPr="00D84CE8">
        <w:rPr>
          <w:rFonts w:ascii="Times New Roman" w:hAnsi="Times New Roman"/>
          <w:sz w:val="24"/>
          <w:szCs w:val="24"/>
        </w:rPr>
        <w:t xml:space="preserve">Liksom tidigare år </w:t>
      </w:r>
      <w:r w:rsidR="007E010A" w:rsidRPr="00D84CE8">
        <w:rPr>
          <w:rFonts w:ascii="Times New Roman" w:hAnsi="Times New Roman"/>
          <w:sz w:val="24"/>
          <w:szCs w:val="24"/>
        </w:rPr>
        <w:t>äger</w:t>
      </w:r>
      <w:r w:rsidR="004B3A46" w:rsidRPr="00D84CE8">
        <w:rPr>
          <w:rFonts w:ascii="Times New Roman" w:hAnsi="Times New Roman"/>
          <w:sz w:val="24"/>
          <w:szCs w:val="24"/>
        </w:rPr>
        <w:t xml:space="preserve"> den negativa särbehandlingen</w:t>
      </w:r>
      <w:r w:rsidRPr="00D84CE8">
        <w:rPr>
          <w:rFonts w:ascii="Times New Roman" w:hAnsi="Times New Roman"/>
          <w:sz w:val="24"/>
          <w:szCs w:val="24"/>
        </w:rPr>
        <w:t xml:space="preserve"> </w:t>
      </w:r>
      <w:r w:rsidR="007E010A" w:rsidRPr="00D84CE8">
        <w:rPr>
          <w:rFonts w:ascii="Times New Roman" w:hAnsi="Times New Roman"/>
          <w:sz w:val="24"/>
          <w:szCs w:val="24"/>
        </w:rPr>
        <w:t xml:space="preserve">rum </w:t>
      </w:r>
      <w:r w:rsidR="000F2EDC" w:rsidRPr="00D84CE8">
        <w:rPr>
          <w:rFonts w:ascii="Times New Roman" w:hAnsi="Times New Roman"/>
          <w:sz w:val="24"/>
          <w:szCs w:val="24"/>
        </w:rPr>
        <w:t>vid</w:t>
      </w:r>
      <w:r w:rsidRPr="00D84CE8">
        <w:rPr>
          <w:rFonts w:ascii="Times New Roman" w:hAnsi="Times New Roman"/>
          <w:sz w:val="24"/>
          <w:szCs w:val="24"/>
        </w:rPr>
        <w:t xml:space="preserve"> grupparbeten/laborationer men också </w:t>
      </w:r>
      <w:r w:rsidR="000F2EDC" w:rsidRPr="00D84CE8">
        <w:rPr>
          <w:rFonts w:ascii="Times New Roman" w:hAnsi="Times New Roman"/>
          <w:sz w:val="24"/>
          <w:szCs w:val="24"/>
        </w:rPr>
        <w:t>under</w:t>
      </w:r>
      <w:r w:rsidRPr="00D84CE8">
        <w:rPr>
          <w:rFonts w:ascii="Times New Roman" w:hAnsi="Times New Roman"/>
          <w:sz w:val="24"/>
          <w:szCs w:val="24"/>
        </w:rPr>
        <w:t xml:space="preserve"> lektioner, föreläsningar och fikaraster/lunchraster och </w:t>
      </w:r>
      <w:r w:rsidR="004B3A46" w:rsidRPr="00D84CE8">
        <w:rPr>
          <w:rFonts w:ascii="Times New Roman" w:hAnsi="Times New Roman"/>
          <w:sz w:val="24"/>
          <w:szCs w:val="24"/>
        </w:rPr>
        <w:t xml:space="preserve">vid </w:t>
      </w:r>
      <w:r w:rsidRPr="00D84CE8">
        <w:rPr>
          <w:rFonts w:ascii="Times New Roman" w:hAnsi="Times New Roman"/>
          <w:sz w:val="24"/>
          <w:szCs w:val="24"/>
        </w:rPr>
        <w:t xml:space="preserve">fester på KTH. Personer med annat modersmål än svenska </w:t>
      </w:r>
      <w:r w:rsidR="004B3A46" w:rsidRPr="00D84CE8">
        <w:rPr>
          <w:rFonts w:ascii="Times New Roman" w:hAnsi="Times New Roman"/>
          <w:sz w:val="24"/>
          <w:szCs w:val="24"/>
        </w:rPr>
        <w:t>liksom</w:t>
      </w:r>
      <w:r w:rsidRPr="00D84CE8">
        <w:rPr>
          <w:rFonts w:ascii="Times New Roman" w:hAnsi="Times New Roman"/>
          <w:sz w:val="24"/>
          <w:szCs w:val="24"/>
        </w:rPr>
        <w:t xml:space="preserve"> personer över trettio år upplev</w:t>
      </w:r>
      <w:r w:rsidR="007E010A" w:rsidRPr="00D84CE8">
        <w:rPr>
          <w:rFonts w:ascii="Times New Roman" w:hAnsi="Times New Roman"/>
          <w:sz w:val="24"/>
          <w:szCs w:val="24"/>
        </w:rPr>
        <w:t>er</w:t>
      </w:r>
      <w:r w:rsidRPr="00D84CE8">
        <w:rPr>
          <w:rFonts w:ascii="Times New Roman" w:hAnsi="Times New Roman"/>
          <w:sz w:val="24"/>
          <w:szCs w:val="24"/>
        </w:rPr>
        <w:t xml:space="preserve"> grupparbeten/laborationer som särskilt problematiska. </w:t>
      </w:r>
      <w:r w:rsidR="002F2413" w:rsidRPr="00D84CE8">
        <w:rPr>
          <w:rFonts w:ascii="Times New Roman" w:hAnsi="Times New Roman"/>
          <w:sz w:val="24"/>
          <w:szCs w:val="24"/>
        </w:rPr>
        <w:t>Glädjande nog har emellertid den negativa särbehandlingen vid laborationer/grup</w:t>
      </w:r>
      <w:r w:rsidR="000D2E43" w:rsidRPr="00D84CE8">
        <w:rPr>
          <w:rFonts w:ascii="Times New Roman" w:hAnsi="Times New Roman"/>
          <w:sz w:val="24"/>
          <w:szCs w:val="24"/>
        </w:rPr>
        <w:t xml:space="preserve">parbeten </w:t>
      </w:r>
      <w:r w:rsidR="002F2413" w:rsidRPr="00D84CE8">
        <w:rPr>
          <w:rFonts w:ascii="Times New Roman" w:hAnsi="Times New Roman"/>
          <w:sz w:val="24"/>
          <w:szCs w:val="24"/>
        </w:rPr>
        <w:t xml:space="preserve">sjunkit </w:t>
      </w:r>
      <w:r w:rsidR="00701C22" w:rsidRPr="00D84CE8">
        <w:rPr>
          <w:rFonts w:ascii="Times New Roman" w:hAnsi="Times New Roman"/>
          <w:sz w:val="24"/>
          <w:szCs w:val="24"/>
        </w:rPr>
        <w:t xml:space="preserve">rejält </w:t>
      </w:r>
      <w:r w:rsidR="002F2413" w:rsidRPr="00D84CE8">
        <w:rPr>
          <w:rFonts w:ascii="Times New Roman" w:hAnsi="Times New Roman"/>
          <w:sz w:val="24"/>
          <w:szCs w:val="24"/>
        </w:rPr>
        <w:t>från omkring 50 procent till nuvarande</w:t>
      </w:r>
      <w:r w:rsidR="000D2E43" w:rsidRPr="00D84CE8">
        <w:rPr>
          <w:rFonts w:ascii="Times New Roman" w:hAnsi="Times New Roman"/>
          <w:sz w:val="24"/>
          <w:szCs w:val="24"/>
        </w:rPr>
        <w:t xml:space="preserve"> 41</w:t>
      </w:r>
      <w:r w:rsidR="00A13FD2" w:rsidRPr="00D84CE8">
        <w:rPr>
          <w:rFonts w:ascii="Times New Roman" w:hAnsi="Times New Roman"/>
          <w:sz w:val="24"/>
          <w:szCs w:val="24"/>
        </w:rPr>
        <w:t xml:space="preserve"> om vi jämför med tidigare undersökningar</w:t>
      </w:r>
      <w:r w:rsidR="002F2413" w:rsidRPr="00D84CE8">
        <w:rPr>
          <w:rFonts w:ascii="Times New Roman" w:hAnsi="Times New Roman"/>
          <w:sz w:val="24"/>
          <w:szCs w:val="24"/>
        </w:rPr>
        <w:t xml:space="preserve">. </w:t>
      </w:r>
      <w:r w:rsidR="00D36E78" w:rsidRPr="00D84CE8">
        <w:rPr>
          <w:rFonts w:ascii="Times New Roman" w:hAnsi="Times New Roman"/>
          <w:sz w:val="24"/>
          <w:szCs w:val="24"/>
        </w:rPr>
        <w:t xml:space="preserve">Av någon </w:t>
      </w:r>
      <w:r w:rsidR="00FD5E30" w:rsidRPr="00D84CE8">
        <w:rPr>
          <w:rFonts w:ascii="Times New Roman" w:hAnsi="Times New Roman"/>
          <w:sz w:val="24"/>
          <w:szCs w:val="24"/>
        </w:rPr>
        <w:t xml:space="preserve">för mig okänd </w:t>
      </w:r>
      <w:r w:rsidR="00D36E78" w:rsidRPr="00D84CE8">
        <w:rPr>
          <w:rFonts w:ascii="Times New Roman" w:hAnsi="Times New Roman"/>
          <w:sz w:val="24"/>
          <w:szCs w:val="24"/>
        </w:rPr>
        <w:t>anledning</w:t>
      </w:r>
      <w:r w:rsidRPr="00D84CE8">
        <w:rPr>
          <w:rFonts w:ascii="Times New Roman" w:hAnsi="Times New Roman"/>
          <w:sz w:val="24"/>
          <w:szCs w:val="24"/>
        </w:rPr>
        <w:t xml:space="preserve"> uppfatta</w:t>
      </w:r>
      <w:r w:rsidR="007E010A" w:rsidRPr="00D84CE8">
        <w:rPr>
          <w:rFonts w:ascii="Times New Roman" w:hAnsi="Times New Roman"/>
          <w:sz w:val="24"/>
          <w:szCs w:val="24"/>
        </w:rPr>
        <w:t>r</w:t>
      </w:r>
      <w:r w:rsidRPr="00D84CE8">
        <w:rPr>
          <w:rFonts w:ascii="Times New Roman" w:hAnsi="Times New Roman"/>
          <w:sz w:val="24"/>
          <w:szCs w:val="24"/>
        </w:rPr>
        <w:t xml:space="preserve"> också de vars båda föräldrar ha</w:t>
      </w:r>
      <w:r w:rsidR="00FD5E30" w:rsidRPr="00D84CE8">
        <w:rPr>
          <w:rFonts w:ascii="Times New Roman" w:hAnsi="Times New Roman"/>
          <w:sz w:val="24"/>
          <w:szCs w:val="24"/>
        </w:rPr>
        <w:t>r</w:t>
      </w:r>
      <w:r w:rsidRPr="00D84CE8">
        <w:rPr>
          <w:rFonts w:ascii="Times New Roman" w:hAnsi="Times New Roman"/>
          <w:sz w:val="24"/>
          <w:szCs w:val="24"/>
        </w:rPr>
        <w:t xml:space="preserve"> akademisk bakgrund långt </w:t>
      </w:r>
      <w:r w:rsidR="007E010A" w:rsidRPr="00D84CE8">
        <w:rPr>
          <w:rFonts w:ascii="Times New Roman" w:hAnsi="Times New Roman"/>
          <w:sz w:val="24"/>
          <w:szCs w:val="24"/>
        </w:rPr>
        <w:t>mer</w:t>
      </w:r>
      <w:r w:rsidRPr="00D84CE8">
        <w:rPr>
          <w:rFonts w:ascii="Times New Roman" w:hAnsi="Times New Roman"/>
          <w:sz w:val="24"/>
          <w:szCs w:val="24"/>
        </w:rPr>
        <w:t xml:space="preserve"> än de övriga lektionerna som mer problematiska (40 procent kontra 14-17 procent</w:t>
      </w:r>
      <w:r w:rsidR="00FD5E30" w:rsidRPr="00D84CE8">
        <w:rPr>
          <w:rFonts w:ascii="Times New Roman" w:hAnsi="Times New Roman"/>
          <w:sz w:val="24"/>
          <w:szCs w:val="24"/>
        </w:rPr>
        <w:t>!</w:t>
      </w:r>
      <w:r w:rsidRPr="00D84CE8">
        <w:rPr>
          <w:rFonts w:ascii="Times New Roman" w:hAnsi="Times New Roman"/>
          <w:sz w:val="24"/>
          <w:szCs w:val="24"/>
        </w:rPr>
        <w:t xml:space="preserve">). </w:t>
      </w:r>
      <w:r w:rsidR="00A40F92" w:rsidRPr="00D84CE8">
        <w:rPr>
          <w:rFonts w:ascii="Times New Roman" w:hAnsi="Times New Roman"/>
          <w:sz w:val="24"/>
          <w:szCs w:val="24"/>
        </w:rPr>
        <w:t xml:space="preserve">Bland svaren </w:t>
      </w:r>
      <w:r w:rsidR="00C528A9" w:rsidRPr="00D84CE8">
        <w:rPr>
          <w:rFonts w:ascii="Times New Roman" w:hAnsi="Times New Roman"/>
          <w:sz w:val="24"/>
          <w:szCs w:val="24"/>
        </w:rPr>
        <w:t>till</w:t>
      </w:r>
      <w:r w:rsidR="00A40F92" w:rsidRPr="00D84CE8">
        <w:rPr>
          <w:rFonts w:ascii="Times New Roman" w:hAnsi="Times New Roman"/>
          <w:sz w:val="24"/>
          <w:szCs w:val="24"/>
        </w:rPr>
        <w:t xml:space="preserve"> fritextalternativet framh</w:t>
      </w:r>
      <w:r w:rsidR="00CD2FF2" w:rsidRPr="00D84CE8">
        <w:rPr>
          <w:rFonts w:ascii="Times New Roman" w:hAnsi="Times New Roman"/>
          <w:sz w:val="24"/>
          <w:szCs w:val="24"/>
        </w:rPr>
        <w:t>å</w:t>
      </w:r>
      <w:r w:rsidR="00A40F92" w:rsidRPr="00D84CE8">
        <w:rPr>
          <w:rFonts w:ascii="Times New Roman" w:hAnsi="Times New Roman"/>
          <w:sz w:val="24"/>
          <w:szCs w:val="24"/>
        </w:rPr>
        <w:t>ll</w:t>
      </w:r>
      <w:r w:rsidR="000D2E43" w:rsidRPr="00D84CE8">
        <w:rPr>
          <w:rFonts w:ascii="Times New Roman" w:hAnsi="Times New Roman"/>
          <w:sz w:val="24"/>
          <w:szCs w:val="24"/>
        </w:rPr>
        <w:t>s</w:t>
      </w:r>
      <w:r w:rsidR="00A40F92" w:rsidRPr="00D84CE8">
        <w:rPr>
          <w:rFonts w:ascii="Times New Roman" w:hAnsi="Times New Roman"/>
          <w:sz w:val="24"/>
          <w:szCs w:val="24"/>
        </w:rPr>
        <w:t xml:space="preserve"> </w:t>
      </w:r>
      <w:r w:rsidR="00701C22" w:rsidRPr="00D84CE8">
        <w:rPr>
          <w:rFonts w:ascii="Times New Roman" w:hAnsi="Times New Roman"/>
          <w:sz w:val="24"/>
          <w:szCs w:val="24"/>
        </w:rPr>
        <w:t>att några kän</w:t>
      </w:r>
      <w:r w:rsidR="007E010A" w:rsidRPr="00D84CE8">
        <w:rPr>
          <w:rFonts w:ascii="Times New Roman" w:hAnsi="Times New Roman"/>
          <w:sz w:val="24"/>
          <w:szCs w:val="24"/>
        </w:rPr>
        <w:t xml:space="preserve">ner </w:t>
      </w:r>
      <w:r w:rsidR="00701C22" w:rsidRPr="00D84CE8">
        <w:rPr>
          <w:rFonts w:ascii="Times New Roman" w:hAnsi="Times New Roman"/>
          <w:sz w:val="24"/>
          <w:szCs w:val="24"/>
        </w:rPr>
        <w:t xml:space="preserve">sig negativt särbehandlade </w:t>
      </w:r>
      <w:r w:rsidR="00A40F92" w:rsidRPr="00D84CE8">
        <w:rPr>
          <w:rFonts w:ascii="Times New Roman" w:hAnsi="Times New Roman"/>
          <w:sz w:val="24"/>
          <w:szCs w:val="24"/>
        </w:rPr>
        <w:t xml:space="preserve">vid muntliga presentationer, redovisningstillfällen, </w:t>
      </w:r>
      <w:r w:rsidR="00A13FD2" w:rsidRPr="00D84CE8">
        <w:rPr>
          <w:rFonts w:ascii="Times New Roman" w:hAnsi="Times New Roman"/>
          <w:sz w:val="24"/>
          <w:szCs w:val="24"/>
        </w:rPr>
        <w:t>vid tentamenstillfället</w:t>
      </w:r>
      <w:r w:rsidR="00A40F92" w:rsidRPr="00D84CE8">
        <w:rPr>
          <w:rFonts w:ascii="Times New Roman" w:hAnsi="Times New Roman"/>
          <w:sz w:val="24"/>
          <w:szCs w:val="24"/>
        </w:rPr>
        <w:t xml:space="preserve"> </w:t>
      </w:r>
      <w:r w:rsidR="000720E8" w:rsidRPr="00D84CE8">
        <w:rPr>
          <w:rFonts w:ascii="Times New Roman" w:hAnsi="Times New Roman"/>
          <w:sz w:val="24"/>
          <w:szCs w:val="24"/>
        </w:rPr>
        <w:t>och</w:t>
      </w:r>
      <w:r w:rsidR="000F2EDC" w:rsidRPr="00D84CE8">
        <w:rPr>
          <w:rFonts w:ascii="Times New Roman" w:hAnsi="Times New Roman"/>
          <w:sz w:val="24"/>
          <w:szCs w:val="24"/>
        </w:rPr>
        <w:t xml:space="preserve"> vid rättning av tentamen, alltså vid känsliga situationer då mycket står på spel och </w:t>
      </w:r>
      <w:r w:rsidR="00C528A9" w:rsidRPr="00D84CE8">
        <w:rPr>
          <w:rFonts w:ascii="Times New Roman" w:hAnsi="Times New Roman"/>
          <w:sz w:val="24"/>
          <w:szCs w:val="24"/>
        </w:rPr>
        <w:t xml:space="preserve">det faktum </w:t>
      </w:r>
      <w:r w:rsidR="000F2EDC" w:rsidRPr="00D84CE8">
        <w:rPr>
          <w:rFonts w:ascii="Times New Roman" w:hAnsi="Times New Roman"/>
          <w:sz w:val="24"/>
          <w:szCs w:val="24"/>
        </w:rPr>
        <w:t xml:space="preserve">att många tycker att det är jobbigt att prata inför grupp. </w:t>
      </w:r>
      <w:r w:rsidR="00A40F92" w:rsidRPr="00D84CE8">
        <w:rPr>
          <w:rFonts w:ascii="Times New Roman" w:hAnsi="Times New Roman"/>
          <w:sz w:val="24"/>
          <w:szCs w:val="24"/>
        </w:rPr>
        <w:t xml:space="preserve"> </w:t>
      </w:r>
    </w:p>
    <w:p w:rsidR="00E20232" w:rsidRPr="00D84CE8" w:rsidRDefault="00E20232">
      <w:pPr>
        <w:rPr>
          <w:rFonts w:ascii="Times New Roman" w:hAnsi="Times New Roman"/>
          <w:sz w:val="24"/>
          <w:szCs w:val="24"/>
        </w:rPr>
      </w:pPr>
      <w:r w:rsidRPr="00D84CE8">
        <w:rPr>
          <w:rFonts w:ascii="Times New Roman" w:hAnsi="Times New Roman"/>
          <w:sz w:val="24"/>
          <w:szCs w:val="24"/>
        </w:rPr>
        <w:t>Endast var tredje som kän</w:t>
      </w:r>
      <w:r w:rsidR="001E5BF7" w:rsidRPr="00D84CE8">
        <w:rPr>
          <w:rFonts w:ascii="Times New Roman" w:hAnsi="Times New Roman"/>
          <w:sz w:val="24"/>
          <w:szCs w:val="24"/>
        </w:rPr>
        <w:t>ner</w:t>
      </w:r>
      <w:r w:rsidRPr="00D84CE8">
        <w:rPr>
          <w:rFonts w:ascii="Times New Roman" w:hAnsi="Times New Roman"/>
          <w:sz w:val="24"/>
          <w:szCs w:val="24"/>
        </w:rPr>
        <w:t xml:space="preserve"> sig negativt särbehandlad uppsök</w:t>
      </w:r>
      <w:r w:rsidR="00CD2FF2" w:rsidRPr="00D84CE8">
        <w:rPr>
          <w:rFonts w:ascii="Times New Roman" w:hAnsi="Times New Roman"/>
          <w:sz w:val="24"/>
          <w:szCs w:val="24"/>
        </w:rPr>
        <w:t>er</w:t>
      </w:r>
      <w:r w:rsidRPr="00D84CE8">
        <w:rPr>
          <w:rFonts w:ascii="Times New Roman" w:hAnsi="Times New Roman"/>
          <w:sz w:val="24"/>
          <w:szCs w:val="24"/>
        </w:rPr>
        <w:t xml:space="preserve"> stöd eller hjälp.</w:t>
      </w:r>
      <w:r w:rsidR="00BF6379" w:rsidRPr="00D84CE8">
        <w:rPr>
          <w:rFonts w:ascii="Times New Roman" w:hAnsi="Times New Roman"/>
          <w:sz w:val="24"/>
          <w:szCs w:val="24"/>
        </w:rPr>
        <w:t xml:space="preserve"> Detta är emellertid en ökning jämfört med tidigare mellanårsenkäter</w:t>
      </w:r>
      <w:r w:rsidR="00C528A9" w:rsidRPr="00D84CE8">
        <w:rPr>
          <w:rFonts w:ascii="Times New Roman" w:hAnsi="Times New Roman"/>
          <w:sz w:val="24"/>
          <w:szCs w:val="24"/>
        </w:rPr>
        <w:t xml:space="preserve"> och de</w:t>
      </w:r>
      <w:r w:rsidRPr="00D84CE8">
        <w:rPr>
          <w:rFonts w:ascii="Times New Roman" w:hAnsi="Times New Roman"/>
          <w:sz w:val="24"/>
          <w:szCs w:val="24"/>
        </w:rPr>
        <w:t xml:space="preserve"> som </w:t>
      </w:r>
      <w:r w:rsidR="00377FDF" w:rsidRPr="00D84CE8">
        <w:rPr>
          <w:rFonts w:ascii="Times New Roman" w:hAnsi="Times New Roman"/>
          <w:sz w:val="24"/>
          <w:szCs w:val="24"/>
        </w:rPr>
        <w:t>ä</w:t>
      </w:r>
      <w:r w:rsidRPr="00D84CE8">
        <w:rPr>
          <w:rFonts w:ascii="Times New Roman" w:hAnsi="Times New Roman"/>
          <w:sz w:val="24"/>
          <w:szCs w:val="24"/>
        </w:rPr>
        <w:t>r 30 år eller äld</w:t>
      </w:r>
      <w:r w:rsidR="000C6F7C" w:rsidRPr="00D84CE8">
        <w:rPr>
          <w:rFonts w:ascii="Times New Roman" w:hAnsi="Times New Roman"/>
          <w:sz w:val="24"/>
          <w:szCs w:val="24"/>
        </w:rPr>
        <w:t>re</w:t>
      </w:r>
      <w:r w:rsidRPr="00D84CE8">
        <w:rPr>
          <w:rFonts w:ascii="Times New Roman" w:hAnsi="Times New Roman"/>
          <w:sz w:val="24"/>
          <w:szCs w:val="24"/>
        </w:rPr>
        <w:t xml:space="preserve"> </w:t>
      </w:r>
      <w:r w:rsidR="00377FDF" w:rsidRPr="00D84CE8">
        <w:rPr>
          <w:rFonts w:ascii="Times New Roman" w:hAnsi="Times New Roman"/>
          <w:sz w:val="24"/>
          <w:szCs w:val="24"/>
        </w:rPr>
        <w:t>ä</w:t>
      </w:r>
      <w:r w:rsidRPr="00D84CE8">
        <w:rPr>
          <w:rFonts w:ascii="Times New Roman" w:hAnsi="Times New Roman"/>
          <w:sz w:val="24"/>
          <w:szCs w:val="24"/>
        </w:rPr>
        <w:t xml:space="preserve">r mer benägna än de </w:t>
      </w:r>
      <w:r w:rsidR="00D36E78" w:rsidRPr="00D84CE8">
        <w:rPr>
          <w:rFonts w:ascii="Times New Roman" w:hAnsi="Times New Roman"/>
          <w:sz w:val="24"/>
          <w:szCs w:val="24"/>
        </w:rPr>
        <w:t>resterande</w:t>
      </w:r>
      <w:r w:rsidRPr="00D84CE8">
        <w:rPr>
          <w:rFonts w:ascii="Times New Roman" w:hAnsi="Times New Roman"/>
          <w:sz w:val="24"/>
          <w:szCs w:val="24"/>
        </w:rPr>
        <w:t xml:space="preserve"> att söka hjälp (44 procent). </w:t>
      </w:r>
      <w:r w:rsidR="00964B96" w:rsidRPr="00D84CE8">
        <w:rPr>
          <w:rFonts w:ascii="Times New Roman" w:hAnsi="Times New Roman"/>
          <w:sz w:val="24"/>
          <w:szCs w:val="24"/>
        </w:rPr>
        <w:t xml:space="preserve">Stöd uppsöks framför allt av vänner och familj, men också av lärare och handledare samt </w:t>
      </w:r>
      <w:r w:rsidR="004B3A46" w:rsidRPr="00D84CE8">
        <w:rPr>
          <w:rFonts w:ascii="Times New Roman" w:hAnsi="Times New Roman"/>
          <w:sz w:val="24"/>
          <w:szCs w:val="24"/>
        </w:rPr>
        <w:t xml:space="preserve">av </w:t>
      </w:r>
      <w:r w:rsidR="00964B96" w:rsidRPr="00D84CE8">
        <w:rPr>
          <w:rFonts w:ascii="Times New Roman" w:hAnsi="Times New Roman"/>
          <w:sz w:val="24"/>
          <w:szCs w:val="24"/>
        </w:rPr>
        <w:t xml:space="preserve">personal vid utbildningskanslierna. </w:t>
      </w:r>
      <w:r w:rsidR="001A1458" w:rsidRPr="00D84CE8">
        <w:rPr>
          <w:rFonts w:ascii="Times New Roman" w:hAnsi="Times New Roman"/>
          <w:sz w:val="24"/>
          <w:szCs w:val="24"/>
        </w:rPr>
        <w:t xml:space="preserve"> Jämfört med föregående undersökning </w:t>
      </w:r>
      <w:r w:rsidR="00377FDF" w:rsidRPr="00D84CE8">
        <w:rPr>
          <w:rFonts w:ascii="Times New Roman" w:hAnsi="Times New Roman"/>
          <w:sz w:val="24"/>
          <w:szCs w:val="24"/>
        </w:rPr>
        <w:t>ä</w:t>
      </w:r>
      <w:r w:rsidR="001A1458" w:rsidRPr="00D84CE8">
        <w:rPr>
          <w:rFonts w:ascii="Times New Roman" w:hAnsi="Times New Roman"/>
          <w:sz w:val="24"/>
          <w:szCs w:val="24"/>
        </w:rPr>
        <w:t>r denna årgång av studenter mindre benägna att söka hjälp hos kanslipersonal</w:t>
      </w:r>
      <w:r w:rsidR="004B3A46" w:rsidRPr="00D84CE8">
        <w:rPr>
          <w:rFonts w:ascii="Times New Roman" w:hAnsi="Times New Roman"/>
          <w:sz w:val="24"/>
          <w:szCs w:val="24"/>
        </w:rPr>
        <w:t xml:space="preserve"> än tidigare</w:t>
      </w:r>
      <w:r w:rsidR="001A1458" w:rsidRPr="00D84CE8">
        <w:rPr>
          <w:rFonts w:ascii="Times New Roman" w:hAnsi="Times New Roman"/>
          <w:sz w:val="24"/>
          <w:szCs w:val="24"/>
        </w:rPr>
        <w:t xml:space="preserve">. </w:t>
      </w:r>
    </w:p>
    <w:p w:rsidR="00D40027" w:rsidRPr="00D84CE8" w:rsidRDefault="00D40027">
      <w:pPr>
        <w:rPr>
          <w:rFonts w:ascii="Times New Roman" w:hAnsi="Times New Roman"/>
          <w:sz w:val="24"/>
          <w:szCs w:val="24"/>
        </w:rPr>
      </w:pPr>
    </w:p>
    <w:p w:rsidR="00D40027" w:rsidRPr="00D84CE8" w:rsidRDefault="00D40027" w:rsidP="00D84CE8">
      <w:pPr>
        <w:pStyle w:val="Rubrik1"/>
      </w:pPr>
      <w:r w:rsidRPr="00D84CE8">
        <w:t>Alkohol och narkotika</w:t>
      </w:r>
    </w:p>
    <w:p w:rsidR="00D40027" w:rsidRPr="00D84CE8" w:rsidRDefault="002362A0" w:rsidP="00D40027">
      <w:pPr>
        <w:rPr>
          <w:rFonts w:ascii="Times New Roman" w:hAnsi="Times New Roman"/>
          <w:sz w:val="24"/>
          <w:szCs w:val="24"/>
        </w:rPr>
      </w:pPr>
      <w:r>
        <w:rPr>
          <w:rFonts w:ascii="Times New Roman" w:hAnsi="Times New Roman"/>
          <w:sz w:val="24"/>
          <w:szCs w:val="24"/>
        </w:rPr>
        <w:t xml:space="preserve">Konsumtionen </w:t>
      </w:r>
      <w:r w:rsidR="004B3A46" w:rsidRPr="00D84CE8">
        <w:rPr>
          <w:rFonts w:ascii="Times New Roman" w:hAnsi="Times New Roman"/>
          <w:sz w:val="24"/>
          <w:szCs w:val="24"/>
        </w:rPr>
        <w:t>av alkohol och narkotika l</w:t>
      </w:r>
      <w:r w:rsidR="003D34BE" w:rsidRPr="00D84CE8">
        <w:rPr>
          <w:rFonts w:ascii="Times New Roman" w:hAnsi="Times New Roman"/>
          <w:sz w:val="24"/>
          <w:szCs w:val="24"/>
        </w:rPr>
        <w:t>igger</w:t>
      </w:r>
      <w:r w:rsidR="004B3A46" w:rsidRPr="00D84CE8">
        <w:rPr>
          <w:rFonts w:ascii="Times New Roman" w:hAnsi="Times New Roman"/>
          <w:sz w:val="24"/>
          <w:szCs w:val="24"/>
        </w:rPr>
        <w:t xml:space="preserve"> på ungefär samma nivå som tidigare </w:t>
      </w:r>
      <w:r w:rsidR="005C2814">
        <w:rPr>
          <w:rFonts w:ascii="Times New Roman" w:hAnsi="Times New Roman"/>
          <w:sz w:val="24"/>
          <w:szCs w:val="24"/>
        </w:rPr>
        <w:t>m</w:t>
      </w:r>
      <w:r w:rsidR="004B3A46" w:rsidRPr="00D84CE8">
        <w:rPr>
          <w:rFonts w:ascii="Times New Roman" w:hAnsi="Times New Roman"/>
          <w:sz w:val="24"/>
          <w:szCs w:val="24"/>
        </w:rPr>
        <w:t xml:space="preserve">ellanårsenkäter. </w:t>
      </w:r>
      <w:r w:rsidR="003D34BE" w:rsidRPr="00D84CE8">
        <w:rPr>
          <w:rFonts w:ascii="Times New Roman" w:hAnsi="Times New Roman"/>
          <w:sz w:val="24"/>
          <w:szCs w:val="24"/>
        </w:rPr>
        <w:t xml:space="preserve">Bland studenterna dricker </w:t>
      </w:r>
      <w:r w:rsidR="00D40027" w:rsidRPr="00D84CE8">
        <w:rPr>
          <w:rFonts w:ascii="Times New Roman" w:hAnsi="Times New Roman"/>
          <w:sz w:val="24"/>
          <w:szCs w:val="24"/>
        </w:rPr>
        <w:t>38 procent alkohol någon gång i veckan</w:t>
      </w:r>
      <w:r w:rsidR="003D34BE" w:rsidRPr="00D84CE8">
        <w:rPr>
          <w:rFonts w:ascii="Times New Roman" w:hAnsi="Times New Roman"/>
          <w:sz w:val="24"/>
          <w:szCs w:val="24"/>
        </w:rPr>
        <w:t xml:space="preserve"> och</w:t>
      </w:r>
      <w:r w:rsidR="00D40027" w:rsidRPr="00D84CE8">
        <w:rPr>
          <w:rFonts w:ascii="Times New Roman" w:hAnsi="Times New Roman"/>
          <w:sz w:val="24"/>
          <w:szCs w:val="24"/>
        </w:rPr>
        <w:t xml:space="preserve"> </w:t>
      </w:r>
      <w:r w:rsidR="00A13FD2" w:rsidRPr="00D84CE8">
        <w:rPr>
          <w:rFonts w:ascii="Times New Roman" w:hAnsi="Times New Roman"/>
          <w:sz w:val="24"/>
          <w:szCs w:val="24"/>
        </w:rPr>
        <w:t>var tredje</w:t>
      </w:r>
      <w:r w:rsidR="00D40027" w:rsidRPr="00D84CE8">
        <w:rPr>
          <w:rFonts w:ascii="Times New Roman" w:hAnsi="Times New Roman"/>
          <w:sz w:val="24"/>
          <w:szCs w:val="24"/>
        </w:rPr>
        <w:t xml:space="preserve"> några gånger </w:t>
      </w:r>
      <w:r w:rsidR="003D34BE" w:rsidRPr="00D84CE8">
        <w:rPr>
          <w:rFonts w:ascii="Times New Roman" w:hAnsi="Times New Roman"/>
          <w:sz w:val="24"/>
          <w:szCs w:val="24"/>
        </w:rPr>
        <w:t>om</w:t>
      </w:r>
      <w:r w:rsidR="00D40027" w:rsidRPr="00D84CE8">
        <w:rPr>
          <w:rFonts w:ascii="Times New Roman" w:hAnsi="Times New Roman"/>
          <w:sz w:val="24"/>
          <w:szCs w:val="24"/>
        </w:rPr>
        <w:t xml:space="preserve"> året. Var tionde dr</w:t>
      </w:r>
      <w:r w:rsidR="003D34BE" w:rsidRPr="00D84CE8">
        <w:rPr>
          <w:rFonts w:ascii="Times New Roman" w:hAnsi="Times New Roman"/>
          <w:sz w:val="24"/>
          <w:szCs w:val="24"/>
        </w:rPr>
        <w:t>icker</w:t>
      </w:r>
      <w:r w:rsidR="00D40027" w:rsidRPr="00D84CE8">
        <w:rPr>
          <w:rFonts w:ascii="Times New Roman" w:hAnsi="Times New Roman"/>
          <w:sz w:val="24"/>
          <w:szCs w:val="24"/>
        </w:rPr>
        <w:t xml:space="preserve"> inte alls. </w:t>
      </w:r>
      <w:r w:rsidR="003D34BE" w:rsidRPr="00D84CE8">
        <w:rPr>
          <w:rFonts w:ascii="Times New Roman" w:hAnsi="Times New Roman"/>
          <w:sz w:val="24"/>
          <w:szCs w:val="24"/>
        </w:rPr>
        <w:t>Drygt var tredje procent intar</w:t>
      </w:r>
      <w:r w:rsidR="00D40027" w:rsidRPr="00D84CE8">
        <w:rPr>
          <w:rFonts w:ascii="Times New Roman" w:hAnsi="Times New Roman"/>
          <w:sz w:val="24"/>
          <w:szCs w:val="24"/>
        </w:rPr>
        <w:t xml:space="preserve"> 1-2 glas vid tillfälle, 37 procent 3-4</w:t>
      </w:r>
      <w:r w:rsidR="004B3A46" w:rsidRPr="00D84CE8">
        <w:rPr>
          <w:rFonts w:ascii="Times New Roman" w:hAnsi="Times New Roman"/>
          <w:sz w:val="24"/>
          <w:szCs w:val="24"/>
        </w:rPr>
        <w:t xml:space="preserve"> glas</w:t>
      </w:r>
      <w:r w:rsidR="00D40027" w:rsidRPr="00D84CE8">
        <w:rPr>
          <w:rFonts w:ascii="Times New Roman" w:hAnsi="Times New Roman"/>
          <w:sz w:val="24"/>
          <w:szCs w:val="24"/>
        </w:rPr>
        <w:t>, 23 procent 5-6</w:t>
      </w:r>
      <w:r w:rsidR="004B3A46" w:rsidRPr="00D84CE8">
        <w:rPr>
          <w:rFonts w:ascii="Times New Roman" w:hAnsi="Times New Roman"/>
          <w:sz w:val="24"/>
          <w:szCs w:val="24"/>
        </w:rPr>
        <w:t xml:space="preserve"> glas</w:t>
      </w:r>
      <w:r w:rsidR="00D40027" w:rsidRPr="00D84CE8">
        <w:rPr>
          <w:rFonts w:ascii="Times New Roman" w:hAnsi="Times New Roman"/>
          <w:sz w:val="24"/>
          <w:szCs w:val="24"/>
        </w:rPr>
        <w:t xml:space="preserve">, </w:t>
      </w:r>
      <w:r w:rsidR="00A13FD2" w:rsidRPr="00D84CE8">
        <w:rPr>
          <w:rFonts w:ascii="Times New Roman" w:hAnsi="Times New Roman"/>
          <w:sz w:val="24"/>
          <w:szCs w:val="24"/>
        </w:rPr>
        <w:t>åtta</w:t>
      </w:r>
      <w:r w:rsidR="00D40027" w:rsidRPr="00D84CE8">
        <w:rPr>
          <w:rFonts w:ascii="Times New Roman" w:hAnsi="Times New Roman"/>
          <w:sz w:val="24"/>
          <w:szCs w:val="24"/>
        </w:rPr>
        <w:t xml:space="preserve"> procent 7-8</w:t>
      </w:r>
      <w:r w:rsidR="004B3A46" w:rsidRPr="00D84CE8">
        <w:rPr>
          <w:rFonts w:ascii="Times New Roman" w:hAnsi="Times New Roman"/>
          <w:sz w:val="24"/>
          <w:szCs w:val="24"/>
        </w:rPr>
        <w:t xml:space="preserve"> glas</w:t>
      </w:r>
      <w:r w:rsidR="00D40027" w:rsidRPr="00D84CE8">
        <w:rPr>
          <w:rFonts w:ascii="Times New Roman" w:hAnsi="Times New Roman"/>
          <w:sz w:val="24"/>
          <w:szCs w:val="24"/>
        </w:rPr>
        <w:t xml:space="preserve"> och 4 fler än åtta glas. Män </w:t>
      </w:r>
      <w:r w:rsidR="003D34BE" w:rsidRPr="00D84CE8">
        <w:rPr>
          <w:rFonts w:ascii="Times New Roman" w:hAnsi="Times New Roman"/>
          <w:sz w:val="24"/>
          <w:szCs w:val="24"/>
        </w:rPr>
        <w:t>dricker något</w:t>
      </w:r>
      <w:r w:rsidR="00D40027" w:rsidRPr="00D84CE8">
        <w:rPr>
          <w:rFonts w:ascii="Times New Roman" w:hAnsi="Times New Roman"/>
          <w:sz w:val="24"/>
          <w:szCs w:val="24"/>
        </w:rPr>
        <w:t xml:space="preserve"> mer och något </w:t>
      </w:r>
      <w:r w:rsidR="00922952" w:rsidRPr="00D84CE8">
        <w:rPr>
          <w:rFonts w:ascii="Times New Roman" w:hAnsi="Times New Roman"/>
          <w:sz w:val="24"/>
          <w:szCs w:val="24"/>
        </w:rPr>
        <w:t>mer frekvent</w:t>
      </w:r>
      <w:r w:rsidR="00D40027" w:rsidRPr="00D84CE8">
        <w:rPr>
          <w:rFonts w:ascii="Times New Roman" w:hAnsi="Times New Roman"/>
          <w:sz w:val="24"/>
          <w:szCs w:val="24"/>
        </w:rPr>
        <w:t xml:space="preserve"> än kvinnor. Hela 86 procent ans</w:t>
      </w:r>
      <w:r w:rsidR="003D34BE" w:rsidRPr="00D84CE8">
        <w:rPr>
          <w:rFonts w:ascii="Times New Roman" w:hAnsi="Times New Roman"/>
          <w:sz w:val="24"/>
          <w:szCs w:val="24"/>
        </w:rPr>
        <w:t>er</w:t>
      </w:r>
      <w:r w:rsidR="00D40027" w:rsidRPr="00D84CE8">
        <w:rPr>
          <w:rFonts w:ascii="Times New Roman" w:hAnsi="Times New Roman"/>
          <w:sz w:val="24"/>
          <w:szCs w:val="24"/>
        </w:rPr>
        <w:t xml:space="preserve"> att deras alkoholkonsumtion inte ha</w:t>
      </w:r>
      <w:r w:rsidR="003D34BE" w:rsidRPr="00D84CE8">
        <w:rPr>
          <w:rFonts w:ascii="Times New Roman" w:hAnsi="Times New Roman"/>
          <w:sz w:val="24"/>
          <w:szCs w:val="24"/>
        </w:rPr>
        <w:t>r</w:t>
      </w:r>
      <w:r w:rsidR="00D40027" w:rsidRPr="00D84CE8">
        <w:rPr>
          <w:rFonts w:ascii="Times New Roman" w:hAnsi="Times New Roman"/>
          <w:sz w:val="24"/>
          <w:szCs w:val="24"/>
        </w:rPr>
        <w:t xml:space="preserve"> någon inverkan </w:t>
      </w:r>
      <w:r w:rsidR="004B3A46" w:rsidRPr="00D84CE8">
        <w:rPr>
          <w:rFonts w:ascii="Times New Roman" w:hAnsi="Times New Roman"/>
          <w:sz w:val="24"/>
          <w:szCs w:val="24"/>
        </w:rPr>
        <w:t xml:space="preserve">alls </w:t>
      </w:r>
      <w:r w:rsidR="00D40027" w:rsidRPr="00D84CE8">
        <w:rPr>
          <w:rFonts w:ascii="Times New Roman" w:hAnsi="Times New Roman"/>
          <w:sz w:val="24"/>
          <w:szCs w:val="24"/>
        </w:rPr>
        <w:t xml:space="preserve">på deras studier. </w:t>
      </w:r>
      <w:r w:rsidR="00C62E2E" w:rsidRPr="00D84CE8">
        <w:rPr>
          <w:rFonts w:ascii="Times New Roman" w:hAnsi="Times New Roman"/>
          <w:sz w:val="24"/>
          <w:szCs w:val="24"/>
        </w:rPr>
        <w:t>En klar majoritet</w:t>
      </w:r>
      <w:r w:rsidR="00D40027" w:rsidRPr="00D84CE8">
        <w:rPr>
          <w:rFonts w:ascii="Times New Roman" w:hAnsi="Times New Roman"/>
          <w:sz w:val="24"/>
          <w:szCs w:val="24"/>
        </w:rPr>
        <w:t xml:space="preserve"> använde</w:t>
      </w:r>
      <w:r w:rsidR="00FD75B7" w:rsidRPr="00D84CE8">
        <w:rPr>
          <w:rFonts w:ascii="Times New Roman" w:hAnsi="Times New Roman"/>
          <w:sz w:val="24"/>
          <w:szCs w:val="24"/>
        </w:rPr>
        <w:t>r</w:t>
      </w:r>
      <w:r w:rsidR="00D40027" w:rsidRPr="00D84CE8">
        <w:rPr>
          <w:rFonts w:ascii="Times New Roman" w:hAnsi="Times New Roman"/>
          <w:sz w:val="24"/>
          <w:szCs w:val="24"/>
        </w:rPr>
        <w:t xml:space="preserve"> </w:t>
      </w:r>
      <w:r w:rsidR="003D34BE" w:rsidRPr="00D84CE8">
        <w:rPr>
          <w:rFonts w:ascii="Times New Roman" w:hAnsi="Times New Roman"/>
          <w:sz w:val="24"/>
          <w:szCs w:val="24"/>
        </w:rPr>
        <w:t>inga narkotikaklassade preparat</w:t>
      </w:r>
      <w:r w:rsidR="00D40027" w:rsidRPr="00D84CE8">
        <w:rPr>
          <w:rFonts w:ascii="Times New Roman" w:hAnsi="Times New Roman"/>
          <w:sz w:val="24"/>
          <w:szCs w:val="24"/>
        </w:rPr>
        <w:t xml:space="preserve"> alls, medan </w:t>
      </w:r>
      <w:r w:rsidR="00FD5E30" w:rsidRPr="00D84CE8">
        <w:rPr>
          <w:rFonts w:ascii="Times New Roman" w:hAnsi="Times New Roman"/>
          <w:sz w:val="24"/>
          <w:szCs w:val="24"/>
        </w:rPr>
        <w:t>tre</w:t>
      </w:r>
      <w:r w:rsidR="00D40027" w:rsidRPr="00D84CE8">
        <w:rPr>
          <w:rFonts w:ascii="Times New Roman" w:hAnsi="Times New Roman"/>
          <w:sz w:val="24"/>
          <w:szCs w:val="24"/>
        </w:rPr>
        <w:t xml:space="preserve"> procent </w:t>
      </w:r>
      <w:r w:rsidR="00FD75B7" w:rsidRPr="00D84CE8">
        <w:rPr>
          <w:rFonts w:ascii="Times New Roman" w:hAnsi="Times New Roman"/>
          <w:sz w:val="24"/>
          <w:szCs w:val="24"/>
        </w:rPr>
        <w:t>in</w:t>
      </w:r>
      <w:r w:rsidR="00D40027" w:rsidRPr="00D84CE8">
        <w:rPr>
          <w:rFonts w:ascii="Times New Roman" w:hAnsi="Times New Roman"/>
          <w:sz w:val="24"/>
          <w:szCs w:val="24"/>
        </w:rPr>
        <w:t>t</w:t>
      </w:r>
      <w:r w:rsidR="00FD75B7" w:rsidRPr="00D84CE8">
        <w:rPr>
          <w:rFonts w:ascii="Times New Roman" w:hAnsi="Times New Roman"/>
          <w:sz w:val="24"/>
          <w:szCs w:val="24"/>
        </w:rPr>
        <w:t>ar</w:t>
      </w:r>
      <w:r w:rsidR="00D40027" w:rsidRPr="00D84CE8">
        <w:rPr>
          <w:rFonts w:ascii="Times New Roman" w:hAnsi="Times New Roman"/>
          <w:sz w:val="24"/>
          <w:szCs w:val="24"/>
        </w:rPr>
        <w:t xml:space="preserve"> </w:t>
      </w:r>
      <w:r w:rsidR="003D34BE" w:rsidRPr="00D84CE8">
        <w:rPr>
          <w:rFonts w:ascii="Times New Roman" w:hAnsi="Times New Roman"/>
          <w:sz w:val="24"/>
          <w:szCs w:val="24"/>
        </w:rPr>
        <w:t>detta</w:t>
      </w:r>
      <w:r w:rsidR="00D40027" w:rsidRPr="00D84CE8">
        <w:rPr>
          <w:rFonts w:ascii="Times New Roman" w:hAnsi="Times New Roman"/>
          <w:sz w:val="24"/>
          <w:szCs w:val="24"/>
        </w:rPr>
        <w:t xml:space="preserve"> 1-2 gånger per år eller mer sällan. </w:t>
      </w:r>
      <w:r w:rsidR="004B3A46" w:rsidRPr="00D84CE8">
        <w:rPr>
          <w:rFonts w:ascii="Times New Roman" w:hAnsi="Times New Roman"/>
          <w:sz w:val="24"/>
          <w:szCs w:val="24"/>
        </w:rPr>
        <w:t xml:space="preserve">Endast </w:t>
      </w:r>
      <w:r w:rsidR="001250E6" w:rsidRPr="00D84CE8">
        <w:rPr>
          <w:rFonts w:ascii="Times New Roman" w:hAnsi="Times New Roman"/>
          <w:sz w:val="24"/>
          <w:szCs w:val="24"/>
        </w:rPr>
        <w:t>en</w:t>
      </w:r>
      <w:r w:rsidR="00D40027" w:rsidRPr="00D84CE8">
        <w:rPr>
          <w:rFonts w:ascii="Times New Roman" w:hAnsi="Times New Roman"/>
          <w:sz w:val="24"/>
          <w:szCs w:val="24"/>
        </w:rPr>
        <w:t xml:space="preserve"> procent </w:t>
      </w:r>
      <w:r w:rsidR="004B3A46" w:rsidRPr="00D84CE8">
        <w:rPr>
          <w:rFonts w:ascii="Times New Roman" w:hAnsi="Times New Roman"/>
          <w:sz w:val="24"/>
          <w:szCs w:val="24"/>
        </w:rPr>
        <w:t>in</w:t>
      </w:r>
      <w:r w:rsidR="00C62E2E" w:rsidRPr="00D84CE8">
        <w:rPr>
          <w:rFonts w:ascii="Times New Roman" w:hAnsi="Times New Roman"/>
          <w:sz w:val="24"/>
          <w:szCs w:val="24"/>
        </w:rPr>
        <w:t>t</w:t>
      </w:r>
      <w:r w:rsidR="00FD75B7" w:rsidRPr="00D84CE8">
        <w:rPr>
          <w:rFonts w:ascii="Times New Roman" w:hAnsi="Times New Roman"/>
          <w:sz w:val="24"/>
          <w:szCs w:val="24"/>
        </w:rPr>
        <w:t>ar</w:t>
      </w:r>
      <w:r w:rsidR="00C62E2E" w:rsidRPr="00D84CE8">
        <w:rPr>
          <w:rFonts w:ascii="Times New Roman" w:hAnsi="Times New Roman"/>
          <w:sz w:val="24"/>
          <w:szCs w:val="24"/>
        </w:rPr>
        <w:t xml:space="preserve"> narkoti</w:t>
      </w:r>
      <w:r w:rsidR="00A13FD2" w:rsidRPr="00D84CE8">
        <w:rPr>
          <w:rFonts w:ascii="Times New Roman" w:hAnsi="Times New Roman"/>
          <w:sz w:val="24"/>
          <w:szCs w:val="24"/>
        </w:rPr>
        <w:t>kaklassade</w:t>
      </w:r>
      <w:r w:rsidR="00C62E2E" w:rsidRPr="00D84CE8">
        <w:rPr>
          <w:rFonts w:ascii="Times New Roman" w:hAnsi="Times New Roman"/>
          <w:sz w:val="24"/>
          <w:szCs w:val="24"/>
        </w:rPr>
        <w:t xml:space="preserve"> </w:t>
      </w:r>
      <w:r w:rsidR="003D34BE" w:rsidRPr="00D84CE8">
        <w:rPr>
          <w:rFonts w:ascii="Times New Roman" w:hAnsi="Times New Roman"/>
          <w:sz w:val="24"/>
          <w:szCs w:val="24"/>
        </w:rPr>
        <w:t>medel</w:t>
      </w:r>
      <w:r w:rsidR="00D40027" w:rsidRPr="00D84CE8">
        <w:rPr>
          <w:rFonts w:ascii="Times New Roman" w:hAnsi="Times New Roman"/>
          <w:sz w:val="24"/>
          <w:szCs w:val="24"/>
        </w:rPr>
        <w:t xml:space="preserve"> en gång i månaden. </w:t>
      </w:r>
    </w:p>
    <w:p w:rsidR="00D40027" w:rsidRPr="00D84CE8" w:rsidRDefault="00D40027" w:rsidP="00D40027">
      <w:pPr>
        <w:rPr>
          <w:rFonts w:ascii="Times New Roman" w:hAnsi="Times New Roman"/>
          <w:sz w:val="24"/>
          <w:szCs w:val="24"/>
        </w:rPr>
      </w:pPr>
    </w:p>
    <w:p w:rsidR="00D40027" w:rsidRPr="00D84CE8" w:rsidRDefault="00D40027" w:rsidP="00D84CE8">
      <w:pPr>
        <w:pStyle w:val="Rubrik1"/>
      </w:pPr>
      <w:r w:rsidRPr="00D84CE8">
        <w:t>Studenthälsan</w:t>
      </w:r>
    </w:p>
    <w:p w:rsidR="00AC272E" w:rsidRDefault="00D40027" w:rsidP="00D40027">
      <w:pPr>
        <w:rPr>
          <w:rFonts w:ascii="Times New Roman" w:hAnsi="Times New Roman"/>
          <w:sz w:val="24"/>
          <w:szCs w:val="24"/>
        </w:rPr>
      </w:pPr>
      <w:r w:rsidRPr="00D84CE8">
        <w:rPr>
          <w:rFonts w:ascii="Times New Roman" w:hAnsi="Times New Roman"/>
          <w:sz w:val="24"/>
          <w:szCs w:val="24"/>
        </w:rPr>
        <w:t xml:space="preserve">En </w:t>
      </w:r>
      <w:r w:rsidR="00C62E2E" w:rsidRPr="00D84CE8">
        <w:rPr>
          <w:rFonts w:ascii="Times New Roman" w:hAnsi="Times New Roman"/>
          <w:sz w:val="24"/>
          <w:szCs w:val="24"/>
        </w:rPr>
        <w:t xml:space="preserve">övervägande </w:t>
      </w:r>
      <w:r w:rsidRPr="00D84CE8">
        <w:rPr>
          <w:rFonts w:ascii="Times New Roman" w:hAnsi="Times New Roman"/>
          <w:sz w:val="24"/>
          <w:szCs w:val="24"/>
        </w:rPr>
        <w:t>majoritet av studenterna ha</w:t>
      </w:r>
      <w:r w:rsidR="00F2341D" w:rsidRPr="00D84CE8">
        <w:rPr>
          <w:rFonts w:ascii="Times New Roman" w:hAnsi="Times New Roman"/>
          <w:sz w:val="24"/>
          <w:szCs w:val="24"/>
        </w:rPr>
        <w:t>r</w:t>
      </w:r>
      <w:r w:rsidRPr="00D84CE8">
        <w:rPr>
          <w:rFonts w:ascii="Times New Roman" w:hAnsi="Times New Roman"/>
          <w:sz w:val="24"/>
          <w:szCs w:val="24"/>
        </w:rPr>
        <w:t xml:space="preserve"> inte haft någon kontakt med studenthälsan</w:t>
      </w:r>
      <w:r w:rsidR="00F2341D" w:rsidRPr="00D84CE8">
        <w:rPr>
          <w:rFonts w:ascii="Times New Roman" w:hAnsi="Times New Roman"/>
          <w:sz w:val="24"/>
          <w:szCs w:val="24"/>
        </w:rPr>
        <w:t xml:space="preserve"> under</w:t>
      </w:r>
      <w:r w:rsidRPr="00D84CE8">
        <w:rPr>
          <w:rFonts w:ascii="Times New Roman" w:hAnsi="Times New Roman"/>
          <w:sz w:val="24"/>
          <w:szCs w:val="24"/>
        </w:rPr>
        <w:t xml:space="preserve"> de senaste sex månaderna</w:t>
      </w:r>
      <w:r w:rsidR="00BA117F" w:rsidRPr="00D84CE8">
        <w:rPr>
          <w:rFonts w:ascii="Times New Roman" w:hAnsi="Times New Roman"/>
          <w:sz w:val="24"/>
          <w:szCs w:val="24"/>
        </w:rPr>
        <w:t xml:space="preserve"> alls</w:t>
      </w:r>
      <w:r w:rsidRPr="00D84CE8">
        <w:rPr>
          <w:rFonts w:ascii="Times New Roman" w:hAnsi="Times New Roman"/>
          <w:sz w:val="24"/>
          <w:szCs w:val="24"/>
        </w:rPr>
        <w:t>. Drygt var tionde student kän</w:t>
      </w:r>
      <w:r w:rsidR="00F2341D" w:rsidRPr="00D84CE8">
        <w:rPr>
          <w:rFonts w:ascii="Times New Roman" w:hAnsi="Times New Roman"/>
          <w:sz w:val="24"/>
          <w:szCs w:val="24"/>
        </w:rPr>
        <w:t>ner</w:t>
      </w:r>
      <w:r w:rsidRPr="00D84CE8">
        <w:rPr>
          <w:rFonts w:ascii="Times New Roman" w:hAnsi="Times New Roman"/>
          <w:sz w:val="24"/>
          <w:szCs w:val="24"/>
        </w:rPr>
        <w:t xml:space="preserve"> inte till studenthälsan</w:t>
      </w:r>
      <w:r w:rsidR="00D9666B" w:rsidRPr="00D84CE8">
        <w:rPr>
          <w:rFonts w:ascii="Times New Roman" w:hAnsi="Times New Roman"/>
          <w:sz w:val="24"/>
          <w:szCs w:val="24"/>
        </w:rPr>
        <w:t xml:space="preserve">s </w:t>
      </w:r>
      <w:r w:rsidR="00D9666B" w:rsidRPr="00D84CE8">
        <w:rPr>
          <w:rFonts w:ascii="Times New Roman" w:hAnsi="Times New Roman"/>
          <w:sz w:val="24"/>
          <w:szCs w:val="24"/>
        </w:rPr>
        <w:lastRenderedPageBreak/>
        <w:t>existens</w:t>
      </w:r>
      <w:r w:rsidR="00BA117F" w:rsidRPr="00D84CE8">
        <w:rPr>
          <w:rFonts w:ascii="Times New Roman" w:hAnsi="Times New Roman"/>
          <w:sz w:val="24"/>
          <w:szCs w:val="24"/>
        </w:rPr>
        <w:t xml:space="preserve"> över huvud taget</w:t>
      </w:r>
      <w:r w:rsidR="001A74B6" w:rsidRPr="00D84CE8">
        <w:rPr>
          <w:rFonts w:ascii="Times New Roman" w:hAnsi="Times New Roman"/>
          <w:sz w:val="24"/>
          <w:szCs w:val="24"/>
        </w:rPr>
        <w:t>, vilket är en ganska kraftig</w:t>
      </w:r>
      <w:r w:rsidRPr="00D84CE8">
        <w:rPr>
          <w:rFonts w:ascii="Times New Roman" w:hAnsi="Times New Roman"/>
          <w:sz w:val="24"/>
          <w:szCs w:val="24"/>
        </w:rPr>
        <w:t xml:space="preserve"> ökning jämfört med tidigare unders</w:t>
      </w:r>
      <w:r w:rsidR="00F2341D" w:rsidRPr="00D84CE8">
        <w:rPr>
          <w:rFonts w:ascii="Times New Roman" w:hAnsi="Times New Roman"/>
          <w:sz w:val="24"/>
          <w:szCs w:val="24"/>
        </w:rPr>
        <w:t xml:space="preserve">ökning, och endast </w:t>
      </w:r>
      <w:r w:rsidR="00FD5E30" w:rsidRPr="00D84CE8">
        <w:rPr>
          <w:rFonts w:ascii="Times New Roman" w:hAnsi="Times New Roman"/>
          <w:sz w:val="24"/>
          <w:szCs w:val="24"/>
        </w:rPr>
        <w:t>två</w:t>
      </w:r>
      <w:r w:rsidR="00F2341D" w:rsidRPr="00D84CE8">
        <w:rPr>
          <w:rFonts w:ascii="Times New Roman" w:hAnsi="Times New Roman"/>
          <w:sz w:val="24"/>
          <w:szCs w:val="24"/>
        </w:rPr>
        <w:t xml:space="preserve"> procent har</w:t>
      </w:r>
      <w:r w:rsidRPr="00D84CE8">
        <w:rPr>
          <w:rFonts w:ascii="Times New Roman" w:hAnsi="Times New Roman"/>
          <w:sz w:val="24"/>
          <w:szCs w:val="24"/>
        </w:rPr>
        <w:t xml:space="preserve"> uppsökt </w:t>
      </w:r>
      <w:r w:rsidR="00BA117F" w:rsidRPr="00D84CE8">
        <w:rPr>
          <w:rFonts w:ascii="Times New Roman" w:hAnsi="Times New Roman"/>
          <w:sz w:val="24"/>
          <w:szCs w:val="24"/>
        </w:rPr>
        <w:t>Feelgood</w:t>
      </w:r>
      <w:r w:rsidRPr="00D84CE8">
        <w:rPr>
          <w:rFonts w:ascii="Times New Roman" w:hAnsi="Times New Roman"/>
          <w:sz w:val="24"/>
          <w:szCs w:val="24"/>
        </w:rPr>
        <w:t xml:space="preserve"> </w:t>
      </w:r>
      <w:r w:rsidR="001250E6" w:rsidRPr="00D84CE8">
        <w:rPr>
          <w:rFonts w:ascii="Times New Roman" w:hAnsi="Times New Roman"/>
          <w:sz w:val="24"/>
          <w:szCs w:val="24"/>
        </w:rPr>
        <w:t xml:space="preserve">under </w:t>
      </w:r>
      <w:r w:rsidRPr="00D84CE8">
        <w:rPr>
          <w:rFonts w:ascii="Times New Roman" w:hAnsi="Times New Roman"/>
          <w:sz w:val="24"/>
          <w:szCs w:val="24"/>
        </w:rPr>
        <w:t>det senaste halvåret. Något mer kvinnor än män ha</w:t>
      </w:r>
      <w:r w:rsidR="00F2341D" w:rsidRPr="00D84CE8">
        <w:rPr>
          <w:rFonts w:ascii="Times New Roman" w:hAnsi="Times New Roman"/>
          <w:sz w:val="24"/>
          <w:szCs w:val="24"/>
        </w:rPr>
        <w:t>r</w:t>
      </w:r>
      <w:r w:rsidRPr="00D84CE8">
        <w:rPr>
          <w:rFonts w:ascii="Times New Roman" w:hAnsi="Times New Roman"/>
          <w:sz w:val="24"/>
          <w:szCs w:val="24"/>
        </w:rPr>
        <w:t xml:space="preserve"> uppsökt studenthälsan. Av de</w:t>
      </w:r>
      <w:r w:rsidR="00BA117F" w:rsidRPr="00D84CE8">
        <w:rPr>
          <w:rFonts w:ascii="Times New Roman" w:hAnsi="Times New Roman"/>
          <w:sz w:val="24"/>
          <w:szCs w:val="24"/>
        </w:rPr>
        <w:t>m</w:t>
      </w:r>
      <w:r w:rsidRPr="00D84CE8">
        <w:rPr>
          <w:rFonts w:ascii="Times New Roman" w:hAnsi="Times New Roman"/>
          <w:sz w:val="24"/>
          <w:szCs w:val="24"/>
        </w:rPr>
        <w:t xml:space="preserve"> som sök</w:t>
      </w:r>
      <w:r w:rsidR="00FD75B7" w:rsidRPr="00D84CE8">
        <w:rPr>
          <w:rFonts w:ascii="Times New Roman" w:hAnsi="Times New Roman"/>
          <w:sz w:val="24"/>
          <w:szCs w:val="24"/>
        </w:rPr>
        <w:t>er</w:t>
      </w:r>
      <w:r w:rsidRPr="00D84CE8">
        <w:rPr>
          <w:rFonts w:ascii="Times New Roman" w:hAnsi="Times New Roman"/>
          <w:sz w:val="24"/>
          <w:szCs w:val="24"/>
        </w:rPr>
        <w:t xml:space="preserve"> sig till studenthälsan </w:t>
      </w:r>
      <w:r w:rsidR="00F2341D" w:rsidRPr="00D84CE8">
        <w:rPr>
          <w:rFonts w:ascii="Times New Roman" w:hAnsi="Times New Roman"/>
          <w:sz w:val="24"/>
          <w:szCs w:val="24"/>
        </w:rPr>
        <w:t>är</w:t>
      </w:r>
      <w:r w:rsidRPr="00D84CE8">
        <w:rPr>
          <w:rFonts w:ascii="Times New Roman" w:hAnsi="Times New Roman"/>
          <w:sz w:val="24"/>
          <w:szCs w:val="24"/>
        </w:rPr>
        <w:t xml:space="preserve"> 38 procent mycket nöjda, 17 procent ganska nöjda medan 18 procent </w:t>
      </w:r>
      <w:r w:rsidR="00FD75B7" w:rsidRPr="00D84CE8">
        <w:rPr>
          <w:rFonts w:ascii="Times New Roman" w:hAnsi="Times New Roman"/>
          <w:sz w:val="24"/>
          <w:szCs w:val="24"/>
        </w:rPr>
        <w:t>ä</w:t>
      </w:r>
      <w:r w:rsidR="00D9666B" w:rsidRPr="00D84CE8">
        <w:rPr>
          <w:rFonts w:ascii="Times New Roman" w:hAnsi="Times New Roman"/>
          <w:sz w:val="24"/>
          <w:szCs w:val="24"/>
        </w:rPr>
        <w:t xml:space="preserve">r </w:t>
      </w:r>
      <w:r w:rsidRPr="00D84CE8">
        <w:rPr>
          <w:rFonts w:ascii="Times New Roman" w:hAnsi="Times New Roman"/>
          <w:sz w:val="24"/>
          <w:szCs w:val="24"/>
        </w:rPr>
        <w:t>inte nöjd</w:t>
      </w:r>
      <w:r w:rsidR="00D9666B" w:rsidRPr="00D84CE8">
        <w:rPr>
          <w:rFonts w:ascii="Times New Roman" w:hAnsi="Times New Roman"/>
          <w:sz w:val="24"/>
          <w:szCs w:val="24"/>
        </w:rPr>
        <w:t>a</w:t>
      </w:r>
      <w:r w:rsidR="00F2341D" w:rsidRPr="00D84CE8">
        <w:rPr>
          <w:rFonts w:ascii="Times New Roman" w:hAnsi="Times New Roman"/>
          <w:sz w:val="24"/>
          <w:szCs w:val="24"/>
        </w:rPr>
        <w:t xml:space="preserve"> alls</w:t>
      </w:r>
      <w:r w:rsidRPr="00D84CE8">
        <w:rPr>
          <w:rFonts w:ascii="Times New Roman" w:hAnsi="Times New Roman"/>
          <w:sz w:val="24"/>
          <w:szCs w:val="24"/>
        </w:rPr>
        <w:t xml:space="preserve">. Särskilt kvinnor </w:t>
      </w:r>
      <w:r w:rsidR="00F2341D" w:rsidRPr="00D84CE8">
        <w:rPr>
          <w:rFonts w:ascii="Times New Roman" w:hAnsi="Times New Roman"/>
          <w:sz w:val="24"/>
          <w:szCs w:val="24"/>
        </w:rPr>
        <w:t>ä</w:t>
      </w:r>
      <w:r w:rsidRPr="00D84CE8">
        <w:rPr>
          <w:rFonts w:ascii="Times New Roman" w:hAnsi="Times New Roman"/>
          <w:sz w:val="24"/>
          <w:szCs w:val="24"/>
        </w:rPr>
        <w:t>r mycket nöjda med den hjälp de fick (61 procent jämfört med 21 procent för män)</w:t>
      </w:r>
      <w:r w:rsidR="00D9666B" w:rsidRPr="00D84CE8">
        <w:rPr>
          <w:rFonts w:ascii="Times New Roman" w:hAnsi="Times New Roman"/>
          <w:sz w:val="24"/>
          <w:szCs w:val="24"/>
        </w:rPr>
        <w:t>.</w:t>
      </w:r>
      <w:r w:rsidR="00FD75B7" w:rsidRPr="00D84CE8">
        <w:rPr>
          <w:rFonts w:ascii="Times New Roman" w:hAnsi="Times New Roman"/>
          <w:sz w:val="24"/>
          <w:szCs w:val="24"/>
        </w:rPr>
        <w:t xml:space="preserve"> Bland fritextsvaren</w:t>
      </w:r>
      <w:r w:rsidR="001250E6" w:rsidRPr="00D84CE8">
        <w:rPr>
          <w:rFonts w:ascii="Times New Roman" w:hAnsi="Times New Roman"/>
          <w:sz w:val="24"/>
          <w:szCs w:val="24"/>
        </w:rPr>
        <w:t xml:space="preserve"> till fråga 22</w:t>
      </w:r>
      <w:r w:rsidR="00FD75B7" w:rsidRPr="00D84CE8">
        <w:rPr>
          <w:rFonts w:ascii="Times New Roman" w:hAnsi="Times New Roman"/>
          <w:sz w:val="24"/>
          <w:szCs w:val="24"/>
        </w:rPr>
        <w:t xml:space="preserve"> framhåller några </w:t>
      </w:r>
      <w:r w:rsidR="001A74B6" w:rsidRPr="00D84CE8">
        <w:rPr>
          <w:rFonts w:ascii="Times New Roman" w:hAnsi="Times New Roman"/>
          <w:sz w:val="24"/>
          <w:szCs w:val="24"/>
        </w:rPr>
        <w:t xml:space="preserve">respondenter </w:t>
      </w:r>
      <w:r w:rsidR="00FD75B7" w:rsidRPr="00D84CE8">
        <w:rPr>
          <w:rFonts w:ascii="Times New Roman" w:hAnsi="Times New Roman"/>
          <w:sz w:val="24"/>
          <w:szCs w:val="24"/>
        </w:rPr>
        <w:t xml:space="preserve">att studenthälsan också borde finnas i Haninge, Kista och vid Campus Telge. </w:t>
      </w:r>
    </w:p>
    <w:p w:rsidR="00AC272E" w:rsidRDefault="00AC272E" w:rsidP="00532D1B"/>
    <w:p w:rsidR="00AC272E" w:rsidRPr="00CC39E1" w:rsidRDefault="00AC272E" w:rsidP="00AC272E">
      <w:pPr>
        <w:pStyle w:val="Rubrik1"/>
      </w:pPr>
      <w:r w:rsidRPr="00CC39E1">
        <w:t>Problematiska program</w:t>
      </w:r>
    </w:p>
    <w:p w:rsidR="00AC272E" w:rsidRDefault="00AC272E" w:rsidP="00AC272E">
      <w:pPr>
        <w:rPr>
          <w:rFonts w:ascii="Times New Roman" w:hAnsi="Times New Roman"/>
          <w:sz w:val="24"/>
          <w:szCs w:val="24"/>
        </w:rPr>
      </w:pPr>
      <w:r>
        <w:rPr>
          <w:rFonts w:ascii="Times New Roman" w:hAnsi="Times New Roman"/>
          <w:sz w:val="24"/>
          <w:szCs w:val="24"/>
        </w:rPr>
        <w:t xml:space="preserve">Som </w:t>
      </w:r>
      <w:r w:rsidR="00373DBF">
        <w:rPr>
          <w:rFonts w:ascii="Times New Roman" w:hAnsi="Times New Roman"/>
          <w:sz w:val="24"/>
          <w:szCs w:val="24"/>
        </w:rPr>
        <w:t>tidigare framgått</w:t>
      </w:r>
      <w:r>
        <w:rPr>
          <w:rFonts w:ascii="Times New Roman" w:hAnsi="Times New Roman"/>
          <w:sz w:val="24"/>
          <w:szCs w:val="24"/>
        </w:rPr>
        <w:t xml:space="preserve"> i rapporten varierar trivseln</w:t>
      </w:r>
      <w:r w:rsidR="00373DBF">
        <w:rPr>
          <w:rFonts w:ascii="Times New Roman" w:hAnsi="Times New Roman"/>
          <w:sz w:val="24"/>
          <w:szCs w:val="24"/>
        </w:rPr>
        <w:t>, tempot, svårighetsgrad</w:t>
      </w:r>
      <w:r>
        <w:rPr>
          <w:rFonts w:ascii="Times New Roman" w:hAnsi="Times New Roman"/>
          <w:sz w:val="24"/>
          <w:szCs w:val="24"/>
        </w:rPr>
        <w:t xml:space="preserve"> och nöjdhetsgraden</w:t>
      </w:r>
      <w:r w:rsidR="00AF35DF">
        <w:rPr>
          <w:rFonts w:ascii="Times New Roman" w:hAnsi="Times New Roman"/>
          <w:sz w:val="24"/>
          <w:szCs w:val="24"/>
        </w:rPr>
        <w:t xml:space="preserve"> </w:t>
      </w:r>
      <w:r w:rsidR="00373DBF">
        <w:rPr>
          <w:rFonts w:ascii="Times New Roman" w:hAnsi="Times New Roman"/>
          <w:sz w:val="24"/>
          <w:szCs w:val="24"/>
        </w:rPr>
        <w:t>etc.</w:t>
      </w:r>
      <w:r>
        <w:rPr>
          <w:rFonts w:ascii="Times New Roman" w:hAnsi="Times New Roman"/>
          <w:sz w:val="24"/>
          <w:szCs w:val="24"/>
        </w:rPr>
        <w:t xml:space="preserve"> ibland ganska </w:t>
      </w:r>
      <w:r w:rsidR="005138A5">
        <w:rPr>
          <w:rFonts w:ascii="Times New Roman" w:hAnsi="Times New Roman"/>
          <w:sz w:val="24"/>
          <w:szCs w:val="24"/>
        </w:rPr>
        <w:t>distinkt</w:t>
      </w:r>
      <w:r>
        <w:rPr>
          <w:rFonts w:ascii="Times New Roman" w:hAnsi="Times New Roman"/>
          <w:sz w:val="24"/>
          <w:szCs w:val="24"/>
        </w:rPr>
        <w:t xml:space="preserve"> mellan de olika programmen. Mest problematisk verkar situatione</w:t>
      </w:r>
      <w:r w:rsidR="00D24A58">
        <w:rPr>
          <w:rFonts w:ascii="Times New Roman" w:hAnsi="Times New Roman"/>
          <w:sz w:val="24"/>
          <w:szCs w:val="24"/>
        </w:rPr>
        <w:t xml:space="preserve">n vara på </w:t>
      </w:r>
      <w:r w:rsidR="001359CD">
        <w:rPr>
          <w:rFonts w:ascii="Times New Roman" w:hAnsi="Times New Roman"/>
          <w:sz w:val="24"/>
          <w:szCs w:val="24"/>
        </w:rPr>
        <w:t>A</w:t>
      </w:r>
      <w:r w:rsidR="00D24A58">
        <w:rPr>
          <w:rFonts w:ascii="Times New Roman" w:hAnsi="Times New Roman"/>
          <w:sz w:val="24"/>
          <w:szCs w:val="24"/>
        </w:rPr>
        <w:t xml:space="preserve">rkitekturprogrammet, där </w:t>
      </w:r>
      <w:r w:rsidR="00BE1C24">
        <w:rPr>
          <w:rFonts w:ascii="Times New Roman" w:hAnsi="Times New Roman"/>
          <w:sz w:val="24"/>
          <w:szCs w:val="24"/>
        </w:rPr>
        <w:t xml:space="preserve">drygt </w:t>
      </w:r>
      <w:r w:rsidR="00D24A58">
        <w:rPr>
          <w:rFonts w:ascii="Times New Roman" w:hAnsi="Times New Roman"/>
          <w:sz w:val="24"/>
          <w:szCs w:val="24"/>
        </w:rPr>
        <w:t xml:space="preserve">var femte tycker att svårighetsgraden är för hög och hela 63 procent </w:t>
      </w:r>
      <w:r w:rsidR="00AD3BA2">
        <w:rPr>
          <w:rFonts w:ascii="Times New Roman" w:hAnsi="Times New Roman"/>
          <w:sz w:val="24"/>
          <w:szCs w:val="24"/>
        </w:rPr>
        <w:t>anser</w:t>
      </w:r>
      <w:r w:rsidR="00373DBF">
        <w:rPr>
          <w:rFonts w:ascii="Times New Roman" w:hAnsi="Times New Roman"/>
          <w:sz w:val="24"/>
          <w:szCs w:val="24"/>
        </w:rPr>
        <w:t xml:space="preserve"> </w:t>
      </w:r>
      <w:r w:rsidR="00D24A58">
        <w:rPr>
          <w:rFonts w:ascii="Times New Roman" w:hAnsi="Times New Roman"/>
          <w:sz w:val="24"/>
          <w:szCs w:val="24"/>
        </w:rPr>
        <w:t xml:space="preserve">att det är för högt tempo. </w:t>
      </w:r>
      <w:r w:rsidR="00D643F0">
        <w:rPr>
          <w:rFonts w:ascii="Times New Roman" w:hAnsi="Times New Roman"/>
          <w:sz w:val="24"/>
          <w:szCs w:val="24"/>
        </w:rPr>
        <w:t xml:space="preserve">Arkitektstudenterna ger </w:t>
      </w:r>
      <w:r w:rsidR="00851A93">
        <w:rPr>
          <w:rFonts w:ascii="Times New Roman" w:hAnsi="Times New Roman"/>
          <w:sz w:val="24"/>
          <w:szCs w:val="24"/>
        </w:rPr>
        <w:t xml:space="preserve">förhållandevis </w:t>
      </w:r>
      <w:r w:rsidR="00D643F0">
        <w:rPr>
          <w:rFonts w:ascii="Times New Roman" w:hAnsi="Times New Roman"/>
          <w:sz w:val="24"/>
          <w:szCs w:val="24"/>
        </w:rPr>
        <w:t xml:space="preserve">låga betyg </w:t>
      </w:r>
      <w:r w:rsidR="005138A5">
        <w:rPr>
          <w:rFonts w:ascii="Times New Roman" w:hAnsi="Times New Roman"/>
          <w:sz w:val="24"/>
          <w:szCs w:val="24"/>
        </w:rPr>
        <w:t>vad beträffande</w:t>
      </w:r>
      <w:r w:rsidR="00D643F0">
        <w:rPr>
          <w:rFonts w:ascii="Times New Roman" w:hAnsi="Times New Roman"/>
          <w:sz w:val="24"/>
          <w:szCs w:val="24"/>
        </w:rPr>
        <w:t xml:space="preserve"> </w:t>
      </w:r>
      <w:r w:rsidR="001359CD">
        <w:rPr>
          <w:rFonts w:ascii="Times New Roman" w:hAnsi="Times New Roman"/>
          <w:sz w:val="24"/>
          <w:szCs w:val="24"/>
        </w:rPr>
        <w:t xml:space="preserve">utbildningens </w:t>
      </w:r>
      <w:r w:rsidR="000C5563">
        <w:rPr>
          <w:rFonts w:ascii="Times New Roman" w:hAnsi="Times New Roman"/>
          <w:sz w:val="24"/>
          <w:szCs w:val="24"/>
        </w:rPr>
        <w:t xml:space="preserve">upplägg och pedagogiska </w:t>
      </w:r>
      <w:r w:rsidR="005138A5">
        <w:rPr>
          <w:rFonts w:ascii="Times New Roman" w:hAnsi="Times New Roman"/>
          <w:sz w:val="24"/>
          <w:szCs w:val="24"/>
        </w:rPr>
        <w:t>disposition</w:t>
      </w:r>
      <w:r w:rsidR="000C5563">
        <w:rPr>
          <w:rFonts w:ascii="Times New Roman" w:hAnsi="Times New Roman"/>
          <w:sz w:val="24"/>
          <w:szCs w:val="24"/>
        </w:rPr>
        <w:t xml:space="preserve"> samt lärare</w:t>
      </w:r>
      <w:r w:rsidR="005138A5">
        <w:rPr>
          <w:rFonts w:ascii="Times New Roman" w:hAnsi="Times New Roman"/>
          <w:sz w:val="24"/>
          <w:szCs w:val="24"/>
        </w:rPr>
        <w:t>s</w:t>
      </w:r>
      <w:r w:rsidR="000C5563">
        <w:rPr>
          <w:rFonts w:ascii="Times New Roman" w:hAnsi="Times New Roman"/>
          <w:sz w:val="24"/>
          <w:szCs w:val="24"/>
        </w:rPr>
        <w:t xml:space="preserve"> stöd.</w:t>
      </w:r>
      <w:r w:rsidR="001359CD">
        <w:rPr>
          <w:rFonts w:ascii="Times New Roman" w:hAnsi="Times New Roman"/>
          <w:sz w:val="24"/>
          <w:szCs w:val="24"/>
        </w:rPr>
        <w:t xml:space="preserve"> </w:t>
      </w:r>
      <w:r w:rsidR="005B3F13">
        <w:rPr>
          <w:rFonts w:ascii="Times New Roman" w:hAnsi="Times New Roman"/>
          <w:sz w:val="24"/>
          <w:szCs w:val="24"/>
        </w:rPr>
        <w:t>Nästan var annan kvinna anger att de känner sig könsdiskriminerade.</w:t>
      </w:r>
      <w:r w:rsidR="00B902A7">
        <w:rPr>
          <w:rFonts w:ascii="Times New Roman" w:hAnsi="Times New Roman"/>
          <w:sz w:val="24"/>
          <w:szCs w:val="24"/>
        </w:rPr>
        <w:t xml:space="preserve"> Arkitekturstudenterna är däremot mycket nöjda med sin egen arbetsinsats och kompetensutveckling. </w:t>
      </w:r>
    </w:p>
    <w:p w:rsidR="00D24A58" w:rsidRDefault="00370B72" w:rsidP="00AC272E">
      <w:pPr>
        <w:rPr>
          <w:rFonts w:ascii="Times New Roman" w:hAnsi="Times New Roman"/>
          <w:sz w:val="24"/>
          <w:szCs w:val="24"/>
        </w:rPr>
      </w:pPr>
      <w:r>
        <w:rPr>
          <w:rFonts w:ascii="Times New Roman" w:hAnsi="Times New Roman"/>
          <w:sz w:val="24"/>
          <w:szCs w:val="24"/>
        </w:rPr>
        <w:t xml:space="preserve">Ett annat </w:t>
      </w:r>
      <w:r w:rsidR="00373DBF">
        <w:rPr>
          <w:rFonts w:ascii="Times New Roman" w:hAnsi="Times New Roman"/>
          <w:sz w:val="24"/>
          <w:szCs w:val="24"/>
        </w:rPr>
        <w:t xml:space="preserve">till synes </w:t>
      </w:r>
      <w:r>
        <w:rPr>
          <w:rFonts w:ascii="Times New Roman" w:hAnsi="Times New Roman"/>
          <w:sz w:val="24"/>
          <w:szCs w:val="24"/>
        </w:rPr>
        <w:t xml:space="preserve">bekymmersamt program är </w:t>
      </w:r>
      <w:r w:rsidR="00D24A58">
        <w:rPr>
          <w:rFonts w:ascii="Times New Roman" w:hAnsi="Times New Roman"/>
          <w:sz w:val="24"/>
          <w:szCs w:val="24"/>
        </w:rPr>
        <w:t xml:space="preserve">Datateknik i </w:t>
      </w:r>
      <w:r w:rsidR="000C5563">
        <w:rPr>
          <w:rFonts w:ascii="Times New Roman" w:hAnsi="Times New Roman"/>
          <w:sz w:val="24"/>
          <w:szCs w:val="24"/>
        </w:rPr>
        <w:t>Kista</w:t>
      </w:r>
      <w:r w:rsidR="00841DB5">
        <w:rPr>
          <w:rFonts w:ascii="Times New Roman" w:hAnsi="Times New Roman"/>
          <w:sz w:val="24"/>
          <w:szCs w:val="24"/>
        </w:rPr>
        <w:t xml:space="preserve"> </w:t>
      </w:r>
      <w:r>
        <w:rPr>
          <w:rFonts w:ascii="Times New Roman" w:hAnsi="Times New Roman"/>
          <w:sz w:val="24"/>
          <w:szCs w:val="24"/>
        </w:rPr>
        <w:t>där n</w:t>
      </w:r>
      <w:r w:rsidR="00C63E1C">
        <w:rPr>
          <w:rFonts w:ascii="Times New Roman" w:hAnsi="Times New Roman"/>
          <w:sz w:val="24"/>
          <w:szCs w:val="24"/>
        </w:rPr>
        <w:t xml:space="preserve">ästan var fjärde </w:t>
      </w:r>
      <w:r w:rsidR="007A7F2F">
        <w:rPr>
          <w:rFonts w:ascii="Times New Roman" w:hAnsi="Times New Roman"/>
          <w:sz w:val="24"/>
          <w:szCs w:val="24"/>
        </w:rPr>
        <w:t>student</w:t>
      </w:r>
      <w:r>
        <w:rPr>
          <w:rFonts w:ascii="Times New Roman" w:hAnsi="Times New Roman"/>
          <w:sz w:val="24"/>
          <w:szCs w:val="24"/>
        </w:rPr>
        <w:t xml:space="preserve"> </w:t>
      </w:r>
      <w:r w:rsidR="005138A5">
        <w:rPr>
          <w:rFonts w:ascii="Times New Roman" w:hAnsi="Times New Roman"/>
          <w:sz w:val="24"/>
          <w:szCs w:val="24"/>
        </w:rPr>
        <w:t>dagligen</w:t>
      </w:r>
      <w:r w:rsidR="00C63E1C">
        <w:rPr>
          <w:rFonts w:ascii="Times New Roman" w:hAnsi="Times New Roman"/>
          <w:sz w:val="24"/>
          <w:szCs w:val="24"/>
        </w:rPr>
        <w:t xml:space="preserve"> </w:t>
      </w:r>
      <w:r w:rsidR="00373DBF">
        <w:rPr>
          <w:rFonts w:ascii="Times New Roman" w:hAnsi="Times New Roman"/>
          <w:sz w:val="24"/>
          <w:szCs w:val="24"/>
        </w:rPr>
        <w:t>känner</w:t>
      </w:r>
      <w:r>
        <w:rPr>
          <w:rFonts w:ascii="Times New Roman" w:hAnsi="Times New Roman"/>
          <w:sz w:val="24"/>
          <w:szCs w:val="24"/>
        </w:rPr>
        <w:t xml:space="preserve"> </w:t>
      </w:r>
      <w:r w:rsidR="00C63E1C">
        <w:rPr>
          <w:rFonts w:ascii="Times New Roman" w:hAnsi="Times New Roman"/>
          <w:sz w:val="24"/>
          <w:szCs w:val="24"/>
        </w:rPr>
        <w:t xml:space="preserve">olust inför att sätta sig </w:t>
      </w:r>
      <w:r w:rsidR="00373DBF">
        <w:rPr>
          <w:rFonts w:ascii="Times New Roman" w:hAnsi="Times New Roman"/>
          <w:sz w:val="24"/>
          <w:szCs w:val="24"/>
        </w:rPr>
        <w:t xml:space="preserve">ned </w:t>
      </w:r>
      <w:r w:rsidR="00C63E1C">
        <w:rPr>
          <w:rFonts w:ascii="Times New Roman" w:hAnsi="Times New Roman"/>
          <w:sz w:val="24"/>
          <w:szCs w:val="24"/>
        </w:rPr>
        <w:t xml:space="preserve">och plugga. </w:t>
      </w:r>
      <w:r>
        <w:rPr>
          <w:rFonts w:ascii="Times New Roman" w:hAnsi="Times New Roman"/>
          <w:sz w:val="24"/>
          <w:szCs w:val="24"/>
        </w:rPr>
        <w:t xml:space="preserve">I jämförelse med många andra program har </w:t>
      </w:r>
      <w:r w:rsidR="00373DBF">
        <w:rPr>
          <w:rFonts w:ascii="Times New Roman" w:hAnsi="Times New Roman"/>
          <w:sz w:val="24"/>
          <w:szCs w:val="24"/>
        </w:rPr>
        <w:t>det</w:t>
      </w:r>
      <w:r w:rsidR="00B05EBF">
        <w:rPr>
          <w:rFonts w:ascii="Times New Roman" w:hAnsi="Times New Roman"/>
          <w:sz w:val="24"/>
          <w:szCs w:val="24"/>
        </w:rPr>
        <w:t>ta</w:t>
      </w:r>
      <w:r w:rsidR="00373DBF">
        <w:rPr>
          <w:rFonts w:ascii="Times New Roman" w:hAnsi="Times New Roman"/>
          <w:sz w:val="24"/>
          <w:szCs w:val="24"/>
        </w:rPr>
        <w:t xml:space="preserve"> </w:t>
      </w:r>
      <w:r>
        <w:rPr>
          <w:rFonts w:ascii="Times New Roman" w:hAnsi="Times New Roman"/>
          <w:sz w:val="24"/>
          <w:szCs w:val="24"/>
        </w:rPr>
        <w:t>mindre antal nöjda</w:t>
      </w:r>
      <w:r w:rsidR="005138A5">
        <w:rPr>
          <w:rFonts w:ascii="Times New Roman" w:hAnsi="Times New Roman"/>
          <w:sz w:val="24"/>
          <w:szCs w:val="24"/>
        </w:rPr>
        <w:t xml:space="preserve"> studenter</w:t>
      </w:r>
      <w:r>
        <w:rPr>
          <w:rFonts w:ascii="Times New Roman" w:hAnsi="Times New Roman"/>
          <w:sz w:val="24"/>
          <w:szCs w:val="24"/>
        </w:rPr>
        <w:t xml:space="preserve"> vad beträffande ämne</w:t>
      </w:r>
      <w:r w:rsidR="00AD3BA2">
        <w:rPr>
          <w:rFonts w:ascii="Times New Roman" w:hAnsi="Times New Roman"/>
          <w:sz w:val="24"/>
          <w:szCs w:val="24"/>
        </w:rPr>
        <w:t>sinnehåll, kursernas uppbyggnad och</w:t>
      </w:r>
      <w:r>
        <w:rPr>
          <w:rFonts w:ascii="Times New Roman" w:hAnsi="Times New Roman"/>
          <w:sz w:val="24"/>
          <w:szCs w:val="24"/>
        </w:rPr>
        <w:t xml:space="preserve"> lärares stöd</w:t>
      </w:r>
      <w:r w:rsidR="005138A5">
        <w:rPr>
          <w:rFonts w:ascii="Times New Roman" w:hAnsi="Times New Roman"/>
          <w:sz w:val="24"/>
          <w:szCs w:val="24"/>
        </w:rPr>
        <w:t>.</w:t>
      </w:r>
      <w:r>
        <w:rPr>
          <w:rFonts w:ascii="Times New Roman" w:hAnsi="Times New Roman"/>
          <w:sz w:val="24"/>
          <w:szCs w:val="24"/>
        </w:rPr>
        <w:t xml:space="preserve"> </w:t>
      </w:r>
      <w:r w:rsidR="005138A5">
        <w:rPr>
          <w:rFonts w:ascii="Times New Roman" w:hAnsi="Times New Roman"/>
          <w:sz w:val="24"/>
          <w:szCs w:val="24"/>
        </w:rPr>
        <w:t>E</w:t>
      </w:r>
      <w:r w:rsidR="00373DBF">
        <w:rPr>
          <w:rFonts w:ascii="Times New Roman" w:hAnsi="Times New Roman"/>
          <w:sz w:val="24"/>
          <w:szCs w:val="24"/>
        </w:rPr>
        <w:t>n hög andel</w:t>
      </w:r>
      <w:r>
        <w:rPr>
          <w:rFonts w:ascii="Times New Roman" w:hAnsi="Times New Roman"/>
          <w:sz w:val="24"/>
          <w:szCs w:val="24"/>
        </w:rPr>
        <w:t xml:space="preserve"> har känt </w:t>
      </w:r>
      <w:r w:rsidR="002362A0">
        <w:rPr>
          <w:rFonts w:ascii="Times New Roman" w:hAnsi="Times New Roman"/>
          <w:sz w:val="24"/>
          <w:szCs w:val="24"/>
        </w:rPr>
        <w:t xml:space="preserve">att deras studiesituation varit så svår att de känt </w:t>
      </w:r>
      <w:r>
        <w:rPr>
          <w:rFonts w:ascii="Times New Roman" w:hAnsi="Times New Roman"/>
          <w:sz w:val="24"/>
          <w:szCs w:val="24"/>
        </w:rPr>
        <w:t>behov av att få hjälp av andra än sina klasskamrater för att klara av studierna</w:t>
      </w:r>
      <w:r w:rsidR="00511E07">
        <w:rPr>
          <w:rFonts w:ascii="Times New Roman" w:hAnsi="Times New Roman"/>
          <w:sz w:val="24"/>
          <w:szCs w:val="24"/>
        </w:rPr>
        <w:t xml:space="preserve"> (36 procent)</w:t>
      </w:r>
      <w:r>
        <w:rPr>
          <w:rFonts w:ascii="Times New Roman" w:hAnsi="Times New Roman"/>
          <w:sz w:val="24"/>
          <w:szCs w:val="24"/>
        </w:rPr>
        <w:t xml:space="preserve">, </w:t>
      </w:r>
      <w:r w:rsidR="00373DBF">
        <w:rPr>
          <w:rFonts w:ascii="Times New Roman" w:hAnsi="Times New Roman"/>
          <w:sz w:val="24"/>
          <w:szCs w:val="24"/>
        </w:rPr>
        <w:t>många</w:t>
      </w:r>
      <w:r>
        <w:rPr>
          <w:rFonts w:ascii="Times New Roman" w:hAnsi="Times New Roman"/>
          <w:sz w:val="24"/>
          <w:szCs w:val="24"/>
        </w:rPr>
        <w:t xml:space="preserve"> är oroliga över </w:t>
      </w:r>
      <w:r w:rsidR="004F6953">
        <w:rPr>
          <w:rFonts w:ascii="Times New Roman" w:hAnsi="Times New Roman"/>
          <w:sz w:val="24"/>
          <w:szCs w:val="24"/>
        </w:rPr>
        <w:t>att inte kunna fullfölja sina studier (46 procent)</w:t>
      </w:r>
      <w:r>
        <w:rPr>
          <w:rFonts w:ascii="Times New Roman" w:hAnsi="Times New Roman"/>
          <w:sz w:val="24"/>
          <w:szCs w:val="24"/>
        </w:rPr>
        <w:t xml:space="preserve"> samt att många har övervägt att sluta</w:t>
      </w:r>
      <w:r w:rsidR="004112A7">
        <w:rPr>
          <w:rFonts w:ascii="Times New Roman" w:hAnsi="Times New Roman"/>
          <w:sz w:val="24"/>
          <w:szCs w:val="24"/>
        </w:rPr>
        <w:t xml:space="preserve"> (35 procent)</w:t>
      </w:r>
      <w:r>
        <w:rPr>
          <w:rFonts w:ascii="Times New Roman" w:hAnsi="Times New Roman"/>
          <w:sz w:val="24"/>
          <w:szCs w:val="24"/>
        </w:rPr>
        <w:t xml:space="preserve">. Var </w:t>
      </w:r>
      <w:r w:rsidR="009730C1">
        <w:rPr>
          <w:rFonts w:ascii="Times New Roman" w:hAnsi="Times New Roman"/>
          <w:sz w:val="24"/>
          <w:szCs w:val="24"/>
        </w:rPr>
        <w:t>fjärde</w:t>
      </w:r>
      <w:r>
        <w:rPr>
          <w:rFonts w:ascii="Times New Roman" w:hAnsi="Times New Roman"/>
          <w:sz w:val="24"/>
          <w:szCs w:val="24"/>
        </w:rPr>
        <w:t xml:space="preserve"> tyck</w:t>
      </w:r>
      <w:r w:rsidR="00373DBF">
        <w:rPr>
          <w:rFonts w:ascii="Times New Roman" w:hAnsi="Times New Roman"/>
          <w:sz w:val="24"/>
          <w:szCs w:val="24"/>
        </w:rPr>
        <w:t>er</w:t>
      </w:r>
      <w:r>
        <w:rPr>
          <w:rFonts w:ascii="Times New Roman" w:hAnsi="Times New Roman"/>
          <w:sz w:val="24"/>
          <w:szCs w:val="24"/>
        </w:rPr>
        <w:t xml:space="preserve"> också att programmet </w:t>
      </w:r>
      <w:r w:rsidR="007A7F2F">
        <w:rPr>
          <w:rFonts w:ascii="Times New Roman" w:hAnsi="Times New Roman"/>
          <w:sz w:val="24"/>
          <w:szCs w:val="24"/>
        </w:rPr>
        <w:t>ä</w:t>
      </w:r>
      <w:r>
        <w:rPr>
          <w:rFonts w:ascii="Times New Roman" w:hAnsi="Times New Roman"/>
          <w:sz w:val="24"/>
          <w:szCs w:val="24"/>
        </w:rPr>
        <w:t xml:space="preserve">r för svårt. </w:t>
      </w:r>
    </w:p>
    <w:p w:rsidR="004A213F" w:rsidRDefault="00025C4E" w:rsidP="00AC272E">
      <w:pPr>
        <w:rPr>
          <w:rFonts w:ascii="Times New Roman" w:hAnsi="Times New Roman"/>
          <w:sz w:val="24"/>
          <w:szCs w:val="24"/>
        </w:rPr>
      </w:pPr>
      <w:r>
        <w:rPr>
          <w:rFonts w:ascii="Times New Roman" w:hAnsi="Times New Roman"/>
          <w:sz w:val="24"/>
          <w:szCs w:val="24"/>
        </w:rPr>
        <w:t xml:space="preserve">På Elektroteknik tycker </w:t>
      </w:r>
      <w:r w:rsidR="00C238B7">
        <w:rPr>
          <w:rFonts w:ascii="Times New Roman" w:hAnsi="Times New Roman"/>
          <w:sz w:val="24"/>
          <w:szCs w:val="24"/>
        </w:rPr>
        <w:t xml:space="preserve">förhållandevis </w:t>
      </w:r>
      <w:r>
        <w:rPr>
          <w:rFonts w:ascii="Times New Roman" w:hAnsi="Times New Roman"/>
          <w:sz w:val="24"/>
          <w:szCs w:val="24"/>
        </w:rPr>
        <w:t>många att det är för hög svårighetsgrad</w:t>
      </w:r>
      <w:r w:rsidR="004F6953">
        <w:rPr>
          <w:rFonts w:ascii="Times New Roman" w:hAnsi="Times New Roman"/>
          <w:sz w:val="24"/>
          <w:szCs w:val="24"/>
        </w:rPr>
        <w:t xml:space="preserve"> (20 procent)</w:t>
      </w:r>
      <w:r>
        <w:rPr>
          <w:rFonts w:ascii="Times New Roman" w:hAnsi="Times New Roman"/>
          <w:sz w:val="24"/>
          <w:szCs w:val="24"/>
        </w:rPr>
        <w:t xml:space="preserve">, för högt tempo </w:t>
      </w:r>
      <w:r w:rsidR="00336B57">
        <w:rPr>
          <w:rFonts w:ascii="Times New Roman" w:hAnsi="Times New Roman"/>
          <w:sz w:val="24"/>
          <w:szCs w:val="24"/>
        </w:rPr>
        <w:t xml:space="preserve">(39 procent) </w:t>
      </w:r>
      <w:r>
        <w:rPr>
          <w:rFonts w:ascii="Times New Roman" w:hAnsi="Times New Roman"/>
          <w:sz w:val="24"/>
          <w:szCs w:val="24"/>
        </w:rPr>
        <w:t xml:space="preserve">och många har </w:t>
      </w:r>
      <w:r w:rsidR="0071383C">
        <w:rPr>
          <w:rFonts w:ascii="Times New Roman" w:hAnsi="Times New Roman"/>
          <w:sz w:val="24"/>
          <w:szCs w:val="24"/>
        </w:rPr>
        <w:t>känt</w:t>
      </w:r>
      <w:r>
        <w:rPr>
          <w:rFonts w:ascii="Times New Roman" w:hAnsi="Times New Roman"/>
          <w:sz w:val="24"/>
          <w:szCs w:val="24"/>
        </w:rPr>
        <w:t xml:space="preserve"> </w:t>
      </w:r>
      <w:r w:rsidR="0071383C">
        <w:rPr>
          <w:rFonts w:ascii="Times New Roman" w:hAnsi="Times New Roman"/>
          <w:sz w:val="24"/>
          <w:szCs w:val="24"/>
        </w:rPr>
        <w:t xml:space="preserve">att deras studiesituation varit så svår att de känt </w:t>
      </w:r>
      <w:r>
        <w:rPr>
          <w:rFonts w:ascii="Times New Roman" w:hAnsi="Times New Roman"/>
          <w:sz w:val="24"/>
          <w:szCs w:val="24"/>
        </w:rPr>
        <w:t>behov av att få hjälp</w:t>
      </w:r>
      <w:r w:rsidR="00C238B7">
        <w:rPr>
          <w:rFonts w:ascii="Times New Roman" w:hAnsi="Times New Roman"/>
          <w:sz w:val="24"/>
          <w:szCs w:val="24"/>
        </w:rPr>
        <w:t xml:space="preserve"> av andra än sina klasskamrater</w:t>
      </w:r>
      <w:r w:rsidR="005138A5">
        <w:rPr>
          <w:rFonts w:ascii="Times New Roman" w:hAnsi="Times New Roman"/>
          <w:sz w:val="24"/>
          <w:szCs w:val="24"/>
        </w:rPr>
        <w:t xml:space="preserve"> för att klara av sin studiesituation</w:t>
      </w:r>
      <w:r w:rsidR="00511E07">
        <w:rPr>
          <w:rFonts w:ascii="Times New Roman" w:hAnsi="Times New Roman"/>
          <w:sz w:val="24"/>
          <w:szCs w:val="24"/>
        </w:rPr>
        <w:t xml:space="preserve"> (34 procent)</w:t>
      </w:r>
      <w:r>
        <w:rPr>
          <w:rFonts w:ascii="Times New Roman" w:hAnsi="Times New Roman"/>
          <w:sz w:val="24"/>
          <w:szCs w:val="24"/>
        </w:rPr>
        <w:t xml:space="preserve"> samt att </w:t>
      </w:r>
      <w:r w:rsidR="00313822">
        <w:rPr>
          <w:rFonts w:ascii="Times New Roman" w:hAnsi="Times New Roman"/>
          <w:sz w:val="24"/>
          <w:szCs w:val="24"/>
        </w:rPr>
        <w:t xml:space="preserve">förhållandevis </w:t>
      </w:r>
      <w:r>
        <w:rPr>
          <w:rFonts w:ascii="Times New Roman" w:hAnsi="Times New Roman"/>
          <w:sz w:val="24"/>
          <w:szCs w:val="24"/>
        </w:rPr>
        <w:t>många är missnöjda över sitt studieresultat</w:t>
      </w:r>
      <w:r w:rsidR="00851A93">
        <w:rPr>
          <w:rFonts w:ascii="Times New Roman" w:hAnsi="Times New Roman"/>
          <w:sz w:val="24"/>
          <w:szCs w:val="24"/>
        </w:rPr>
        <w:t xml:space="preserve"> </w:t>
      </w:r>
      <w:r w:rsidR="00DD5A8E">
        <w:rPr>
          <w:rFonts w:ascii="Times New Roman" w:hAnsi="Times New Roman"/>
          <w:sz w:val="24"/>
          <w:szCs w:val="24"/>
        </w:rPr>
        <w:t>(28 procent)</w:t>
      </w:r>
      <w:r>
        <w:rPr>
          <w:rFonts w:ascii="Times New Roman" w:hAnsi="Times New Roman"/>
          <w:sz w:val="24"/>
          <w:szCs w:val="24"/>
        </w:rPr>
        <w:t xml:space="preserve">. </w:t>
      </w:r>
    </w:p>
    <w:p w:rsidR="004A213F" w:rsidRDefault="00473B00" w:rsidP="00AC272E">
      <w:pPr>
        <w:rPr>
          <w:rFonts w:ascii="Times New Roman" w:hAnsi="Times New Roman"/>
          <w:sz w:val="24"/>
          <w:szCs w:val="24"/>
        </w:rPr>
      </w:pPr>
      <w:r>
        <w:rPr>
          <w:rFonts w:ascii="Times New Roman" w:hAnsi="Times New Roman"/>
          <w:sz w:val="24"/>
          <w:szCs w:val="24"/>
        </w:rPr>
        <w:t xml:space="preserve">På </w:t>
      </w:r>
      <w:r w:rsidR="004A213F">
        <w:rPr>
          <w:rFonts w:ascii="Times New Roman" w:hAnsi="Times New Roman"/>
          <w:sz w:val="24"/>
          <w:szCs w:val="24"/>
        </w:rPr>
        <w:t>Bioteknik</w:t>
      </w:r>
      <w:r>
        <w:rPr>
          <w:rFonts w:ascii="Times New Roman" w:hAnsi="Times New Roman"/>
          <w:sz w:val="24"/>
          <w:szCs w:val="24"/>
        </w:rPr>
        <w:t xml:space="preserve"> tycker många att det är för högt tempo</w:t>
      </w:r>
      <w:r w:rsidR="00336B57">
        <w:rPr>
          <w:rFonts w:ascii="Times New Roman" w:hAnsi="Times New Roman"/>
          <w:sz w:val="24"/>
          <w:szCs w:val="24"/>
        </w:rPr>
        <w:t xml:space="preserve"> (41 procent)</w:t>
      </w:r>
      <w:r>
        <w:rPr>
          <w:rFonts w:ascii="Times New Roman" w:hAnsi="Times New Roman"/>
          <w:sz w:val="24"/>
          <w:szCs w:val="24"/>
        </w:rPr>
        <w:t xml:space="preserve"> och </w:t>
      </w:r>
      <w:r w:rsidR="002362A0">
        <w:rPr>
          <w:rFonts w:ascii="Times New Roman" w:hAnsi="Times New Roman"/>
          <w:sz w:val="24"/>
          <w:szCs w:val="24"/>
        </w:rPr>
        <w:t xml:space="preserve">har </w:t>
      </w:r>
      <w:r>
        <w:rPr>
          <w:rFonts w:ascii="Times New Roman" w:hAnsi="Times New Roman"/>
          <w:sz w:val="24"/>
          <w:szCs w:val="24"/>
        </w:rPr>
        <w:t xml:space="preserve">känt </w:t>
      </w:r>
      <w:r w:rsidR="0071383C">
        <w:rPr>
          <w:rFonts w:ascii="Times New Roman" w:hAnsi="Times New Roman"/>
          <w:sz w:val="24"/>
          <w:szCs w:val="24"/>
        </w:rPr>
        <w:t xml:space="preserve">att deras studiesituation varit så svår att det känt </w:t>
      </w:r>
      <w:r>
        <w:rPr>
          <w:rFonts w:ascii="Times New Roman" w:hAnsi="Times New Roman"/>
          <w:sz w:val="24"/>
          <w:szCs w:val="24"/>
        </w:rPr>
        <w:t>behov av</w:t>
      </w:r>
      <w:r w:rsidR="00373DBF">
        <w:rPr>
          <w:rFonts w:ascii="Times New Roman" w:hAnsi="Times New Roman"/>
          <w:sz w:val="24"/>
          <w:szCs w:val="24"/>
        </w:rPr>
        <w:t xml:space="preserve"> att få</w:t>
      </w:r>
      <w:r>
        <w:rPr>
          <w:rFonts w:ascii="Times New Roman" w:hAnsi="Times New Roman"/>
          <w:sz w:val="24"/>
          <w:szCs w:val="24"/>
        </w:rPr>
        <w:t xml:space="preserve"> hjälp av andra än sina klasskamrater </w:t>
      </w:r>
      <w:r w:rsidR="005138A5">
        <w:rPr>
          <w:rFonts w:ascii="Times New Roman" w:hAnsi="Times New Roman"/>
          <w:sz w:val="24"/>
          <w:szCs w:val="24"/>
        </w:rPr>
        <w:t>för att klara av sin studiesituation</w:t>
      </w:r>
      <w:r w:rsidR="00511E07">
        <w:rPr>
          <w:rFonts w:ascii="Times New Roman" w:hAnsi="Times New Roman"/>
          <w:sz w:val="24"/>
          <w:szCs w:val="24"/>
        </w:rPr>
        <w:t xml:space="preserve"> (35 procent)</w:t>
      </w:r>
      <w:r w:rsidR="005138A5">
        <w:rPr>
          <w:rFonts w:ascii="Times New Roman" w:hAnsi="Times New Roman"/>
          <w:sz w:val="24"/>
          <w:szCs w:val="24"/>
        </w:rPr>
        <w:t xml:space="preserve"> </w:t>
      </w:r>
      <w:r>
        <w:rPr>
          <w:rFonts w:ascii="Times New Roman" w:hAnsi="Times New Roman"/>
          <w:sz w:val="24"/>
          <w:szCs w:val="24"/>
        </w:rPr>
        <w:t xml:space="preserve">samt att </w:t>
      </w:r>
      <w:r w:rsidR="00F86DEA">
        <w:rPr>
          <w:rFonts w:ascii="Times New Roman" w:hAnsi="Times New Roman"/>
          <w:sz w:val="24"/>
          <w:szCs w:val="24"/>
        </w:rPr>
        <w:t>åtskilliga</w:t>
      </w:r>
      <w:r>
        <w:rPr>
          <w:rFonts w:ascii="Times New Roman" w:hAnsi="Times New Roman"/>
          <w:sz w:val="24"/>
          <w:szCs w:val="24"/>
        </w:rPr>
        <w:t xml:space="preserve"> oroar sig över sina studier</w:t>
      </w:r>
      <w:r w:rsidR="00F86DEA">
        <w:rPr>
          <w:rFonts w:ascii="Times New Roman" w:hAnsi="Times New Roman"/>
          <w:sz w:val="24"/>
          <w:szCs w:val="24"/>
        </w:rPr>
        <w:t xml:space="preserve"> </w:t>
      </w:r>
      <w:r w:rsidR="003B48B1">
        <w:rPr>
          <w:rFonts w:ascii="Times New Roman" w:hAnsi="Times New Roman"/>
          <w:sz w:val="24"/>
          <w:szCs w:val="24"/>
        </w:rPr>
        <w:t>(20 procent dagligen)</w:t>
      </w:r>
      <w:r>
        <w:rPr>
          <w:rFonts w:ascii="Times New Roman" w:hAnsi="Times New Roman"/>
          <w:sz w:val="24"/>
          <w:szCs w:val="24"/>
        </w:rPr>
        <w:t xml:space="preserve">. </w:t>
      </w:r>
    </w:p>
    <w:p w:rsidR="00373DBF" w:rsidRDefault="00473B00" w:rsidP="00AC272E">
      <w:pPr>
        <w:rPr>
          <w:rFonts w:ascii="Times New Roman" w:hAnsi="Times New Roman"/>
          <w:sz w:val="24"/>
          <w:szCs w:val="24"/>
        </w:rPr>
      </w:pPr>
      <w:r>
        <w:rPr>
          <w:rFonts w:ascii="Times New Roman" w:hAnsi="Times New Roman"/>
          <w:sz w:val="24"/>
          <w:szCs w:val="24"/>
        </w:rPr>
        <w:t xml:space="preserve">På Kemiteknik </w:t>
      </w:r>
      <w:r w:rsidR="00B96D04">
        <w:rPr>
          <w:rFonts w:ascii="Times New Roman" w:hAnsi="Times New Roman"/>
          <w:sz w:val="24"/>
          <w:szCs w:val="24"/>
        </w:rPr>
        <w:t>tycke</w:t>
      </w:r>
      <w:r>
        <w:rPr>
          <w:rFonts w:ascii="Times New Roman" w:hAnsi="Times New Roman"/>
          <w:sz w:val="24"/>
          <w:szCs w:val="24"/>
        </w:rPr>
        <w:t>r</w:t>
      </w:r>
      <w:r w:rsidR="00B96D04">
        <w:rPr>
          <w:rFonts w:ascii="Times New Roman" w:hAnsi="Times New Roman"/>
          <w:sz w:val="24"/>
          <w:szCs w:val="24"/>
        </w:rPr>
        <w:t xml:space="preserve"> </w:t>
      </w:r>
      <w:r>
        <w:rPr>
          <w:rFonts w:ascii="Times New Roman" w:hAnsi="Times New Roman"/>
          <w:sz w:val="24"/>
          <w:szCs w:val="24"/>
        </w:rPr>
        <w:t xml:space="preserve">många att det är för högt tempo </w:t>
      </w:r>
      <w:r w:rsidR="00073BA6">
        <w:rPr>
          <w:rFonts w:ascii="Times New Roman" w:hAnsi="Times New Roman"/>
          <w:sz w:val="24"/>
          <w:szCs w:val="24"/>
        </w:rPr>
        <w:t xml:space="preserve">(39 procent) </w:t>
      </w:r>
      <w:r>
        <w:rPr>
          <w:rFonts w:ascii="Times New Roman" w:hAnsi="Times New Roman"/>
          <w:sz w:val="24"/>
          <w:szCs w:val="24"/>
        </w:rPr>
        <w:t xml:space="preserve">och många </w:t>
      </w:r>
      <w:r w:rsidR="002362A0">
        <w:rPr>
          <w:rFonts w:ascii="Times New Roman" w:hAnsi="Times New Roman"/>
          <w:sz w:val="24"/>
          <w:szCs w:val="24"/>
        </w:rPr>
        <w:t>har upplevt</w:t>
      </w:r>
      <w:r>
        <w:rPr>
          <w:rFonts w:ascii="Times New Roman" w:hAnsi="Times New Roman"/>
          <w:sz w:val="24"/>
          <w:szCs w:val="24"/>
        </w:rPr>
        <w:t xml:space="preserve"> </w:t>
      </w:r>
      <w:r w:rsidR="002362A0">
        <w:rPr>
          <w:rFonts w:ascii="Times New Roman" w:hAnsi="Times New Roman"/>
          <w:sz w:val="24"/>
          <w:szCs w:val="24"/>
        </w:rPr>
        <w:t xml:space="preserve">att deras studiesituation känts så svår att de känt </w:t>
      </w:r>
      <w:r>
        <w:rPr>
          <w:rFonts w:ascii="Times New Roman" w:hAnsi="Times New Roman"/>
          <w:sz w:val="24"/>
          <w:szCs w:val="24"/>
        </w:rPr>
        <w:t xml:space="preserve">behov av </w:t>
      </w:r>
      <w:r w:rsidR="002362A0">
        <w:rPr>
          <w:rFonts w:ascii="Times New Roman" w:hAnsi="Times New Roman"/>
          <w:sz w:val="24"/>
          <w:szCs w:val="24"/>
        </w:rPr>
        <w:t xml:space="preserve">att </w:t>
      </w:r>
      <w:r>
        <w:rPr>
          <w:rFonts w:ascii="Times New Roman" w:hAnsi="Times New Roman"/>
          <w:sz w:val="24"/>
          <w:szCs w:val="24"/>
        </w:rPr>
        <w:t xml:space="preserve">få hjälp </w:t>
      </w:r>
      <w:r w:rsidR="005138A5">
        <w:rPr>
          <w:rFonts w:ascii="Times New Roman" w:hAnsi="Times New Roman"/>
          <w:sz w:val="24"/>
          <w:szCs w:val="24"/>
        </w:rPr>
        <w:t xml:space="preserve">av andra </w:t>
      </w:r>
      <w:r w:rsidR="002362A0">
        <w:rPr>
          <w:rFonts w:ascii="Times New Roman" w:hAnsi="Times New Roman"/>
          <w:sz w:val="24"/>
          <w:szCs w:val="24"/>
        </w:rPr>
        <w:t xml:space="preserve">än sina klasskamrater </w:t>
      </w:r>
      <w:r w:rsidR="00AD3BA2">
        <w:rPr>
          <w:rFonts w:ascii="Times New Roman" w:hAnsi="Times New Roman"/>
          <w:sz w:val="24"/>
          <w:szCs w:val="24"/>
        </w:rPr>
        <w:t>f</w:t>
      </w:r>
      <w:r w:rsidR="005138A5">
        <w:rPr>
          <w:rFonts w:ascii="Times New Roman" w:hAnsi="Times New Roman"/>
          <w:sz w:val="24"/>
          <w:szCs w:val="24"/>
        </w:rPr>
        <w:t xml:space="preserve">ör att klara av sin studiesituation </w:t>
      </w:r>
      <w:r w:rsidR="00511E07">
        <w:rPr>
          <w:rFonts w:ascii="Times New Roman" w:hAnsi="Times New Roman"/>
          <w:sz w:val="24"/>
          <w:szCs w:val="24"/>
        </w:rPr>
        <w:t xml:space="preserve">(37 procent) </w:t>
      </w:r>
      <w:r>
        <w:rPr>
          <w:rFonts w:ascii="Times New Roman" w:hAnsi="Times New Roman"/>
          <w:sz w:val="24"/>
          <w:szCs w:val="24"/>
        </w:rPr>
        <w:t>samt hyser oro över inte kunna fullfölja sina studier</w:t>
      </w:r>
      <w:r w:rsidR="00294DC4">
        <w:rPr>
          <w:rFonts w:ascii="Times New Roman" w:hAnsi="Times New Roman"/>
          <w:sz w:val="24"/>
          <w:szCs w:val="24"/>
        </w:rPr>
        <w:t xml:space="preserve"> (59 procent)</w:t>
      </w:r>
      <w:r>
        <w:rPr>
          <w:rFonts w:ascii="Times New Roman" w:hAnsi="Times New Roman"/>
          <w:sz w:val="24"/>
          <w:szCs w:val="24"/>
        </w:rPr>
        <w:t xml:space="preserve">. </w:t>
      </w:r>
      <w:r w:rsidR="002362A0">
        <w:rPr>
          <w:rFonts w:ascii="Times New Roman" w:hAnsi="Times New Roman"/>
          <w:sz w:val="24"/>
          <w:szCs w:val="24"/>
        </w:rPr>
        <w:t>Dessa</w:t>
      </w:r>
      <w:r w:rsidR="007A7F2F">
        <w:rPr>
          <w:rFonts w:ascii="Times New Roman" w:hAnsi="Times New Roman"/>
          <w:sz w:val="24"/>
          <w:szCs w:val="24"/>
        </w:rPr>
        <w:t xml:space="preserve"> aspekter omfattar </w:t>
      </w:r>
      <w:r w:rsidR="00B34446">
        <w:rPr>
          <w:rFonts w:ascii="Times New Roman" w:hAnsi="Times New Roman"/>
          <w:sz w:val="24"/>
          <w:szCs w:val="24"/>
        </w:rPr>
        <w:t>också</w:t>
      </w:r>
      <w:r w:rsidR="00AD3BA2">
        <w:rPr>
          <w:rFonts w:ascii="Times New Roman" w:hAnsi="Times New Roman"/>
          <w:sz w:val="24"/>
          <w:szCs w:val="24"/>
        </w:rPr>
        <w:t xml:space="preserve"> programmet</w:t>
      </w:r>
      <w:r w:rsidR="00AF35DF">
        <w:rPr>
          <w:rFonts w:ascii="Times New Roman" w:hAnsi="Times New Roman"/>
          <w:sz w:val="24"/>
          <w:szCs w:val="24"/>
        </w:rPr>
        <w:t xml:space="preserve"> </w:t>
      </w:r>
      <w:r w:rsidR="007A7F2F">
        <w:rPr>
          <w:rFonts w:ascii="Times New Roman" w:hAnsi="Times New Roman"/>
          <w:sz w:val="24"/>
          <w:szCs w:val="24"/>
        </w:rPr>
        <w:t xml:space="preserve">Informationsteknik. På Maskinteknik, Mikroelektronik, Teknisk fysik, Byggproduktion anser mer än var tredje student att tempot är för högt. </w:t>
      </w:r>
    </w:p>
    <w:p w:rsidR="00A06CB9" w:rsidRDefault="007A7F2F" w:rsidP="00AC272E">
      <w:pPr>
        <w:rPr>
          <w:rFonts w:ascii="Times New Roman" w:hAnsi="Times New Roman"/>
          <w:sz w:val="24"/>
          <w:szCs w:val="24"/>
        </w:rPr>
      </w:pPr>
      <w:r>
        <w:rPr>
          <w:rFonts w:ascii="Times New Roman" w:hAnsi="Times New Roman"/>
          <w:sz w:val="24"/>
          <w:szCs w:val="24"/>
        </w:rPr>
        <w:lastRenderedPageBreak/>
        <w:t>På några program finns också en utbredd oro över att inte kunna fullfölja sina studier</w:t>
      </w:r>
      <w:r w:rsidR="00A06CB9">
        <w:rPr>
          <w:rFonts w:ascii="Times New Roman" w:hAnsi="Times New Roman"/>
          <w:sz w:val="24"/>
          <w:szCs w:val="24"/>
        </w:rPr>
        <w:t>. Mer än 40 procent av studenterna på Arkitektur, Kemiteknik, Datateknik i Kista, Datateknik och elektronik i Haninge, Medicinsk teknik, Fastighet och finans, Byggproduktion, Informationsteknik, Mikroelektronik och Materialdesign</w:t>
      </w:r>
      <w:r w:rsidR="00373DBF">
        <w:rPr>
          <w:rFonts w:ascii="Times New Roman" w:hAnsi="Times New Roman"/>
          <w:sz w:val="24"/>
          <w:szCs w:val="24"/>
        </w:rPr>
        <w:t xml:space="preserve"> oroar sig över detta</w:t>
      </w:r>
      <w:r w:rsidR="00A06CB9">
        <w:rPr>
          <w:rFonts w:ascii="Times New Roman" w:hAnsi="Times New Roman"/>
          <w:sz w:val="24"/>
          <w:szCs w:val="24"/>
        </w:rPr>
        <w:t xml:space="preserve">. </w:t>
      </w:r>
      <w:r w:rsidR="00580BF2">
        <w:rPr>
          <w:rFonts w:ascii="Times New Roman" w:hAnsi="Times New Roman"/>
          <w:sz w:val="24"/>
          <w:szCs w:val="24"/>
        </w:rPr>
        <w:t>Tämligen högt missnöje över det pedagogiska upplägget förekom</w:t>
      </w:r>
      <w:r w:rsidR="005138A5">
        <w:rPr>
          <w:rFonts w:ascii="Times New Roman" w:hAnsi="Times New Roman"/>
          <w:sz w:val="24"/>
          <w:szCs w:val="24"/>
        </w:rPr>
        <w:t>mer</w:t>
      </w:r>
      <w:r w:rsidR="00580BF2">
        <w:rPr>
          <w:rFonts w:ascii="Times New Roman" w:hAnsi="Times New Roman"/>
          <w:sz w:val="24"/>
          <w:szCs w:val="24"/>
        </w:rPr>
        <w:t xml:space="preserve"> på Medieteknik. </w:t>
      </w:r>
      <w:r w:rsidR="00373DBF">
        <w:rPr>
          <w:rFonts w:ascii="Times New Roman" w:hAnsi="Times New Roman"/>
          <w:sz w:val="24"/>
          <w:szCs w:val="24"/>
        </w:rPr>
        <w:t>K</w:t>
      </w:r>
      <w:r w:rsidR="00580BF2">
        <w:rPr>
          <w:rFonts w:ascii="Times New Roman" w:hAnsi="Times New Roman"/>
          <w:sz w:val="24"/>
          <w:szCs w:val="24"/>
        </w:rPr>
        <w:t xml:space="preserve">ritik </w:t>
      </w:r>
      <w:r w:rsidR="00373DBF">
        <w:rPr>
          <w:rFonts w:ascii="Times New Roman" w:hAnsi="Times New Roman"/>
          <w:sz w:val="24"/>
          <w:szCs w:val="24"/>
        </w:rPr>
        <w:t xml:space="preserve">något över det vanliga </w:t>
      </w:r>
      <w:r w:rsidR="00580BF2">
        <w:rPr>
          <w:rFonts w:ascii="Times New Roman" w:hAnsi="Times New Roman"/>
          <w:sz w:val="24"/>
          <w:szCs w:val="24"/>
        </w:rPr>
        <w:t xml:space="preserve">mot bristande stöd av lärare </w:t>
      </w:r>
      <w:r w:rsidR="00B34446">
        <w:rPr>
          <w:rFonts w:ascii="Times New Roman" w:hAnsi="Times New Roman"/>
          <w:sz w:val="24"/>
          <w:szCs w:val="24"/>
        </w:rPr>
        <w:t>förekom</w:t>
      </w:r>
      <w:r w:rsidR="005138A5">
        <w:rPr>
          <w:rFonts w:ascii="Times New Roman" w:hAnsi="Times New Roman"/>
          <w:sz w:val="24"/>
          <w:szCs w:val="24"/>
        </w:rPr>
        <w:t>mer</w:t>
      </w:r>
      <w:r w:rsidR="00580BF2">
        <w:rPr>
          <w:rFonts w:ascii="Times New Roman" w:hAnsi="Times New Roman"/>
          <w:sz w:val="24"/>
          <w:szCs w:val="24"/>
        </w:rPr>
        <w:t xml:space="preserve"> på Industriell ekonomi, Materialdesign</w:t>
      </w:r>
      <w:r w:rsidR="00851A93">
        <w:rPr>
          <w:rFonts w:ascii="Times New Roman" w:hAnsi="Times New Roman"/>
          <w:sz w:val="24"/>
          <w:szCs w:val="24"/>
        </w:rPr>
        <w:t xml:space="preserve"> och</w:t>
      </w:r>
      <w:r w:rsidR="00580BF2">
        <w:rPr>
          <w:rFonts w:ascii="Times New Roman" w:hAnsi="Times New Roman"/>
          <w:sz w:val="24"/>
          <w:szCs w:val="24"/>
        </w:rPr>
        <w:t xml:space="preserve"> Medieteknik. </w:t>
      </w:r>
    </w:p>
    <w:p w:rsidR="00580BF2" w:rsidRDefault="00580BF2" w:rsidP="00AC272E">
      <w:pPr>
        <w:rPr>
          <w:rFonts w:ascii="Times New Roman" w:hAnsi="Times New Roman"/>
          <w:sz w:val="24"/>
          <w:szCs w:val="24"/>
        </w:rPr>
      </w:pPr>
    </w:p>
    <w:p w:rsidR="00580BF2" w:rsidRPr="00D84CE8" w:rsidRDefault="00580BF2" w:rsidP="00580BF2">
      <w:pPr>
        <w:pStyle w:val="Rubrik1"/>
      </w:pPr>
      <w:r w:rsidRPr="00D84CE8">
        <w:t>Framtidsplaner</w:t>
      </w:r>
    </w:p>
    <w:p w:rsidR="00580BF2" w:rsidRDefault="00580BF2" w:rsidP="00AC272E">
      <w:pPr>
        <w:rPr>
          <w:rFonts w:ascii="Times New Roman" w:hAnsi="Times New Roman"/>
          <w:sz w:val="24"/>
          <w:szCs w:val="24"/>
        </w:rPr>
      </w:pPr>
      <w:r w:rsidRPr="00D84CE8">
        <w:rPr>
          <w:rFonts w:ascii="Times New Roman" w:hAnsi="Times New Roman"/>
          <w:sz w:val="24"/>
          <w:szCs w:val="24"/>
        </w:rPr>
        <w:t xml:space="preserve">En klar majoritet uttrycker att de vill arbeta i Sverige, men mer än var annan person kan också tänka sig att arbeta utomlands, framför allt yngre personer. Var tredje är intresserad av att bli egen företagare eller utesluter inte möjligheten att fortsätta på en </w:t>
      </w:r>
      <w:r>
        <w:rPr>
          <w:rFonts w:ascii="Times New Roman" w:hAnsi="Times New Roman"/>
          <w:sz w:val="24"/>
          <w:szCs w:val="24"/>
        </w:rPr>
        <w:t>master</w:t>
      </w:r>
      <w:r w:rsidRPr="00D84CE8">
        <w:rPr>
          <w:rFonts w:ascii="Times New Roman" w:hAnsi="Times New Roman"/>
          <w:sz w:val="24"/>
          <w:szCs w:val="24"/>
        </w:rPr>
        <w:t xml:space="preserve"> eller magisterutbildning på KTH. Jämfört med tidigare år har intresset</w:t>
      </w:r>
      <w:r>
        <w:rPr>
          <w:rFonts w:ascii="Times New Roman" w:hAnsi="Times New Roman"/>
          <w:sz w:val="24"/>
          <w:szCs w:val="24"/>
        </w:rPr>
        <w:t xml:space="preserve"> för att fortsätta på en master</w:t>
      </w:r>
      <w:r w:rsidRPr="00D84CE8">
        <w:rPr>
          <w:rFonts w:ascii="Times New Roman" w:hAnsi="Times New Roman"/>
          <w:sz w:val="24"/>
          <w:szCs w:val="24"/>
        </w:rPr>
        <w:t>utbildning ökat tämligen mycket (18 jämfört med 30 procent). Män är något mer intresserade av att starta eget jämfört med kvinnor. Personer vars föräldrar saknar akademisk bakgrund är också mer intresserade av att bli egna företagare än de övriga. Var tionde student kan även tänka</w:t>
      </w:r>
      <w:r>
        <w:rPr>
          <w:rFonts w:ascii="Times New Roman" w:hAnsi="Times New Roman"/>
          <w:sz w:val="24"/>
          <w:szCs w:val="24"/>
        </w:rPr>
        <w:t xml:space="preserve"> sig att fortsätta på en master</w:t>
      </w:r>
      <w:r w:rsidRPr="00D84CE8">
        <w:rPr>
          <w:rFonts w:ascii="Times New Roman" w:hAnsi="Times New Roman"/>
          <w:sz w:val="24"/>
          <w:szCs w:val="24"/>
        </w:rPr>
        <w:t xml:space="preserve">utbildning utomlands eller att påbörja forskarutbildningen på KTH. Bland fritextsvaren anför några att de vill ut och resa. </w:t>
      </w:r>
    </w:p>
    <w:p w:rsidR="00FC1860" w:rsidRPr="00D84CE8" w:rsidRDefault="00FC1860">
      <w:pPr>
        <w:rPr>
          <w:rFonts w:ascii="Times New Roman" w:hAnsi="Times New Roman"/>
          <w:sz w:val="24"/>
          <w:szCs w:val="24"/>
        </w:rPr>
      </w:pPr>
    </w:p>
    <w:p w:rsidR="00FC1860" w:rsidRPr="00D84CE8" w:rsidRDefault="00FC1860" w:rsidP="00D84CE8">
      <w:pPr>
        <w:pStyle w:val="Rubrik1"/>
      </w:pPr>
      <w:r w:rsidRPr="00D84CE8">
        <w:t>Avslutning</w:t>
      </w:r>
    </w:p>
    <w:p w:rsidR="0031753A" w:rsidRPr="00D84CE8" w:rsidRDefault="0031753A" w:rsidP="00FF287E">
      <w:pPr>
        <w:rPr>
          <w:rFonts w:ascii="Times New Roman" w:hAnsi="Times New Roman"/>
          <w:sz w:val="24"/>
          <w:szCs w:val="24"/>
        </w:rPr>
      </w:pPr>
      <w:r w:rsidRPr="00D84CE8">
        <w:rPr>
          <w:rFonts w:ascii="Times New Roman" w:hAnsi="Times New Roman"/>
          <w:sz w:val="24"/>
          <w:szCs w:val="24"/>
        </w:rPr>
        <w:t xml:space="preserve">Studenterna är </w:t>
      </w:r>
      <w:r w:rsidR="00834BBE" w:rsidRPr="00D84CE8">
        <w:rPr>
          <w:rFonts w:ascii="Times New Roman" w:hAnsi="Times New Roman"/>
          <w:sz w:val="24"/>
          <w:szCs w:val="24"/>
        </w:rPr>
        <w:t>över lag</w:t>
      </w:r>
      <w:r w:rsidRPr="00D84CE8">
        <w:rPr>
          <w:rFonts w:ascii="Times New Roman" w:hAnsi="Times New Roman"/>
          <w:sz w:val="24"/>
          <w:szCs w:val="24"/>
        </w:rPr>
        <w:t xml:space="preserve"> nöjda med utbildningen, dess svårighetsgrad</w:t>
      </w:r>
      <w:r w:rsidR="00A07123" w:rsidRPr="00D84CE8">
        <w:rPr>
          <w:rFonts w:ascii="Times New Roman" w:hAnsi="Times New Roman"/>
          <w:sz w:val="24"/>
          <w:szCs w:val="24"/>
        </w:rPr>
        <w:t xml:space="preserve"> och ämnesinnehåll samt</w:t>
      </w:r>
      <w:r w:rsidRPr="00D84CE8">
        <w:rPr>
          <w:rFonts w:ascii="Times New Roman" w:hAnsi="Times New Roman"/>
          <w:sz w:val="24"/>
          <w:szCs w:val="24"/>
        </w:rPr>
        <w:t xml:space="preserve"> </w:t>
      </w:r>
      <w:r w:rsidR="008D1314" w:rsidRPr="00D84CE8">
        <w:rPr>
          <w:rFonts w:ascii="Times New Roman" w:hAnsi="Times New Roman"/>
          <w:sz w:val="24"/>
          <w:szCs w:val="24"/>
        </w:rPr>
        <w:t xml:space="preserve">med </w:t>
      </w:r>
      <w:r w:rsidRPr="00D84CE8">
        <w:rPr>
          <w:rFonts w:ascii="Times New Roman" w:hAnsi="Times New Roman"/>
          <w:sz w:val="24"/>
          <w:szCs w:val="24"/>
        </w:rPr>
        <w:t>sin egen studieinsats</w:t>
      </w:r>
      <w:r w:rsidR="008D1314" w:rsidRPr="00D84CE8">
        <w:rPr>
          <w:rFonts w:ascii="Times New Roman" w:hAnsi="Times New Roman"/>
          <w:sz w:val="24"/>
          <w:szCs w:val="24"/>
        </w:rPr>
        <w:t xml:space="preserve"> och kunskapsutveckling</w:t>
      </w:r>
      <w:r w:rsidRPr="00D84CE8">
        <w:rPr>
          <w:rFonts w:ascii="Times New Roman" w:hAnsi="Times New Roman"/>
          <w:sz w:val="24"/>
          <w:szCs w:val="24"/>
        </w:rPr>
        <w:t xml:space="preserve">. Som framgår i rapportens andra del anser </w:t>
      </w:r>
      <w:r w:rsidR="00947F2C" w:rsidRPr="00D84CE8">
        <w:rPr>
          <w:rFonts w:ascii="Times New Roman" w:hAnsi="Times New Roman"/>
          <w:sz w:val="24"/>
          <w:szCs w:val="24"/>
        </w:rPr>
        <w:t>en hel del</w:t>
      </w:r>
      <w:r w:rsidRPr="00D84CE8">
        <w:rPr>
          <w:rFonts w:ascii="Times New Roman" w:hAnsi="Times New Roman"/>
          <w:sz w:val="24"/>
          <w:szCs w:val="24"/>
        </w:rPr>
        <w:t xml:space="preserve"> studenter att det </w:t>
      </w:r>
      <w:r w:rsidR="00362E26" w:rsidRPr="00D84CE8">
        <w:rPr>
          <w:rFonts w:ascii="Times New Roman" w:hAnsi="Times New Roman"/>
          <w:sz w:val="24"/>
          <w:szCs w:val="24"/>
        </w:rPr>
        <w:t xml:space="preserve">också </w:t>
      </w:r>
      <w:r w:rsidR="00947F2C" w:rsidRPr="00D84CE8">
        <w:rPr>
          <w:rFonts w:ascii="Times New Roman" w:hAnsi="Times New Roman"/>
          <w:sz w:val="24"/>
          <w:szCs w:val="24"/>
        </w:rPr>
        <w:t xml:space="preserve">i fortsättningen </w:t>
      </w:r>
      <w:r w:rsidRPr="00D84CE8">
        <w:rPr>
          <w:rFonts w:ascii="Times New Roman" w:hAnsi="Times New Roman"/>
          <w:sz w:val="24"/>
          <w:szCs w:val="24"/>
        </w:rPr>
        <w:t>skall vara en krävande</w:t>
      </w:r>
      <w:r w:rsidR="000B6C34" w:rsidRPr="00D84CE8">
        <w:rPr>
          <w:rFonts w:ascii="Times New Roman" w:hAnsi="Times New Roman"/>
          <w:sz w:val="24"/>
          <w:szCs w:val="24"/>
        </w:rPr>
        <w:t xml:space="preserve"> och utmanande</w:t>
      </w:r>
      <w:r w:rsidRPr="00D84CE8">
        <w:rPr>
          <w:rFonts w:ascii="Times New Roman" w:hAnsi="Times New Roman"/>
          <w:sz w:val="24"/>
          <w:szCs w:val="24"/>
        </w:rPr>
        <w:t xml:space="preserve"> utbildning</w:t>
      </w:r>
      <w:r w:rsidR="005C2814">
        <w:rPr>
          <w:rFonts w:ascii="Times New Roman" w:hAnsi="Times New Roman"/>
          <w:sz w:val="24"/>
          <w:szCs w:val="24"/>
        </w:rPr>
        <w:t xml:space="preserve"> s</w:t>
      </w:r>
      <w:r w:rsidR="005138A5">
        <w:rPr>
          <w:rFonts w:ascii="Times New Roman" w:hAnsi="Times New Roman"/>
          <w:sz w:val="24"/>
          <w:szCs w:val="24"/>
        </w:rPr>
        <w:t>om</w:t>
      </w:r>
      <w:r w:rsidR="005C2814">
        <w:rPr>
          <w:rFonts w:ascii="Times New Roman" w:hAnsi="Times New Roman"/>
          <w:sz w:val="24"/>
          <w:szCs w:val="24"/>
        </w:rPr>
        <w:t xml:space="preserve"> överensstämmer med självbilden av ett elituniversitet med landets bästa studenter</w:t>
      </w:r>
      <w:r w:rsidR="00947F2C" w:rsidRPr="00D84CE8">
        <w:rPr>
          <w:rFonts w:ascii="Times New Roman" w:hAnsi="Times New Roman"/>
          <w:sz w:val="24"/>
          <w:szCs w:val="24"/>
        </w:rPr>
        <w:t>. De höga kraven</w:t>
      </w:r>
      <w:r w:rsidRPr="00D84CE8">
        <w:rPr>
          <w:rFonts w:ascii="Times New Roman" w:hAnsi="Times New Roman"/>
          <w:sz w:val="24"/>
          <w:szCs w:val="24"/>
        </w:rPr>
        <w:t xml:space="preserve"> </w:t>
      </w:r>
      <w:r w:rsidR="002D2D4F" w:rsidRPr="00D84CE8">
        <w:rPr>
          <w:rFonts w:ascii="Times New Roman" w:hAnsi="Times New Roman"/>
          <w:sz w:val="24"/>
          <w:szCs w:val="24"/>
        </w:rPr>
        <w:t>anses medföra</w:t>
      </w:r>
      <w:r w:rsidRPr="00D84CE8">
        <w:rPr>
          <w:rFonts w:ascii="Times New Roman" w:hAnsi="Times New Roman"/>
          <w:sz w:val="24"/>
          <w:szCs w:val="24"/>
        </w:rPr>
        <w:t xml:space="preserve"> att KTH fortsätter att ha ett väldigt gott rykte och att studenterna därmed</w:t>
      </w:r>
      <w:r w:rsidR="001250E6" w:rsidRPr="00D84CE8">
        <w:rPr>
          <w:rFonts w:ascii="Times New Roman" w:hAnsi="Times New Roman"/>
          <w:sz w:val="24"/>
          <w:szCs w:val="24"/>
        </w:rPr>
        <w:t xml:space="preserve"> också i fortsättning</w:t>
      </w:r>
      <w:r w:rsidR="005138A5">
        <w:rPr>
          <w:rFonts w:ascii="Times New Roman" w:hAnsi="Times New Roman"/>
          <w:sz w:val="24"/>
          <w:szCs w:val="24"/>
        </w:rPr>
        <w:t>en</w:t>
      </w:r>
      <w:r w:rsidRPr="00D84CE8">
        <w:rPr>
          <w:rFonts w:ascii="Times New Roman" w:hAnsi="Times New Roman"/>
          <w:sz w:val="24"/>
          <w:szCs w:val="24"/>
        </w:rPr>
        <w:t xml:space="preserve"> är attraktiva på arbetsmarknaden.</w:t>
      </w:r>
      <w:r w:rsidR="00DA3804" w:rsidRPr="00D84CE8">
        <w:rPr>
          <w:rFonts w:ascii="Times New Roman" w:hAnsi="Times New Roman"/>
          <w:sz w:val="24"/>
          <w:szCs w:val="24"/>
        </w:rPr>
        <w:t xml:space="preserve"> Studenterna ställer också stora krav på utbildningen, dess upplägg, pedagogik och föreläsningarna</w:t>
      </w:r>
      <w:r w:rsidR="00362E26" w:rsidRPr="00D84CE8">
        <w:rPr>
          <w:rFonts w:ascii="Times New Roman" w:hAnsi="Times New Roman"/>
          <w:sz w:val="24"/>
          <w:szCs w:val="24"/>
        </w:rPr>
        <w:t>s</w:t>
      </w:r>
      <w:r w:rsidR="00DA3804" w:rsidRPr="00D84CE8">
        <w:rPr>
          <w:rFonts w:ascii="Times New Roman" w:hAnsi="Times New Roman"/>
          <w:sz w:val="24"/>
          <w:szCs w:val="24"/>
        </w:rPr>
        <w:t xml:space="preserve"> kvalité, något som </w:t>
      </w:r>
      <w:r w:rsidR="002D2D4F" w:rsidRPr="00D84CE8">
        <w:rPr>
          <w:rFonts w:ascii="Times New Roman" w:hAnsi="Times New Roman"/>
          <w:sz w:val="24"/>
          <w:szCs w:val="24"/>
        </w:rPr>
        <w:t xml:space="preserve">bland annat </w:t>
      </w:r>
      <w:r w:rsidR="00DA3804" w:rsidRPr="00D84CE8">
        <w:rPr>
          <w:rFonts w:ascii="Times New Roman" w:hAnsi="Times New Roman"/>
          <w:sz w:val="24"/>
          <w:szCs w:val="24"/>
        </w:rPr>
        <w:t>avspeglar den samhälleliga trenden att studenter</w:t>
      </w:r>
      <w:r w:rsidR="0071383C">
        <w:rPr>
          <w:rFonts w:ascii="Times New Roman" w:hAnsi="Times New Roman"/>
          <w:sz w:val="24"/>
          <w:szCs w:val="24"/>
        </w:rPr>
        <w:t>na</w:t>
      </w:r>
      <w:r w:rsidR="00DA3804" w:rsidRPr="00D84CE8">
        <w:rPr>
          <w:rFonts w:ascii="Times New Roman" w:hAnsi="Times New Roman"/>
          <w:sz w:val="24"/>
          <w:szCs w:val="24"/>
        </w:rPr>
        <w:t xml:space="preserve"> övergått från att vara passiva mottagare av utbildning till att bli kritiska konsumenter av den. </w:t>
      </w:r>
      <w:r w:rsidR="00013972">
        <w:rPr>
          <w:rFonts w:ascii="Times New Roman" w:hAnsi="Times New Roman"/>
          <w:sz w:val="24"/>
          <w:szCs w:val="24"/>
        </w:rPr>
        <w:t>Denna övergång har medfört att studenterna ställer stora krav på utbildningen och att allt skall fungera</w:t>
      </w:r>
      <w:r w:rsidR="00B05EBF">
        <w:rPr>
          <w:rFonts w:ascii="Times New Roman" w:hAnsi="Times New Roman"/>
          <w:sz w:val="24"/>
          <w:szCs w:val="24"/>
        </w:rPr>
        <w:t xml:space="preserve"> friktionslöst</w:t>
      </w:r>
      <w:r w:rsidR="002362A0">
        <w:rPr>
          <w:rFonts w:ascii="Times New Roman" w:hAnsi="Times New Roman"/>
          <w:sz w:val="24"/>
          <w:szCs w:val="24"/>
        </w:rPr>
        <w:t xml:space="preserve"> runt omkring</w:t>
      </w:r>
      <w:r w:rsidR="00013972">
        <w:rPr>
          <w:rFonts w:ascii="Times New Roman" w:hAnsi="Times New Roman"/>
          <w:sz w:val="24"/>
          <w:szCs w:val="24"/>
        </w:rPr>
        <w:t xml:space="preserve"> och om detta inte lever upp till deras förväntningar är det stor risk att de hoppar av och påbörjar en annan utbildning</w:t>
      </w:r>
      <w:r w:rsidR="002362A0">
        <w:rPr>
          <w:rFonts w:ascii="Times New Roman" w:hAnsi="Times New Roman"/>
          <w:sz w:val="24"/>
          <w:szCs w:val="24"/>
        </w:rPr>
        <w:t xml:space="preserve"> eller slutar helt och hållet</w:t>
      </w:r>
      <w:r w:rsidR="00AD3BA2">
        <w:rPr>
          <w:rFonts w:ascii="Times New Roman" w:hAnsi="Times New Roman"/>
          <w:sz w:val="24"/>
          <w:szCs w:val="24"/>
        </w:rPr>
        <w:t>.</w:t>
      </w:r>
    </w:p>
    <w:p w:rsidR="00FD75B7" w:rsidRDefault="00B05EBF" w:rsidP="00FF287E">
      <w:pPr>
        <w:rPr>
          <w:rFonts w:ascii="Times New Roman" w:hAnsi="Times New Roman"/>
          <w:sz w:val="24"/>
          <w:szCs w:val="24"/>
        </w:rPr>
      </w:pPr>
      <w:r>
        <w:rPr>
          <w:rFonts w:ascii="Times New Roman" w:hAnsi="Times New Roman"/>
          <w:sz w:val="24"/>
          <w:szCs w:val="24"/>
        </w:rPr>
        <w:t>B</w:t>
      </w:r>
      <w:r w:rsidR="00BE7B88" w:rsidRPr="00D84CE8">
        <w:rPr>
          <w:rFonts w:ascii="Times New Roman" w:hAnsi="Times New Roman"/>
          <w:sz w:val="24"/>
          <w:szCs w:val="24"/>
        </w:rPr>
        <w:t xml:space="preserve">ekymmersamt är att många studenter är oroade över sin ekonomi, </w:t>
      </w:r>
      <w:r w:rsidR="008A2AC8" w:rsidRPr="00D84CE8">
        <w:rPr>
          <w:rFonts w:ascii="Times New Roman" w:hAnsi="Times New Roman"/>
          <w:sz w:val="24"/>
          <w:szCs w:val="24"/>
        </w:rPr>
        <w:t xml:space="preserve">sin </w:t>
      </w:r>
      <w:r w:rsidR="00BE7B88" w:rsidRPr="00D84CE8">
        <w:rPr>
          <w:rFonts w:ascii="Times New Roman" w:hAnsi="Times New Roman"/>
          <w:sz w:val="24"/>
          <w:szCs w:val="24"/>
        </w:rPr>
        <w:t xml:space="preserve">bostadssituation </w:t>
      </w:r>
      <w:r w:rsidR="00857CD1" w:rsidRPr="00D84CE8">
        <w:rPr>
          <w:rFonts w:ascii="Times New Roman" w:hAnsi="Times New Roman"/>
          <w:sz w:val="24"/>
          <w:szCs w:val="24"/>
        </w:rPr>
        <w:t xml:space="preserve">och att inte kunna umgås med sina vänner och anhöriga i den grad de önskar. </w:t>
      </w:r>
      <w:r w:rsidR="008A2AC8" w:rsidRPr="00D84CE8">
        <w:rPr>
          <w:rFonts w:ascii="Times New Roman" w:hAnsi="Times New Roman"/>
          <w:sz w:val="24"/>
          <w:szCs w:val="24"/>
        </w:rPr>
        <w:t>Förhållandevis</w:t>
      </w:r>
      <w:r w:rsidR="00FD75B7" w:rsidRPr="00D84CE8">
        <w:rPr>
          <w:rFonts w:ascii="Times New Roman" w:hAnsi="Times New Roman"/>
          <w:sz w:val="24"/>
          <w:szCs w:val="24"/>
        </w:rPr>
        <w:t xml:space="preserve"> många </w:t>
      </w:r>
      <w:r w:rsidR="002D2D4F" w:rsidRPr="00D84CE8">
        <w:rPr>
          <w:rFonts w:ascii="Times New Roman" w:hAnsi="Times New Roman"/>
          <w:sz w:val="24"/>
          <w:szCs w:val="24"/>
        </w:rPr>
        <w:t>anser</w:t>
      </w:r>
      <w:r w:rsidR="00FD75B7" w:rsidRPr="00D84CE8">
        <w:rPr>
          <w:rFonts w:ascii="Times New Roman" w:hAnsi="Times New Roman"/>
          <w:sz w:val="24"/>
          <w:szCs w:val="24"/>
        </w:rPr>
        <w:t xml:space="preserve"> att tempot är för högt</w:t>
      </w:r>
      <w:r w:rsidR="00B633E4" w:rsidRPr="00D84CE8">
        <w:rPr>
          <w:rFonts w:ascii="Times New Roman" w:hAnsi="Times New Roman"/>
          <w:sz w:val="24"/>
          <w:szCs w:val="24"/>
        </w:rPr>
        <w:t xml:space="preserve"> och ställer högre krav på det pedagogiska upplägget</w:t>
      </w:r>
      <w:r w:rsidR="00947F2C" w:rsidRPr="00D84CE8">
        <w:rPr>
          <w:rFonts w:ascii="Times New Roman" w:hAnsi="Times New Roman"/>
          <w:sz w:val="24"/>
          <w:szCs w:val="24"/>
        </w:rPr>
        <w:t xml:space="preserve"> </w:t>
      </w:r>
      <w:r w:rsidR="002D2D4F" w:rsidRPr="00D84CE8">
        <w:rPr>
          <w:rFonts w:ascii="Times New Roman" w:hAnsi="Times New Roman"/>
          <w:sz w:val="24"/>
          <w:szCs w:val="24"/>
        </w:rPr>
        <w:t>samt</w:t>
      </w:r>
      <w:r w:rsidR="00947F2C" w:rsidRPr="00D84CE8">
        <w:rPr>
          <w:rFonts w:ascii="Times New Roman" w:hAnsi="Times New Roman"/>
          <w:sz w:val="24"/>
          <w:szCs w:val="24"/>
        </w:rPr>
        <w:t xml:space="preserve"> lärarnas pedagogiska insatser</w:t>
      </w:r>
      <w:r w:rsidR="00FD75B7" w:rsidRPr="00D84CE8">
        <w:rPr>
          <w:rFonts w:ascii="Times New Roman" w:hAnsi="Times New Roman"/>
          <w:sz w:val="24"/>
          <w:szCs w:val="24"/>
        </w:rPr>
        <w:t xml:space="preserve">. </w:t>
      </w:r>
      <w:r w:rsidR="00A260DE" w:rsidRPr="00D84CE8">
        <w:rPr>
          <w:rFonts w:ascii="Times New Roman" w:hAnsi="Times New Roman"/>
          <w:sz w:val="24"/>
          <w:szCs w:val="24"/>
        </w:rPr>
        <w:t xml:space="preserve">Drygt var femte student tycker att det pedagogiska upplägget är </w:t>
      </w:r>
      <w:r w:rsidR="006879C6" w:rsidRPr="00D84CE8">
        <w:rPr>
          <w:rFonts w:ascii="Times New Roman" w:hAnsi="Times New Roman"/>
          <w:sz w:val="24"/>
          <w:szCs w:val="24"/>
        </w:rPr>
        <w:t>ganska</w:t>
      </w:r>
      <w:r w:rsidR="00A260DE" w:rsidRPr="00D84CE8">
        <w:rPr>
          <w:rFonts w:ascii="Times New Roman" w:hAnsi="Times New Roman"/>
          <w:sz w:val="24"/>
          <w:szCs w:val="24"/>
        </w:rPr>
        <w:t xml:space="preserve"> dåligt. </w:t>
      </w:r>
      <w:r w:rsidR="00B633E4" w:rsidRPr="00D84CE8">
        <w:rPr>
          <w:rFonts w:ascii="Times New Roman" w:hAnsi="Times New Roman"/>
          <w:sz w:val="24"/>
          <w:szCs w:val="24"/>
        </w:rPr>
        <w:t>Bland fritextsvaren till fråga 22 uttrycke</w:t>
      </w:r>
      <w:r w:rsidR="008D3C9E" w:rsidRPr="00D84CE8">
        <w:rPr>
          <w:rFonts w:ascii="Times New Roman" w:hAnsi="Times New Roman"/>
          <w:sz w:val="24"/>
          <w:szCs w:val="24"/>
        </w:rPr>
        <w:t>r relativt många</w:t>
      </w:r>
      <w:r w:rsidR="002D2D4F" w:rsidRPr="00D84CE8">
        <w:rPr>
          <w:rFonts w:ascii="Times New Roman" w:hAnsi="Times New Roman"/>
          <w:sz w:val="24"/>
          <w:szCs w:val="24"/>
        </w:rPr>
        <w:t xml:space="preserve"> sitt</w:t>
      </w:r>
      <w:r w:rsidR="008D3C9E" w:rsidRPr="00D84CE8">
        <w:rPr>
          <w:rFonts w:ascii="Times New Roman" w:hAnsi="Times New Roman"/>
          <w:sz w:val="24"/>
          <w:szCs w:val="24"/>
        </w:rPr>
        <w:t xml:space="preserve"> missnöje över somliga lärares</w:t>
      </w:r>
      <w:r w:rsidR="00B633E4" w:rsidRPr="00D84CE8">
        <w:rPr>
          <w:rFonts w:ascii="Times New Roman" w:hAnsi="Times New Roman"/>
          <w:sz w:val="24"/>
          <w:szCs w:val="24"/>
        </w:rPr>
        <w:t xml:space="preserve"> bristande</w:t>
      </w:r>
      <w:r w:rsidR="00446939" w:rsidRPr="00D84CE8">
        <w:rPr>
          <w:rFonts w:ascii="Times New Roman" w:hAnsi="Times New Roman"/>
          <w:sz w:val="24"/>
          <w:szCs w:val="24"/>
        </w:rPr>
        <w:t xml:space="preserve"> pedagogiska</w:t>
      </w:r>
      <w:r w:rsidR="00B633E4" w:rsidRPr="00D84CE8">
        <w:rPr>
          <w:rFonts w:ascii="Times New Roman" w:hAnsi="Times New Roman"/>
          <w:sz w:val="24"/>
          <w:szCs w:val="24"/>
        </w:rPr>
        <w:t xml:space="preserve"> förmåga</w:t>
      </w:r>
      <w:r w:rsidR="002D2D4F" w:rsidRPr="00D84CE8">
        <w:rPr>
          <w:rFonts w:ascii="Times New Roman" w:hAnsi="Times New Roman"/>
          <w:sz w:val="24"/>
          <w:szCs w:val="24"/>
        </w:rPr>
        <w:t xml:space="preserve"> och engagemang</w:t>
      </w:r>
      <w:r w:rsidR="00446939" w:rsidRPr="00D84CE8">
        <w:rPr>
          <w:rFonts w:ascii="Times New Roman" w:hAnsi="Times New Roman"/>
          <w:sz w:val="24"/>
          <w:szCs w:val="24"/>
        </w:rPr>
        <w:t xml:space="preserve"> (Det bör dock tilläggas att </w:t>
      </w:r>
      <w:r w:rsidR="008D3C9E" w:rsidRPr="00D84CE8">
        <w:rPr>
          <w:rFonts w:ascii="Times New Roman" w:hAnsi="Times New Roman"/>
          <w:sz w:val="24"/>
          <w:szCs w:val="24"/>
        </w:rPr>
        <w:lastRenderedPageBreak/>
        <w:t>åtskilliga</w:t>
      </w:r>
      <w:r w:rsidR="00446939" w:rsidRPr="00D84CE8">
        <w:rPr>
          <w:rFonts w:ascii="Times New Roman" w:hAnsi="Times New Roman"/>
          <w:sz w:val="24"/>
          <w:szCs w:val="24"/>
        </w:rPr>
        <w:t xml:space="preserve"> också ger många lärare bra beröm)</w:t>
      </w:r>
      <w:r w:rsidR="00B633E4" w:rsidRPr="00D84CE8">
        <w:rPr>
          <w:rFonts w:ascii="Times New Roman" w:hAnsi="Times New Roman"/>
          <w:sz w:val="24"/>
          <w:szCs w:val="24"/>
        </w:rPr>
        <w:t xml:space="preserve">. </w:t>
      </w:r>
      <w:r w:rsidR="008A2AC8" w:rsidRPr="00D84CE8">
        <w:rPr>
          <w:rFonts w:ascii="Times New Roman" w:hAnsi="Times New Roman"/>
          <w:sz w:val="24"/>
          <w:szCs w:val="24"/>
        </w:rPr>
        <w:t xml:space="preserve">Många studenter tycker att det är viktigt </w:t>
      </w:r>
      <w:r w:rsidR="00947F2C" w:rsidRPr="00D84CE8">
        <w:rPr>
          <w:rFonts w:ascii="Times New Roman" w:hAnsi="Times New Roman"/>
          <w:sz w:val="24"/>
          <w:szCs w:val="24"/>
        </w:rPr>
        <w:t xml:space="preserve">att lärarna är engagerade och </w:t>
      </w:r>
      <w:r w:rsidR="008A2AC8" w:rsidRPr="00D84CE8">
        <w:rPr>
          <w:rFonts w:ascii="Times New Roman" w:hAnsi="Times New Roman"/>
          <w:sz w:val="24"/>
          <w:szCs w:val="24"/>
        </w:rPr>
        <w:t xml:space="preserve">att de </w:t>
      </w:r>
      <w:r w:rsidR="00947F2C" w:rsidRPr="00D84CE8">
        <w:rPr>
          <w:rFonts w:ascii="Times New Roman" w:hAnsi="Times New Roman"/>
          <w:sz w:val="24"/>
          <w:szCs w:val="24"/>
        </w:rPr>
        <w:t>uppmärksammar den individuella studenten, något som ökar studiemotivationen</w:t>
      </w:r>
      <w:r w:rsidR="00157DEC">
        <w:rPr>
          <w:rFonts w:ascii="Times New Roman" w:hAnsi="Times New Roman"/>
          <w:sz w:val="24"/>
          <w:szCs w:val="24"/>
        </w:rPr>
        <w:t xml:space="preserve"> och intresset för ämnet</w:t>
      </w:r>
      <w:r w:rsidR="00947F2C" w:rsidRPr="00D84CE8">
        <w:rPr>
          <w:rFonts w:ascii="Times New Roman" w:hAnsi="Times New Roman"/>
          <w:sz w:val="24"/>
          <w:szCs w:val="24"/>
        </w:rPr>
        <w:t xml:space="preserve">. </w:t>
      </w:r>
      <w:r w:rsidR="00834BBE" w:rsidRPr="00D84CE8">
        <w:rPr>
          <w:rFonts w:ascii="Times New Roman" w:hAnsi="Times New Roman"/>
          <w:sz w:val="24"/>
          <w:szCs w:val="24"/>
        </w:rPr>
        <w:t>Oroväckande är också att förhållandevis många</w:t>
      </w:r>
      <w:r w:rsidR="002D2D4F" w:rsidRPr="00D84CE8">
        <w:rPr>
          <w:rFonts w:ascii="Times New Roman" w:hAnsi="Times New Roman"/>
          <w:sz w:val="24"/>
          <w:szCs w:val="24"/>
        </w:rPr>
        <w:t xml:space="preserve"> studenter</w:t>
      </w:r>
      <w:r w:rsidR="00362E26" w:rsidRPr="00D84CE8">
        <w:rPr>
          <w:rFonts w:ascii="Times New Roman" w:hAnsi="Times New Roman"/>
          <w:sz w:val="24"/>
          <w:szCs w:val="24"/>
        </w:rPr>
        <w:t xml:space="preserve">, särskilt kvinnor, </w:t>
      </w:r>
      <w:r w:rsidR="00947F2C" w:rsidRPr="00D84CE8">
        <w:rPr>
          <w:rFonts w:ascii="Times New Roman" w:hAnsi="Times New Roman"/>
          <w:sz w:val="24"/>
          <w:szCs w:val="24"/>
        </w:rPr>
        <w:t>är bekymrade</w:t>
      </w:r>
      <w:r w:rsidR="00834BBE" w:rsidRPr="00D84CE8">
        <w:rPr>
          <w:rFonts w:ascii="Times New Roman" w:hAnsi="Times New Roman"/>
          <w:sz w:val="24"/>
          <w:szCs w:val="24"/>
        </w:rPr>
        <w:t xml:space="preserve"> över att inte </w:t>
      </w:r>
      <w:r w:rsidR="008D3C9E" w:rsidRPr="00D84CE8">
        <w:rPr>
          <w:rFonts w:ascii="Times New Roman" w:hAnsi="Times New Roman"/>
          <w:sz w:val="24"/>
          <w:szCs w:val="24"/>
        </w:rPr>
        <w:t xml:space="preserve">erhålla anställning </w:t>
      </w:r>
      <w:r w:rsidR="00834BBE" w:rsidRPr="00D84CE8">
        <w:rPr>
          <w:rFonts w:ascii="Times New Roman" w:hAnsi="Times New Roman"/>
          <w:sz w:val="24"/>
          <w:szCs w:val="24"/>
        </w:rPr>
        <w:t>efter avslutade studier.</w:t>
      </w:r>
      <w:r w:rsidR="00157DEC">
        <w:rPr>
          <w:rFonts w:ascii="Times New Roman" w:hAnsi="Times New Roman"/>
          <w:sz w:val="24"/>
          <w:szCs w:val="24"/>
        </w:rPr>
        <w:t xml:space="preserve"> </w:t>
      </w:r>
    </w:p>
    <w:p w:rsidR="00E12A31" w:rsidRPr="00D84CE8" w:rsidRDefault="00E12A31" w:rsidP="00FF287E">
      <w:pPr>
        <w:rPr>
          <w:rFonts w:ascii="Times New Roman" w:hAnsi="Times New Roman"/>
          <w:sz w:val="24"/>
          <w:szCs w:val="24"/>
        </w:rPr>
      </w:pPr>
      <w:r>
        <w:rPr>
          <w:rFonts w:ascii="Times New Roman" w:hAnsi="Times New Roman"/>
          <w:sz w:val="24"/>
          <w:szCs w:val="24"/>
        </w:rPr>
        <w:t>En del av orsakerna bakom studieuppehåll, byte av utbildning och inriktning samt att sluta att studera helt och hållet kan härledas till att m</w:t>
      </w:r>
      <w:r w:rsidRPr="00D84CE8">
        <w:rPr>
          <w:rFonts w:ascii="Times New Roman" w:hAnsi="Times New Roman"/>
          <w:sz w:val="24"/>
          <w:szCs w:val="24"/>
        </w:rPr>
        <w:t xml:space="preserve">änniskan i det senmoderna eller postmoderna samhället </w:t>
      </w:r>
      <w:r w:rsidR="00721CB6" w:rsidRPr="00D84CE8">
        <w:rPr>
          <w:rFonts w:ascii="Times New Roman" w:hAnsi="Times New Roman"/>
          <w:sz w:val="24"/>
          <w:szCs w:val="24"/>
        </w:rPr>
        <w:t xml:space="preserve">bland annat </w:t>
      </w:r>
      <w:r w:rsidRPr="00D84CE8">
        <w:rPr>
          <w:rFonts w:ascii="Times New Roman" w:hAnsi="Times New Roman"/>
          <w:sz w:val="24"/>
          <w:szCs w:val="24"/>
        </w:rPr>
        <w:t xml:space="preserve">kännetecknas av att intressen med jämna mellanrum förändras, något som avspeglas av att en del personer tappar intresset för exempelvis teknik, </w:t>
      </w:r>
      <w:r>
        <w:rPr>
          <w:rFonts w:ascii="Times New Roman" w:hAnsi="Times New Roman"/>
          <w:sz w:val="24"/>
          <w:szCs w:val="24"/>
        </w:rPr>
        <w:t>erhåller</w:t>
      </w:r>
      <w:r w:rsidRPr="00D84CE8">
        <w:rPr>
          <w:rFonts w:ascii="Times New Roman" w:hAnsi="Times New Roman"/>
          <w:sz w:val="24"/>
          <w:szCs w:val="24"/>
        </w:rPr>
        <w:t xml:space="preserve"> andra intressen och istället känner att han eller hon vill göra något annat med sitt liv. Den senmoderna människans behov av personlig utveckling, självförverkligande, att få en identitet, upplevelser (exempelvis i form av resor) och att ge sitt liv en djupare mening och innehåll inverkar förmodligen en hel del på byte av program, avhopp och tankar om studieuppehåll och studieavbrott. Naturligtvis inverkar även faktorer som stress, högt tempo</w:t>
      </w:r>
      <w:r>
        <w:rPr>
          <w:rFonts w:ascii="Times New Roman" w:hAnsi="Times New Roman"/>
          <w:sz w:val="24"/>
          <w:szCs w:val="24"/>
        </w:rPr>
        <w:t>, svårighetsgrad</w:t>
      </w:r>
      <w:r w:rsidRPr="00D84CE8">
        <w:rPr>
          <w:rFonts w:ascii="Times New Roman" w:hAnsi="Times New Roman"/>
          <w:sz w:val="24"/>
          <w:szCs w:val="24"/>
        </w:rPr>
        <w:t xml:space="preserve"> och höga krav från omgivningen och </w:t>
      </w:r>
      <w:r>
        <w:rPr>
          <w:rFonts w:ascii="Times New Roman" w:hAnsi="Times New Roman"/>
          <w:sz w:val="24"/>
          <w:szCs w:val="24"/>
        </w:rPr>
        <w:t xml:space="preserve">inte minst från </w:t>
      </w:r>
      <w:r w:rsidRPr="00D84CE8">
        <w:rPr>
          <w:rFonts w:ascii="Times New Roman" w:hAnsi="Times New Roman"/>
          <w:sz w:val="24"/>
          <w:szCs w:val="24"/>
        </w:rPr>
        <w:t xml:space="preserve">individen själv. </w:t>
      </w:r>
    </w:p>
    <w:p w:rsidR="00157DEC" w:rsidRDefault="00834BBE" w:rsidP="00FF287E">
      <w:pPr>
        <w:rPr>
          <w:rFonts w:ascii="Times New Roman" w:hAnsi="Times New Roman"/>
          <w:sz w:val="24"/>
          <w:szCs w:val="24"/>
        </w:rPr>
      </w:pPr>
      <w:r w:rsidRPr="00D84CE8">
        <w:rPr>
          <w:rFonts w:ascii="Times New Roman" w:hAnsi="Times New Roman"/>
          <w:sz w:val="24"/>
          <w:szCs w:val="24"/>
        </w:rPr>
        <w:t>Bortsett från att många</w:t>
      </w:r>
      <w:r w:rsidR="00947F2C" w:rsidRPr="00D84CE8">
        <w:rPr>
          <w:rFonts w:ascii="Times New Roman" w:hAnsi="Times New Roman"/>
          <w:sz w:val="24"/>
          <w:szCs w:val="24"/>
        </w:rPr>
        <w:t xml:space="preserve"> </w:t>
      </w:r>
      <w:r w:rsidRPr="00D84CE8">
        <w:rPr>
          <w:rFonts w:ascii="Times New Roman" w:hAnsi="Times New Roman"/>
          <w:sz w:val="24"/>
          <w:szCs w:val="24"/>
        </w:rPr>
        <w:t>lider av stress förefaller s</w:t>
      </w:r>
      <w:r w:rsidR="00857CD1" w:rsidRPr="00D84CE8">
        <w:rPr>
          <w:rFonts w:ascii="Times New Roman" w:hAnsi="Times New Roman"/>
          <w:sz w:val="24"/>
          <w:szCs w:val="24"/>
        </w:rPr>
        <w:t xml:space="preserve">tudenternas </w:t>
      </w:r>
      <w:r w:rsidR="009A6338" w:rsidRPr="00D84CE8">
        <w:rPr>
          <w:rFonts w:ascii="Times New Roman" w:hAnsi="Times New Roman"/>
          <w:sz w:val="24"/>
          <w:szCs w:val="24"/>
        </w:rPr>
        <w:t>hälsoläge</w:t>
      </w:r>
      <w:r w:rsidR="00857CD1" w:rsidRPr="00D84CE8">
        <w:rPr>
          <w:rFonts w:ascii="Times New Roman" w:hAnsi="Times New Roman"/>
          <w:sz w:val="24"/>
          <w:szCs w:val="24"/>
        </w:rPr>
        <w:t xml:space="preserve"> vara </w:t>
      </w:r>
      <w:r w:rsidR="00532D1B" w:rsidRPr="00D84CE8">
        <w:rPr>
          <w:rFonts w:ascii="Times New Roman" w:hAnsi="Times New Roman"/>
          <w:sz w:val="24"/>
          <w:szCs w:val="24"/>
        </w:rPr>
        <w:t>relativt</w:t>
      </w:r>
      <w:r w:rsidR="00857CD1" w:rsidRPr="00D84CE8">
        <w:rPr>
          <w:rFonts w:ascii="Times New Roman" w:hAnsi="Times New Roman"/>
          <w:sz w:val="24"/>
          <w:szCs w:val="24"/>
        </w:rPr>
        <w:t xml:space="preserve"> bra och </w:t>
      </w:r>
      <w:r w:rsidR="00532D1B">
        <w:rPr>
          <w:rFonts w:ascii="Times New Roman" w:hAnsi="Times New Roman"/>
          <w:sz w:val="24"/>
          <w:szCs w:val="24"/>
        </w:rPr>
        <w:t>att</w:t>
      </w:r>
      <w:r w:rsidR="00857CD1" w:rsidRPr="00D84CE8">
        <w:rPr>
          <w:rFonts w:ascii="Times New Roman" w:hAnsi="Times New Roman"/>
          <w:sz w:val="24"/>
          <w:szCs w:val="24"/>
        </w:rPr>
        <w:t xml:space="preserve"> negativ särbehandling</w:t>
      </w:r>
      <w:r w:rsidR="00532D1B">
        <w:rPr>
          <w:rFonts w:ascii="Times New Roman" w:hAnsi="Times New Roman"/>
          <w:sz w:val="24"/>
          <w:szCs w:val="24"/>
        </w:rPr>
        <w:t xml:space="preserve"> för</w:t>
      </w:r>
      <w:r w:rsidR="005C2814">
        <w:rPr>
          <w:rFonts w:ascii="Times New Roman" w:hAnsi="Times New Roman"/>
          <w:sz w:val="24"/>
          <w:szCs w:val="24"/>
        </w:rPr>
        <w:t>e</w:t>
      </w:r>
      <w:r w:rsidR="00532D1B">
        <w:rPr>
          <w:rFonts w:ascii="Times New Roman" w:hAnsi="Times New Roman"/>
          <w:sz w:val="24"/>
          <w:szCs w:val="24"/>
        </w:rPr>
        <w:t>faller</w:t>
      </w:r>
      <w:r w:rsidR="00857CD1" w:rsidRPr="00D84CE8">
        <w:rPr>
          <w:rFonts w:ascii="Times New Roman" w:hAnsi="Times New Roman"/>
          <w:sz w:val="24"/>
          <w:szCs w:val="24"/>
        </w:rPr>
        <w:t xml:space="preserve"> </w:t>
      </w:r>
      <w:r w:rsidRPr="00D84CE8">
        <w:rPr>
          <w:rFonts w:ascii="Times New Roman" w:hAnsi="Times New Roman"/>
          <w:sz w:val="24"/>
          <w:szCs w:val="24"/>
        </w:rPr>
        <w:t>höra till ovanligheterna</w:t>
      </w:r>
      <w:r w:rsidR="00857CD1" w:rsidRPr="00D84CE8">
        <w:rPr>
          <w:rFonts w:ascii="Times New Roman" w:hAnsi="Times New Roman"/>
          <w:sz w:val="24"/>
          <w:szCs w:val="24"/>
        </w:rPr>
        <w:t xml:space="preserve">, även om </w:t>
      </w:r>
      <w:r w:rsidRPr="00D84CE8">
        <w:rPr>
          <w:rFonts w:ascii="Times New Roman" w:hAnsi="Times New Roman"/>
          <w:sz w:val="24"/>
          <w:szCs w:val="24"/>
        </w:rPr>
        <w:t xml:space="preserve">det fortfarande förekommer. </w:t>
      </w:r>
      <w:r w:rsidR="00373DBF">
        <w:rPr>
          <w:rFonts w:ascii="Times New Roman" w:hAnsi="Times New Roman"/>
          <w:sz w:val="24"/>
          <w:szCs w:val="24"/>
        </w:rPr>
        <w:t xml:space="preserve">Männens hälsoläge är något bättre än kvinnornas. </w:t>
      </w:r>
      <w:r w:rsidR="00751F00" w:rsidRPr="00D84CE8">
        <w:rPr>
          <w:rFonts w:ascii="Times New Roman" w:hAnsi="Times New Roman"/>
          <w:sz w:val="24"/>
          <w:szCs w:val="24"/>
        </w:rPr>
        <w:t xml:space="preserve">För att minska </w:t>
      </w:r>
      <w:r w:rsidR="00157DEC">
        <w:rPr>
          <w:rFonts w:ascii="Times New Roman" w:hAnsi="Times New Roman"/>
          <w:sz w:val="24"/>
          <w:szCs w:val="24"/>
        </w:rPr>
        <w:t>problemet med stress</w:t>
      </w:r>
      <w:r w:rsidR="00751F00" w:rsidRPr="00D84CE8">
        <w:rPr>
          <w:rFonts w:ascii="Times New Roman" w:hAnsi="Times New Roman"/>
          <w:sz w:val="24"/>
          <w:szCs w:val="24"/>
        </w:rPr>
        <w:t xml:space="preserve"> skulle </w:t>
      </w:r>
      <w:r w:rsidR="00947F2C" w:rsidRPr="00D84CE8">
        <w:rPr>
          <w:rFonts w:ascii="Times New Roman" w:hAnsi="Times New Roman"/>
          <w:sz w:val="24"/>
          <w:szCs w:val="24"/>
        </w:rPr>
        <w:t>KTH</w:t>
      </w:r>
      <w:r w:rsidR="00751F00" w:rsidRPr="00D84CE8">
        <w:rPr>
          <w:rFonts w:ascii="Times New Roman" w:hAnsi="Times New Roman"/>
          <w:sz w:val="24"/>
          <w:szCs w:val="24"/>
        </w:rPr>
        <w:t xml:space="preserve"> kunna</w:t>
      </w:r>
      <w:r w:rsidR="00A13FD2" w:rsidRPr="00D84CE8">
        <w:rPr>
          <w:rFonts w:ascii="Times New Roman" w:hAnsi="Times New Roman"/>
          <w:sz w:val="24"/>
          <w:szCs w:val="24"/>
        </w:rPr>
        <w:t xml:space="preserve"> ge, om det inte redan ges, mer</w:t>
      </w:r>
      <w:r w:rsidR="00947F2C" w:rsidRPr="00D84CE8">
        <w:rPr>
          <w:rFonts w:ascii="Times New Roman" w:hAnsi="Times New Roman"/>
          <w:sz w:val="24"/>
          <w:szCs w:val="24"/>
        </w:rPr>
        <w:t xml:space="preserve"> </w:t>
      </w:r>
      <w:r w:rsidR="00751F00" w:rsidRPr="00D84CE8">
        <w:rPr>
          <w:rFonts w:ascii="Times New Roman" w:hAnsi="Times New Roman"/>
          <w:sz w:val="24"/>
          <w:szCs w:val="24"/>
        </w:rPr>
        <w:t>kurser i stresshantering och studieteknik</w:t>
      </w:r>
      <w:r w:rsidR="000E5650">
        <w:rPr>
          <w:rFonts w:ascii="Times New Roman" w:hAnsi="Times New Roman"/>
          <w:sz w:val="24"/>
          <w:szCs w:val="24"/>
        </w:rPr>
        <w:t xml:space="preserve"> samt inrätta mentorsprogram</w:t>
      </w:r>
      <w:r w:rsidR="00751F00" w:rsidRPr="00D84CE8">
        <w:rPr>
          <w:rFonts w:ascii="Times New Roman" w:hAnsi="Times New Roman"/>
          <w:sz w:val="24"/>
          <w:szCs w:val="24"/>
        </w:rPr>
        <w:t>.</w:t>
      </w:r>
      <w:r w:rsidR="00362E26" w:rsidRPr="00D84CE8">
        <w:rPr>
          <w:rFonts w:ascii="Times New Roman" w:hAnsi="Times New Roman"/>
          <w:sz w:val="24"/>
          <w:szCs w:val="24"/>
        </w:rPr>
        <w:t xml:space="preserve"> </w:t>
      </w:r>
      <w:r w:rsidR="00A13FD2" w:rsidRPr="00D84CE8">
        <w:rPr>
          <w:rFonts w:ascii="Times New Roman" w:hAnsi="Times New Roman"/>
          <w:sz w:val="24"/>
          <w:szCs w:val="24"/>
        </w:rPr>
        <w:t>Förmodligen</w:t>
      </w:r>
      <w:r w:rsidR="00362E26" w:rsidRPr="00D84CE8">
        <w:rPr>
          <w:rFonts w:ascii="Times New Roman" w:hAnsi="Times New Roman"/>
          <w:sz w:val="24"/>
          <w:szCs w:val="24"/>
        </w:rPr>
        <w:t xml:space="preserve"> öka</w:t>
      </w:r>
      <w:r w:rsidR="00157DEC">
        <w:rPr>
          <w:rFonts w:ascii="Times New Roman" w:hAnsi="Times New Roman"/>
          <w:sz w:val="24"/>
          <w:szCs w:val="24"/>
        </w:rPr>
        <w:t>r</w:t>
      </w:r>
      <w:r w:rsidR="00362E26" w:rsidRPr="00D84CE8">
        <w:rPr>
          <w:rFonts w:ascii="Times New Roman" w:hAnsi="Times New Roman"/>
          <w:sz w:val="24"/>
          <w:szCs w:val="24"/>
        </w:rPr>
        <w:t xml:space="preserve"> </w:t>
      </w:r>
      <w:r w:rsidR="00157DEC">
        <w:rPr>
          <w:rFonts w:ascii="Times New Roman" w:hAnsi="Times New Roman"/>
          <w:sz w:val="24"/>
          <w:szCs w:val="24"/>
        </w:rPr>
        <w:t>känslorna av stress</w:t>
      </w:r>
      <w:r w:rsidR="00362E26" w:rsidRPr="00D84CE8">
        <w:rPr>
          <w:rFonts w:ascii="Times New Roman" w:hAnsi="Times New Roman"/>
          <w:sz w:val="24"/>
          <w:szCs w:val="24"/>
        </w:rPr>
        <w:t xml:space="preserve"> som vi kommer att se </w:t>
      </w:r>
      <w:r w:rsidR="001E64FA" w:rsidRPr="00D84CE8">
        <w:rPr>
          <w:rFonts w:ascii="Times New Roman" w:hAnsi="Times New Roman"/>
          <w:sz w:val="24"/>
          <w:szCs w:val="24"/>
        </w:rPr>
        <w:t xml:space="preserve">i </w:t>
      </w:r>
      <w:r w:rsidR="00362E26" w:rsidRPr="00D84CE8">
        <w:rPr>
          <w:rFonts w:ascii="Times New Roman" w:hAnsi="Times New Roman"/>
          <w:sz w:val="24"/>
          <w:szCs w:val="24"/>
        </w:rPr>
        <w:t xml:space="preserve">rapportens andra del </w:t>
      </w:r>
      <w:r w:rsidR="001E64FA" w:rsidRPr="00D84CE8">
        <w:rPr>
          <w:rFonts w:ascii="Times New Roman" w:hAnsi="Times New Roman"/>
          <w:sz w:val="24"/>
          <w:szCs w:val="24"/>
        </w:rPr>
        <w:t xml:space="preserve">av att det är ojämn arbetsbelastning under terminen och att flera tycker att det är </w:t>
      </w:r>
      <w:r w:rsidR="008A2AC8" w:rsidRPr="00D84CE8">
        <w:rPr>
          <w:rFonts w:ascii="Times New Roman" w:hAnsi="Times New Roman"/>
          <w:sz w:val="24"/>
          <w:szCs w:val="24"/>
        </w:rPr>
        <w:t xml:space="preserve">påfrestande </w:t>
      </w:r>
      <w:r w:rsidR="001E64FA" w:rsidRPr="00D84CE8">
        <w:rPr>
          <w:rFonts w:ascii="Times New Roman" w:hAnsi="Times New Roman"/>
          <w:sz w:val="24"/>
          <w:szCs w:val="24"/>
        </w:rPr>
        <w:t>att läsa flera kurser samtidigt</w:t>
      </w:r>
      <w:r w:rsidR="00532D1B">
        <w:rPr>
          <w:rFonts w:ascii="Times New Roman" w:hAnsi="Times New Roman"/>
          <w:sz w:val="24"/>
          <w:szCs w:val="24"/>
        </w:rPr>
        <w:t xml:space="preserve"> samt att det är väldigt högt tempo på vissa program</w:t>
      </w:r>
      <w:r w:rsidR="001E64FA" w:rsidRPr="00D84CE8">
        <w:rPr>
          <w:rFonts w:ascii="Times New Roman" w:hAnsi="Times New Roman"/>
          <w:sz w:val="24"/>
          <w:szCs w:val="24"/>
        </w:rPr>
        <w:t xml:space="preserve">. </w:t>
      </w:r>
      <w:r w:rsidR="002F23D8">
        <w:rPr>
          <w:rFonts w:ascii="Times New Roman" w:hAnsi="Times New Roman"/>
          <w:sz w:val="24"/>
          <w:szCs w:val="24"/>
        </w:rPr>
        <w:t xml:space="preserve">Flera tycker också att konkurrensen mellan studenterna är </w:t>
      </w:r>
      <w:r w:rsidR="00532D1B">
        <w:rPr>
          <w:rFonts w:ascii="Times New Roman" w:hAnsi="Times New Roman"/>
          <w:sz w:val="24"/>
          <w:szCs w:val="24"/>
        </w:rPr>
        <w:t xml:space="preserve">psykiskt </w:t>
      </w:r>
      <w:r w:rsidR="002F23D8">
        <w:rPr>
          <w:rFonts w:ascii="Times New Roman" w:hAnsi="Times New Roman"/>
          <w:sz w:val="24"/>
          <w:szCs w:val="24"/>
        </w:rPr>
        <w:t xml:space="preserve">påfrestande. Många lider också av att kraven från både omgivningen och inte minst från sig själv upplevs som betungande. </w:t>
      </w:r>
      <w:r w:rsidR="002262CE" w:rsidRPr="00D84CE8">
        <w:rPr>
          <w:rFonts w:ascii="Times New Roman" w:hAnsi="Times New Roman"/>
          <w:sz w:val="24"/>
          <w:szCs w:val="24"/>
        </w:rPr>
        <w:t>Ett faktum som för övrigt också avspeglar studiesituationen på gymnasiet, där många av studenterna ställer höga krav på sig själva, och modernitetsprocessen med den ökande individualiseringen av samhället och där det egna personliga ansvaret allt mer understryks.</w:t>
      </w:r>
      <w:r w:rsidR="002262CE">
        <w:rPr>
          <w:rFonts w:ascii="Times New Roman" w:hAnsi="Times New Roman"/>
          <w:sz w:val="24"/>
          <w:szCs w:val="24"/>
        </w:rPr>
        <w:t xml:space="preserve"> </w:t>
      </w:r>
      <w:r w:rsidR="00912D57">
        <w:rPr>
          <w:rFonts w:ascii="Times New Roman" w:hAnsi="Times New Roman"/>
          <w:sz w:val="24"/>
          <w:szCs w:val="24"/>
        </w:rPr>
        <w:t>Åtskilliga</w:t>
      </w:r>
      <w:r w:rsidR="003E4268">
        <w:rPr>
          <w:rFonts w:ascii="Times New Roman" w:hAnsi="Times New Roman"/>
          <w:sz w:val="24"/>
          <w:szCs w:val="24"/>
        </w:rPr>
        <w:t xml:space="preserve"> upplever också det höga tempot som </w:t>
      </w:r>
      <w:r w:rsidR="00373DBF">
        <w:rPr>
          <w:rFonts w:ascii="Times New Roman" w:hAnsi="Times New Roman"/>
          <w:sz w:val="24"/>
          <w:szCs w:val="24"/>
        </w:rPr>
        <w:t>ansträngande</w:t>
      </w:r>
      <w:r w:rsidR="003E4268">
        <w:rPr>
          <w:rFonts w:ascii="Times New Roman" w:hAnsi="Times New Roman"/>
          <w:sz w:val="24"/>
          <w:szCs w:val="24"/>
        </w:rPr>
        <w:t>.</w:t>
      </w:r>
    </w:p>
    <w:p w:rsidR="00E7431A" w:rsidRDefault="00E7431A" w:rsidP="00FF287E">
      <w:pPr>
        <w:rPr>
          <w:rFonts w:ascii="Times New Roman" w:hAnsi="Times New Roman"/>
          <w:sz w:val="24"/>
          <w:szCs w:val="24"/>
        </w:rPr>
      </w:pPr>
      <w:r>
        <w:rPr>
          <w:rFonts w:ascii="Times New Roman" w:hAnsi="Times New Roman"/>
          <w:sz w:val="24"/>
          <w:szCs w:val="24"/>
        </w:rPr>
        <w:t>Av enkäten kan man också utläsa att det stundtals är ganska stora skillnader mellan de olika programmen framför allt vad beträffande högt tempo, svårighetsgrad, behov av att få hjälp av utomstående för att klara av studierna</w:t>
      </w:r>
      <w:r w:rsidR="00AD3BA2">
        <w:rPr>
          <w:rFonts w:ascii="Times New Roman" w:hAnsi="Times New Roman"/>
          <w:sz w:val="24"/>
          <w:szCs w:val="24"/>
        </w:rPr>
        <w:t>, stöd från lärare och pedagogiskt upplägg</w:t>
      </w:r>
      <w:r>
        <w:rPr>
          <w:rFonts w:ascii="Times New Roman" w:hAnsi="Times New Roman"/>
          <w:sz w:val="24"/>
          <w:szCs w:val="24"/>
        </w:rPr>
        <w:t xml:space="preserve"> etc. På ett fåtal program förfaller det förekoma en tämligen utbredd vantrivsel. </w:t>
      </w:r>
      <w:r w:rsidR="00AD3BA2">
        <w:rPr>
          <w:rFonts w:ascii="Times New Roman" w:hAnsi="Times New Roman"/>
          <w:sz w:val="24"/>
          <w:szCs w:val="24"/>
        </w:rPr>
        <w:t>Det är rekommenderat</w:t>
      </w:r>
      <w:r>
        <w:rPr>
          <w:rFonts w:ascii="Times New Roman" w:hAnsi="Times New Roman"/>
          <w:sz w:val="24"/>
          <w:szCs w:val="24"/>
        </w:rPr>
        <w:t xml:space="preserve"> </w:t>
      </w:r>
      <w:r w:rsidR="00B05EBF">
        <w:rPr>
          <w:rFonts w:ascii="Times New Roman" w:hAnsi="Times New Roman"/>
          <w:sz w:val="24"/>
          <w:szCs w:val="24"/>
        </w:rPr>
        <w:t xml:space="preserve">att </w:t>
      </w:r>
      <w:r>
        <w:rPr>
          <w:rFonts w:ascii="Times New Roman" w:hAnsi="Times New Roman"/>
          <w:sz w:val="24"/>
          <w:szCs w:val="24"/>
        </w:rPr>
        <w:t>se över de program där studenterna känner att tempot är på för högt</w:t>
      </w:r>
      <w:r w:rsidR="00AD3BA2">
        <w:rPr>
          <w:rFonts w:ascii="Times New Roman" w:hAnsi="Times New Roman"/>
          <w:sz w:val="24"/>
          <w:szCs w:val="24"/>
        </w:rPr>
        <w:t xml:space="preserve">, att svårighetsgraden är för hög samt </w:t>
      </w:r>
      <w:r w:rsidR="00B05EBF">
        <w:rPr>
          <w:rFonts w:ascii="Times New Roman" w:hAnsi="Times New Roman"/>
          <w:sz w:val="24"/>
          <w:szCs w:val="24"/>
        </w:rPr>
        <w:t>upplever</w:t>
      </w:r>
      <w:r w:rsidR="00AD3BA2">
        <w:rPr>
          <w:rFonts w:ascii="Times New Roman" w:hAnsi="Times New Roman"/>
          <w:sz w:val="24"/>
          <w:szCs w:val="24"/>
        </w:rPr>
        <w:t xml:space="preserve"> att deras studiesituation </w:t>
      </w:r>
      <w:r w:rsidR="00B05EBF">
        <w:rPr>
          <w:rFonts w:ascii="Times New Roman" w:hAnsi="Times New Roman"/>
          <w:sz w:val="24"/>
          <w:szCs w:val="24"/>
        </w:rPr>
        <w:t xml:space="preserve">är </w:t>
      </w:r>
      <w:r w:rsidR="00AD3BA2">
        <w:rPr>
          <w:rFonts w:ascii="Times New Roman" w:hAnsi="Times New Roman"/>
          <w:sz w:val="24"/>
          <w:szCs w:val="24"/>
        </w:rPr>
        <w:t>så svår att de kän</w:t>
      </w:r>
      <w:r w:rsidR="00B05EBF">
        <w:rPr>
          <w:rFonts w:ascii="Times New Roman" w:hAnsi="Times New Roman"/>
          <w:sz w:val="24"/>
          <w:szCs w:val="24"/>
        </w:rPr>
        <w:t>ner</w:t>
      </w:r>
      <w:r w:rsidR="00AD3BA2">
        <w:rPr>
          <w:rFonts w:ascii="Times New Roman" w:hAnsi="Times New Roman"/>
          <w:sz w:val="24"/>
          <w:szCs w:val="24"/>
        </w:rPr>
        <w:t xml:space="preserve"> att de behöv</w:t>
      </w:r>
      <w:r w:rsidR="00B05EBF">
        <w:rPr>
          <w:rFonts w:ascii="Times New Roman" w:hAnsi="Times New Roman"/>
          <w:sz w:val="24"/>
          <w:szCs w:val="24"/>
        </w:rPr>
        <w:t>er</w:t>
      </w:r>
      <w:r w:rsidR="00AD3BA2">
        <w:rPr>
          <w:rFonts w:ascii="Times New Roman" w:hAnsi="Times New Roman"/>
          <w:sz w:val="24"/>
          <w:szCs w:val="24"/>
        </w:rPr>
        <w:t xml:space="preserve"> hjälp av andra än sina studiekamrater för att klara av sin studiesituation</w:t>
      </w:r>
      <w:r>
        <w:rPr>
          <w:rFonts w:ascii="Times New Roman" w:hAnsi="Times New Roman"/>
          <w:sz w:val="24"/>
          <w:szCs w:val="24"/>
        </w:rPr>
        <w:t xml:space="preserve"> och utvärdera hur man skulle kunna motverka detta, något som skulle öka studenternas trivsel, sänka stressnivåerna och förhoppningsvis i slutändan öka genomströmmingen. </w:t>
      </w:r>
    </w:p>
    <w:p w:rsidR="00857CD1" w:rsidRDefault="0025799D" w:rsidP="00FF287E">
      <w:pPr>
        <w:rPr>
          <w:rFonts w:ascii="Times New Roman" w:hAnsi="Times New Roman"/>
          <w:sz w:val="24"/>
          <w:szCs w:val="24"/>
        </w:rPr>
      </w:pPr>
      <w:r>
        <w:rPr>
          <w:rFonts w:ascii="Times New Roman" w:hAnsi="Times New Roman"/>
          <w:sz w:val="24"/>
          <w:szCs w:val="24"/>
        </w:rPr>
        <w:t>En viktig slutsats av enkätundersökningen</w:t>
      </w:r>
      <w:r w:rsidR="00E7431A">
        <w:rPr>
          <w:rFonts w:ascii="Times New Roman" w:hAnsi="Times New Roman"/>
          <w:sz w:val="24"/>
          <w:szCs w:val="24"/>
        </w:rPr>
        <w:t xml:space="preserve"> är att k</w:t>
      </w:r>
      <w:r w:rsidR="007D55C0" w:rsidRPr="00D84CE8">
        <w:rPr>
          <w:rFonts w:ascii="Times New Roman" w:hAnsi="Times New Roman"/>
          <w:sz w:val="24"/>
          <w:szCs w:val="24"/>
        </w:rPr>
        <w:t>vinnor, äldre studenter och studenter med annat modersmål än svenska</w:t>
      </w:r>
      <w:r w:rsidR="00E7431A">
        <w:rPr>
          <w:rFonts w:ascii="Times New Roman" w:hAnsi="Times New Roman"/>
          <w:sz w:val="24"/>
          <w:szCs w:val="24"/>
        </w:rPr>
        <w:t xml:space="preserve"> och i någon mån personer från studieovana hem (här är dock </w:t>
      </w:r>
      <w:r w:rsidR="00E7431A">
        <w:rPr>
          <w:rFonts w:ascii="Times New Roman" w:hAnsi="Times New Roman"/>
          <w:sz w:val="24"/>
          <w:szCs w:val="24"/>
        </w:rPr>
        <w:lastRenderedPageBreak/>
        <w:t>skillnaden mer marginell)</w:t>
      </w:r>
      <w:r w:rsidR="007D55C0" w:rsidRPr="00D84CE8">
        <w:rPr>
          <w:rFonts w:ascii="Times New Roman" w:hAnsi="Times New Roman"/>
          <w:sz w:val="24"/>
          <w:szCs w:val="24"/>
        </w:rPr>
        <w:t xml:space="preserve"> </w:t>
      </w:r>
      <w:r w:rsidR="00157DEC">
        <w:rPr>
          <w:rFonts w:ascii="Times New Roman" w:hAnsi="Times New Roman"/>
          <w:sz w:val="24"/>
          <w:szCs w:val="24"/>
        </w:rPr>
        <w:t>är</w:t>
      </w:r>
      <w:r w:rsidR="007D55C0" w:rsidRPr="00D84CE8">
        <w:rPr>
          <w:rFonts w:ascii="Times New Roman" w:hAnsi="Times New Roman"/>
          <w:sz w:val="24"/>
          <w:szCs w:val="24"/>
        </w:rPr>
        <w:t xml:space="preserve"> mer bekymrade, oroade </w:t>
      </w:r>
      <w:r w:rsidR="003E4268">
        <w:rPr>
          <w:rFonts w:ascii="Times New Roman" w:hAnsi="Times New Roman"/>
          <w:sz w:val="24"/>
          <w:szCs w:val="24"/>
        </w:rPr>
        <w:t>över framtiden</w:t>
      </w:r>
      <w:r w:rsidR="00E7431A">
        <w:rPr>
          <w:rFonts w:ascii="Times New Roman" w:hAnsi="Times New Roman"/>
          <w:sz w:val="24"/>
          <w:szCs w:val="24"/>
        </w:rPr>
        <w:t xml:space="preserve">, hyser större farhågor </w:t>
      </w:r>
      <w:r w:rsidR="00AD3BA2">
        <w:rPr>
          <w:rFonts w:ascii="Times New Roman" w:hAnsi="Times New Roman"/>
          <w:sz w:val="24"/>
          <w:szCs w:val="24"/>
        </w:rPr>
        <w:t xml:space="preserve">över </w:t>
      </w:r>
      <w:r w:rsidR="00E7431A">
        <w:rPr>
          <w:rFonts w:ascii="Times New Roman" w:hAnsi="Times New Roman"/>
          <w:sz w:val="24"/>
          <w:szCs w:val="24"/>
        </w:rPr>
        <w:t xml:space="preserve">att inte </w:t>
      </w:r>
      <w:r w:rsidR="00AD3BA2">
        <w:rPr>
          <w:rFonts w:ascii="Times New Roman" w:hAnsi="Times New Roman"/>
          <w:sz w:val="24"/>
          <w:szCs w:val="24"/>
        </w:rPr>
        <w:t xml:space="preserve">kunna </w:t>
      </w:r>
      <w:r w:rsidR="00E7431A">
        <w:rPr>
          <w:rFonts w:ascii="Times New Roman" w:hAnsi="Times New Roman"/>
          <w:sz w:val="24"/>
          <w:szCs w:val="24"/>
        </w:rPr>
        <w:t>fullfölja sina studier</w:t>
      </w:r>
      <w:r w:rsidR="003E4268">
        <w:rPr>
          <w:rFonts w:ascii="Times New Roman" w:hAnsi="Times New Roman"/>
          <w:sz w:val="24"/>
          <w:szCs w:val="24"/>
        </w:rPr>
        <w:t xml:space="preserve"> </w:t>
      </w:r>
      <w:r w:rsidR="007D55C0" w:rsidRPr="00D84CE8">
        <w:rPr>
          <w:rFonts w:ascii="Times New Roman" w:hAnsi="Times New Roman"/>
          <w:sz w:val="24"/>
          <w:szCs w:val="24"/>
        </w:rPr>
        <w:t>och</w:t>
      </w:r>
      <w:r w:rsidR="00912D57">
        <w:rPr>
          <w:rFonts w:ascii="Times New Roman" w:hAnsi="Times New Roman"/>
          <w:sz w:val="24"/>
          <w:szCs w:val="24"/>
        </w:rPr>
        <w:t xml:space="preserve"> är</w:t>
      </w:r>
      <w:r w:rsidR="007D55C0" w:rsidRPr="00D84CE8">
        <w:rPr>
          <w:rFonts w:ascii="Times New Roman" w:hAnsi="Times New Roman"/>
          <w:sz w:val="24"/>
          <w:szCs w:val="24"/>
        </w:rPr>
        <w:t xml:space="preserve"> </w:t>
      </w:r>
      <w:r w:rsidR="003E4268">
        <w:rPr>
          <w:rFonts w:ascii="Times New Roman" w:hAnsi="Times New Roman"/>
          <w:sz w:val="24"/>
          <w:szCs w:val="24"/>
        </w:rPr>
        <w:t xml:space="preserve">mer </w:t>
      </w:r>
      <w:r w:rsidR="007D55C0" w:rsidRPr="00D84CE8">
        <w:rPr>
          <w:rFonts w:ascii="Times New Roman" w:hAnsi="Times New Roman"/>
          <w:sz w:val="24"/>
          <w:szCs w:val="24"/>
        </w:rPr>
        <w:t>stressade än sina övriga studiekollegor</w:t>
      </w:r>
      <w:r w:rsidR="00E7431A">
        <w:rPr>
          <w:rFonts w:ascii="Times New Roman" w:hAnsi="Times New Roman"/>
          <w:sz w:val="24"/>
          <w:szCs w:val="24"/>
        </w:rPr>
        <w:t xml:space="preserve"> samt har något sämre hälsa</w:t>
      </w:r>
      <w:r w:rsidR="007D55C0" w:rsidRPr="00D84CE8">
        <w:rPr>
          <w:rFonts w:ascii="Times New Roman" w:hAnsi="Times New Roman"/>
          <w:sz w:val="24"/>
          <w:szCs w:val="24"/>
        </w:rPr>
        <w:t>.</w:t>
      </w:r>
      <w:r w:rsidR="00157DEC">
        <w:rPr>
          <w:rFonts w:ascii="Times New Roman" w:hAnsi="Times New Roman"/>
          <w:sz w:val="24"/>
          <w:szCs w:val="24"/>
        </w:rPr>
        <w:t xml:space="preserve"> De som trivs bäst på utbildningarna är </w:t>
      </w:r>
      <w:r w:rsidR="006804AD">
        <w:rPr>
          <w:rFonts w:ascii="Times New Roman" w:hAnsi="Times New Roman"/>
          <w:sz w:val="24"/>
          <w:szCs w:val="24"/>
        </w:rPr>
        <w:t>utan</w:t>
      </w:r>
      <w:r w:rsidR="00E7431A">
        <w:rPr>
          <w:rFonts w:ascii="Times New Roman" w:hAnsi="Times New Roman"/>
          <w:sz w:val="24"/>
          <w:szCs w:val="24"/>
        </w:rPr>
        <w:t xml:space="preserve"> någon större</w:t>
      </w:r>
      <w:r w:rsidR="006804AD">
        <w:rPr>
          <w:rFonts w:ascii="Times New Roman" w:hAnsi="Times New Roman"/>
          <w:sz w:val="24"/>
          <w:szCs w:val="24"/>
        </w:rPr>
        <w:t xml:space="preserve"> tvekan </w:t>
      </w:r>
      <w:r w:rsidR="00157DEC">
        <w:rPr>
          <w:rFonts w:ascii="Times New Roman" w:hAnsi="Times New Roman"/>
          <w:sz w:val="24"/>
          <w:szCs w:val="24"/>
        </w:rPr>
        <w:t>män under 25 år</w:t>
      </w:r>
      <w:r w:rsidR="0071383C">
        <w:rPr>
          <w:rFonts w:ascii="Times New Roman" w:hAnsi="Times New Roman"/>
          <w:sz w:val="24"/>
          <w:szCs w:val="24"/>
        </w:rPr>
        <w:t xml:space="preserve"> med svenska som modersmål</w:t>
      </w:r>
      <w:r w:rsidR="00157DEC">
        <w:rPr>
          <w:rFonts w:ascii="Times New Roman" w:hAnsi="Times New Roman"/>
          <w:sz w:val="24"/>
          <w:szCs w:val="24"/>
        </w:rPr>
        <w:t xml:space="preserve">. Det finns </w:t>
      </w:r>
      <w:r w:rsidR="005C2814">
        <w:rPr>
          <w:rFonts w:ascii="Times New Roman" w:hAnsi="Times New Roman"/>
          <w:sz w:val="24"/>
          <w:szCs w:val="24"/>
        </w:rPr>
        <w:t>därmed all</w:t>
      </w:r>
      <w:r w:rsidR="00157DEC">
        <w:rPr>
          <w:rFonts w:ascii="Times New Roman" w:hAnsi="Times New Roman"/>
          <w:sz w:val="24"/>
          <w:szCs w:val="24"/>
        </w:rPr>
        <w:t xml:space="preserve"> anledning till att genomföra åtgärder </w:t>
      </w:r>
      <w:r w:rsidR="005C2814">
        <w:rPr>
          <w:rFonts w:ascii="Times New Roman" w:hAnsi="Times New Roman"/>
          <w:sz w:val="24"/>
          <w:szCs w:val="24"/>
        </w:rPr>
        <w:t>som särskilt syftar till</w:t>
      </w:r>
      <w:r w:rsidR="00157DEC">
        <w:rPr>
          <w:rFonts w:ascii="Times New Roman" w:hAnsi="Times New Roman"/>
          <w:sz w:val="24"/>
          <w:szCs w:val="24"/>
        </w:rPr>
        <w:t xml:space="preserve"> att stödja kvinnor (t</w:t>
      </w:r>
      <w:r w:rsidR="006804AD">
        <w:rPr>
          <w:rFonts w:ascii="Times New Roman" w:hAnsi="Times New Roman"/>
          <w:sz w:val="24"/>
          <w:szCs w:val="24"/>
        </w:rPr>
        <w:t>ill exempel</w:t>
      </w:r>
      <w:r w:rsidR="00157DEC">
        <w:rPr>
          <w:rFonts w:ascii="Times New Roman" w:hAnsi="Times New Roman"/>
          <w:sz w:val="24"/>
          <w:szCs w:val="24"/>
        </w:rPr>
        <w:t xml:space="preserve"> ett kvinnligt mentorsprogram), personer med </w:t>
      </w:r>
      <w:r w:rsidR="00D03259">
        <w:rPr>
          <w:rFonts w:ascii="Times New Roman" w:hAnsi="Times New Roman"/>
          <w:sz w:val="24"/>
          <w:szCs w:val="24"/>
        </w:rPr>
        <w:t>annat modersmål än svenska</w:t>
      </w:r>
      <w:r w:rsidR="00157DEC">
        <w:rPr>
          <w:rFonts w:ascii="Times New Roman" w:hAnsi="Times New Roman"/>
          <w:sz w:val="24"/>
          <w:szCs w:val="24"/>
        </w:rPr>
        <w:t xml:space="preserve"> och äldre studenter för att öka deras trivsel</w:t>
      </w:r>
      <w:r w:rsidR="005C2814">
        <w:rPr>
          <w:rFonts w:ascii="Times New Roman" w:hAnsi="Times New Roman"/>
          <w:sz w:val="24"/>
          <w:szCs w:val="24"/>
        </w:rPr>
        <w:t xml:space="preserve"> och välmående</w:t>
      </w:r>
      <w:r w:rsidR="00157DEC">
        <w:rPr>
          <w:rFonts w:ascii="Times New Roman" w:hAnsi="Times New Roman"/>
          <w:sz w:val="24"/>
          <w:szCs w:val="24"/>
        </w:rPr>
        <w:t xml:space="preserve"> och på så </w:t>
      </w:r>
      <w:r w:rsidR="003E4268">
        <w:rPr>
          <w:rFonts w:ascii="Times New Roman" w:hAnsi="Times New Roman"/>
          <w:sz w:val="24"/>
          <w:szCs w:val="24"/>
        </w:rPr>
        <w:t>vis</w:t>
      </w:r>
      <w:r w:rsidR="00157DEC">
        <w:rPr>
          <w:rFonts w:ascii="Times New Roman" w:hAnsi="Times New Roman"/>
          <w:sz w:val="24"/>
          <w:szCs w:val="24"/>
        </w:rPr>
        <w:t xml:space="preserve"> undvika onödiga avhopp från utbildningarna.</w:t>
      </w:r>
    </w:p>
    <w:p w:rsidR="00FA551D" w:rsidRDefault="003C20F4" w:rsidP="00FF287E">
      <w:pPr>
        <w:rPr>
          <w:rFonts w:ascii="Times New Roman" w:hAnsi="Times New Roman"/>
          <w:sz w:val="24"/>
          <w:szCs w:val="24"/>
        </w:rPr>
      </w:pPr>
      <w:r>
        <w:rPr>
          <w:rFonts w:ascii="Times New Roman" w:hAnsi="Times New Roman"/>
          <w:sz w:val="24"/>
          <w:szCs w:val="24"/>
        </w:rPr>
        <w:t>För att motverka stress, vantrivsel</w:t>
      </w:r>
      <w:r w:rsidR="0037735C">
        <w:rPr>
          <w:rFonts w:ascii="Times New Roman" w:hAnsi="Times New Roman"/>
          <w:sz w:val="24"/>
          <w:szCs w:val="24"/>
        </w:rPr>
        <w:t>, avhopp</w:t>
      </w:r>
      <w:r>
        <w:rPr>
          <w:rFonts w:ascii="Times New Roman" w:hAnsi="Times New Roman"/>
          <w:sz w:val="24"/>
          <w:szCs w:val="24"/>
        </w:rPr>
        <w:t xml:space="preserve"> m.m. skulle man kunna inför</w:t>
      </w:r>
      <w:r w:rsidR="00B732B3">
        <w:rPr>
          <w:rFonts w:ascii="Times New Roman" w:hAnsi="Times New Roman"/>
          <w:sz w:val="24"/>
          <w:szCs w:val="24"/>
        </w:rPr>
        <w:t>a</w:t>
      </w:r>
      <w:r w:rsidR="00FA551D">
        <w:rPr>
          <w:rFonts w:ascii="Times New Roman" w:hAnsi="Times New Roman"/>
          <w:sz w:val="24"/>
          <w:szCs w:val="24"/>
        </w:rPr>
        <w:t>:</w:t>
      </w:r>
    </w:p>
    <w:p w:rsidR="00FA551D" w:rsidRDefault="00FA551D" w:rsidP="00FA551D">
      <w:pPr>
        <w:pStyle w:val="Liststycke"/>
        <w:numPr>
          <w:ilvl w:val="0"/>
          <w:numId w:val="1"/>
        </w:numPr>
        <w:rPr>
          <w:rFonts w:ascii="Times New Roman" w:hAnsi="Times New Roman"/>
          <w:sz w:val="24"/>
          <w:szCs w:val="24"/>
        </w:rPr>
      </w:pPr>
      <w:r>
        <w:rPr>
          <w:rFonts w:ascii="Times New Roman" w:hAnsi="Times New Roman"/>
          <w:sz w:val="24"/>
          <w:szCs w:val="24"/>
        </w:rPr>
        <w:t xml:space="preserve">Skrivarverkstad </w:t>
      </w:r>
    </w:p>
    <w:p w:rsidR="00FA551D" w:rsidRDefault="00FA551D" w:rsidP="00FA551D">
      <w:pPr>
        <w:pStyle w:val="Liststycke"/>
        <w:numPr>
          <w:ilvl w:val="0"/>
          <w:numId w:val="1"/>
        </w:numPr>
        <w:rPr>
          <w:rFonts w:ascii="Times New Roman" w:hAnsi="Times New Roman"/>
          <w:sz w:val="24"/>
          <w:szCs w:val="24"/>
        </w:rPr>
      </w:pPr>
      <w:r>
        <w:rPr>
          <w:rFonts w:ascii="Times New Roman" w:hAnsi="Times New Roman"/>
          <w:sz w:val="24"/>
          <w:szCs w:val="24"/>
        </w:rPr>
        <w:t>Språkverkstad</w:t>
      </w:r>
    </w:p>
    <w:p w:rsidR="002B73DA" w:rsidRDefault="002B73DA" w:rsidP="00FA551D">
      <w:pPr>
        <w:pStyle w:val="Liststycke"/>
        <w:numPr>
          <w:ilvl w:val="0"/>
          <w:numId w:val="1"/>
        </w:numPr>
        <w:rPr>
          <w:rFonts w:ascii="Times New Roman" w:hAnsi="Times New Roman"/>
          <w:sz w:val="24"/>
          <w:szCs w:val="24"/>
        </w:rPr>
      </w:pPr>
      <w:r>
        <w:rPr>
          <w:rFonts w:ascii="Times New Roman" w:hAnsi="Times New Roman"/>
          <w:sz w:val="24"/>
          <w:szCs w:val="24"/>
        </w:rPr>
        <w:t>Räkneverkstad</w:t>
      </w:r>
    </w:p>
    <w:p w:rsidR="00FA551D" w:rsidRDefault="00FA551D" w:rsidP="00FA551D">
      <w:pPr>
        <w:pStyle w:val="Liststycke"/>
        <w:numPr>
          <w:ilvl w:val="0"/>
          <w:numId w:val="1"/>
        </w:numPr>
        <w:rPr>
          <w:rFonts w:ascii="Times New Roman" w:hAnsi="Times New Roman"/>
          <w:sz w:val="24"/>
          <w:szCs w:val="24"/>
        </w:rPr>
      </w:pPr>
      <w:r>
        <w:rPr>
          <w:rFonts w:ascii="Times New Roman" w:hAnsi="Times New Roman"/>
          <w:sz w:val="24"/>
          <w:szCs w:val="24"/>
        </w:rPr>
        <w:t>Nätverk för kvinnor, äldre studenter och studenter med annat modersmål än svenska</w:t>
      </w:r>
    </w:p>
    <w:p w:rsidR="00FA551D" w:rsidRDefault="00FA551D" w:rsidP="00FA551D">
      <w:pPr>
        <w:pStyle w:val="Liststycke"/>
        <w:numPr>
          <w:ilvl w:val="0"/>
          <w:numId w:val="1"/>
        </w:numPr>
        <w:rPr>
          <w:rFonts w:ascii="Times New Roman" w:hAnsi="Times New Roman"/>
          <w:sz w:val="24"/>
          <w:szCs w:val="24"/>
        </w:rPr>
      </w:pPr>
      <w:r>
        <w:rPr>
          <w:rFonts w:ascii="Times New Roman" w:hAnsi="Times New Roman"/>
          <w:sz w:val="24"/>
          <w:szCs w:val="24"/>
        </w:rPr>
        <w:t>Utökad studievägledning och karriärvägledning</w:t>
      </w:r>
    </w:p>
    <w:p w:rsidR="00FA551D" w:rsidRDefault="00FA551D" w:rsidP="00FA551D">
      <w:pPr>
        <w:pStyle w:val="Liststycke"/>
        <w:numPr>
          <w:ilvl w:val="0"/>
          <w:numId w:val="1"/>
        </w:numPr>
        <w:rPr>
          <w:rFonts w:ascii="Times New Roman" w:hAnsi="Times New Roman"/>
          <w:sz w:val="24"/>
          <w:szCs w:val="24"/>
        </w:rPr>
      </w:pPr>
      <w:r>
        <w:rPr>
          <w:rFonts w:ascii="Times New Roman" w:hAnsi="Times New Roman"/>
          <w:sz w:val="24"/>
          <w:szCs w:val="24"/>
        </w:rPr>
        <w:t xml:space="preserve">Via Mina sidor tillgängligöra hjälpmedel såsom rättstavningsprogram och talsynteser </w:t>
      </w:r>
    </w:p>
    <w:p w:rsidR="00FA551D" w:rsidRDefault="00FA551D" w:rsidP="00FA551D">
      <w:pPr>
        <w:pStyle w:val="Liststycke"/>
        <w:numPr>
          <w:ilvl w:val="0"/>
          <w:numId w:val="1"/>
        </w:numPr>
        <w:rPr>
          <w:rFonts w:ascii="Times New Roman" w:hAnsi="Times New Roman"/>
          <w:sz w:val="24"/>
          <w:szCs w:val="24"/>
        </w:rPr>
      </w:pPr>
      <w:r>
        <w:rPr>
          <w:rFonts w:ascii="Times New Roman" w:hAnsi="Times New Roman"/>
          <w:sz w:val="24"/>
          <w:szCs w:val="24"/>
        </w:rPr>
        <w:t>Se över läsårsindelningen och förlänga denna och på så vis ge studenter</w:t>
      </w:r>
      <w:r w:rsidR="00980B0C">
        <w:rPr>
          <w:rFonts w:ascii="Times New Roman" w:hAnsi="Times New Roman"/>
          <w:sz w:val="24"/>
          <w:szCs w:val="24"/>
        </w:rPr>
        <w:t>na</w:t>
      </w:r>
      <w:r>
        <w:rPr>
          <w:rFonts w:ascii="Times New Roman" w:hAnsi="Times New Roman"/>
          <w:sz w:val="24"/>
          <w:szCs w:val="24"/>
        </w:rPr>
        <w:t xml:space="preserve"> mer tid åt sina studier</w:t>
      </w:r>
      <w:r w:rsidR="002B73DA">
        <w:rPr>
          <w:rFonts w:ascii="Times New Roman" w:hAnsi="Times New Roman"/>
          <w:sz w:val="24"/>
          <w:szCs w:val="24"/>
        </w:rPr>
        <w:t xml:space="preserve"> samt minska tiden mellan ordinarie tenta och omtenta</w:t>
      </w:r>
    </w:p>
    <w:p w:rsidR="00FA551D" w:rsidRDefault="00980B0C" w:rsidP="00FA551D">
      <w:pPr>
        <w:pStyle w:val="Liststycke"/>
        <w:numPr>
          <w:ilvl w:val="0"/>
          <w:numId w:val="1"/>
        </w:numPr>
        <w:rPr>
          <w:rFonts w:ascii="Times New Roman" w:hAnsi="Times New Roman"/>
          <w:sz w:val="24"/>
          <w:szCs w:val="24"/>
        </w:rPr>
      </w:pPr>
      <w:r>
        <w:rPr>
          <w:rFonts w:ascii="Times New Roman" w:hAnsi="Times New Roman"/>
          <w:sz w:val="24"/>
          <w:szCs w:val="24"/>
        </w:rPr>
        <w:t xml:space="preserve">Fler </w:t>
      </w:r>
      <w:r w:rsidR="00FA551D">
        <w:rPr>
          <w:rFonts w:ascii="Times New Roman" w:hAnsi="Times New Roman"/>
          <w:sz w:val="24"/>
          <w:szCs w:val="24"/>
        </w:rPr>
        <w:t>alternativa examensformer</w:t>
      </w:r>
    </w:p>
    <w:p w:rsidR="00FA551D" w:rsidRDefault="00FA551D" w:rsidP="00FA551D">
      <w:pPr>
        <w:pStyle w:val="Liststycke"/>
        <w:numPr>
          <w:ilvl w:val="0"/>
          <w:numId w:val="1"/>
        </w:numPr>
        <w:rPr>
          <w:rFonts w:ascii="Times New Roman" w:hAnsi="Times New Roman"/>
          <w:sz w:val="24"/>
          <w:szCs w:val="24"/>
        </w:rPr>
      </w:pPr>
      <w:r>
        <w:rPr>
          <w:rFonts w:ascii="Times New Roman" w:hAnsi="Times New Roman"/>
          <w:sz w:val="24"/>
          <w:szCs w:val="24"/>
        </w:rPr>
        <w:t>Att lärare och annan personal uppmärksammar den individuelle studenten och att det är viktigt att skapa en god trivsel och sammanhållning inom klassen</w:t>
      </w:r>
    </w:p>
    <w:p w:rsidR="00FA551D" w:rsidRDefault="00FA551D" w:rsidP="00FA551D">
      <w:pPr>
        <w:pStyle w:val="Liststycke"/>
        <w:numPr>
          <w:ilvl w:val="0"/>
          <w:numId w:val="1"/>
        </w:numPr>
        <w:rPr>
          <w:rFonts w:ascii="Times New Roman" w:hAnsi="Times New Roman"/>
          <w:sz w:val="24"/>
          <w:szCs w:val="24"/>
        </w:rPr>
      </w:pPr>
      <w:r>
        <w:rPr>
          <w:rFonts w:ascii="Times New Roman" w:hAnsi="Times New Roman"/>
          <w:sz w:val="24"/>
          <w:szCs w:val="24"/>
        </w:rPr>
        <w:t>Aktivitetsuppföljning, där man identifierar studenter som inte är aktiva och sedan kontaktar dem för att öka studiemotivationen</w:t>
      </w:r>
    </w:p>
    <w:p w:rsidR="00FA551D" w:rsidRDefault="00FA551D" w:rsidP="00FA551D">
      <w:pPr>
        <w:pStyle w:val="Liststycke"/>
        <w:numPr>
          <w:ilvl w:val="0"/>
          <w:numId w:val="1"/>
        </w:numPr>
        <w:rPr>
          <w:rFonts w:ascii="Times New Roman" w:hAnsi="Times New Roman"/>
          <w:sz w:val="24"/>
          <w:szCs w:val="24"/>
        </w:rPr>
      </w:pPr>
      <w:r>
        <w:rPr>
          <w:rFonts w:ascii="Times New Roman" w:hAnsi="Times New Roman"/>
          <w:sz w:val="24"/>
          <w:szCs w:val="24"/>
        </w:rPr>
        <w:t>Mer inslag av praktik i utbildningen, alumnbesök och studiebesök, något som ökar förståelsen för utbildningen och dess framtida yrkesroll</w:t>
      </w:r>
    </w:p>
    <w:p w:rsidR="00FA551D" w:rsidRPr="00FA551D" w:rsidRDefault="00684B22" w:rsidP="00FA551D">
      <w:pPr>
        <w:pStyle w:val="Liststycke"/>
        <w:numPr>
          <w:ilvl w:val="0"/>
          <w:numId w:val="1"/>
        </w:numPr>
        <w:rPr>
          <w:rFonts w:ascii="Times New Roman" w:hAnsi="Times New Roman"/>
          <w:sz w:val="24"/>
          <w:szCs w:val="24"/>
        </w:rPr>
      </w:pPr>
      <w:r>
        <w:rPr>
          <w:rFonts w:ascii="Times New Roman" w:hAnsi="Times New Roman"/>
          <w:sz w:val="24"/>
          <w:szCs w:val="24"/>
        </w:rPr>
        <w:t>S</w:t>
      </w:r>
      <w:r w:rsidR="00FA551D">
        <w:rPr>
          <w:rFonts w:ascii="Times New Roman" w:hAnsi="Times New Roman"/>
          <w:sz w:val="24"/>
          <w:szCs w:val="24"/>
        </w:rPr>
        <w:t>e över studiemiljöerna i Flemingsberg, Haninge och Campus Telge (se analys av fritextsvaren i del 2)</w:t>
      </w:r>
    </w:p>
    <w:p w:rsidR="003C20F4" w:rsidRPr="00D84CE8" w:rsidRDefault="00FA551D" w:rsidP="00FF287E">
      <w:pPr>
        <w:rPr>
          <w:rFonts w:ascii="Times New Roman" w:hAnsi="Times New Roman"/>
          <w:sz w:val="24"/>
          <w:szCs w:val="24"/>
        </w:rPr>
      </w:pPr>
      <w:r>
        <w:rPr>
          <w:rFonts w:ascii="Times New Roman" w:hAnsi="Times New Roman"/>
          <w:sz w:val="24"/>
          <w:szCs w:val="24"/>
        </w:rPr>
        <w:t xml:space="preserve">Andra rekommenderade åtgärder är </w:t>
      </w:r>
      <w:r w:rsidR="008A4369">
        <w:rPr>
          <w:rFonts w:ascii="Times New Roman" w:hAnsi="Times New Roman"/>
          <w:sz w:val="24"/>
          <w:szCs w:val="24"/>
        </w:rPr>
        <w:t>datorintroduktionskurser</w:t>
      </w:r>
      <w:r w:rsidR="00F36970">
        <w:rPr>
          <w:rFonts w:ascii="Times New Roman" w:hAnsi="Times New Roman"/>
          <w:sz w:val="24"/>
          <w:szCs w:val="24"/>
        </w:rPr>
        <w:t xml:space="preserve"> för dataovana</w:t>
      </w:r>
      <w:r w:rsidR="00D467EB">
        <w:rPr>
          <w:rFonts w:ascii="Times New Roman" w:hAnsi="Times New Roman"/>
          <w:sz w:val="24"/>
          <w:szCs w:val="24"/>
        </w:rPr>
        <w:t xml:space="preserve">, </w:t>
      </w:r>
      <w:r w:rsidR="00B61BA3">
        <w:rPr>
          <w:rFonts w:ascii="Times New Roman" w:hAnsi="Times New Roman"/>
          <w:sz w:val="24"/>
          <w:szCs w:val="24"/>
        </w:rPr>
        <w:t xml:space="preserve">kurser i studieteknik, </w:t>
      </w:r>
      <w:r w:rsidR="003C20F4">
        <w:rPr>
          <w:rFonts w:ascii="Times New Roman" w:hAnsi="Times New Roman"/>
          <w:sz w:val="24"/>
          <w:szCs w:val="24"/>
        </w:rPr>
        <w:t>kurser i stresshantering, mentorsprogram</w:t>
      </w:r>
      <w:r>
        <w:rPr>
          <w:rFonts w:ascii="Times New Roman" w:hAnsi="Times New Roman"/>
          <w:sz w:val="24"/>
          <w:szCs w:val="24"/>
        </w:rPr>
        <w:t xml:space="preserve"> och fadderprogram. </w:t>
      </w:r>
      <w:r w:rsidR="002B73DA">
        <w:rPr>
          <w:rFonts w:ascii="Times New Roman" w:hAnsi="Times New Roman"/>
          <w:sz w:val="24"/>
          <w:szCs w:val="24"/>
        </w:rPr>
        <w:t>Det är också värt att</w:t>
      </w:r>
      <w:r w:rsidR="007C130E">
        <w:rPr>
          <w:rFonts w:ascii="Times New Roman" w:hAnsi="Times New Roman"/>
          <w:sz w:val="24"/>
          <w:szCs w:val="24"/>
        </w:rPr>
        <w:t xml:space="preserve"> utvärdera</w:t>
      </w:r>
      <w:r w:rsidR="00D776AE">
        <w:rPr>
          <w:rFonts w:ascii="Times New Roman" w:hAnsi="Times New Roman"/>
          <w:sz w:val="24"/>
          <w:szCs w:val="24"/>
        </w:rPr>
        <w:t xml:space="preserve"> om det </w:t>
      </w:r>
      <w:r w:rsidR="007C75F0">
        <w:rPr>
          <w:rFonts w:ascii="Times New Roman" w:hAnsi="Times New Roman"/>
          <w:sz w:val="24"/>
          <w:szCs w:val="24"/>
        </w:rPr>
        <w:t xml:space="preserve">verkligen </w:t>
      </w:r>
      <w:r w:rsidR="00D776AE">
        <w:rPr>
          <w:rFonts w:ascii="Times New Roman" w:hAnsi="Times New Roman"/>
          <w:sz w:val="24"/>
          <w:szCs w:val="24"/>
        </w:rPr>
        <w:t>är bra att läsa två olika kurser samtidigt</w:t>
      </w:r>
      <w:r w:rsidR="00FD58A9">
        <w:rPr>
          <w:rFonts w:ascii="Times New Roman" w:hAnsi="Times New Roman"/>
          <w:sz w:val="24"/>
          <w:szCs w:val="24"/>
        </w:rPr>
        <w:t>, något som t.ex. en utredning u</w:t>
      </w:r>
      <w:r w:rsidR="00763311">
        <w:rPr>
          <w:rFonts w:ascii="Times New Roman" w:hAnsi="Times New Roman"/>
          <w:sz w:val="24"/>
          <w:szCs w:val="24"/>
        </w:rPr>
        <w:t>tförd av Luleå tekniska universitet</w:t>
      </w:r>
      <w:r w:rsidR="007D64F3">
        <w:rPr>
          <w:rFonts w:ascii="Times New Roman" w:hAnsi="Times New Roman"/>
          <w:sz w:val="24"/>
          <w:szCs w:val="24"/>
        </w:rPr>
        <w:t xml:space="preserve"> 2008</w:t>
      </w:r>
      <w:r w:rsidR="00930058">
        <w:rPr>
          <w:rFonts w:ascii="Times New Roman" w:hAnsi="Times New Roman"/>
          <w:sz w:val="24"/>
          <w:szCs w:val="24"/>
        </w:rPr>
        <w:t xml:space="preserve"> har</w:t>
      </w:r>
      <w:r w:rsidR="00FD58A9">
        <w:rPr>
          <w:rFonts w:ascii="Times New Roman" w:hAnsi="Times New Roman"/>
          <w:sz w:val="24"/>
          <w:szCs w:val="24"/>
        </w:rPr>
        <w:t xml:space="preserve"> ifrågasatt</w:t>
      </w:r>
      <w:r w:rsidR="00730432">
        <w:rPr>
          <w:rFonts w:ascii="Times New Roman" w:hAnsi="Times New Roman"/>
          <w:sz w:val="24"/>
          <w:szCs w:val="24"/>
        </w:rPr>
        <w:t xml:space="preserve"> och även stöds av fritextsvaren till fråga 22</w:t>
      </w:r>
      <w:r w:rsidR="003C20F4">
        <w:rPr>
          <w:rFonts w:ascii="Times New Roman" w:hAnsi="Times New Roman"/>
          <w:sz w:val="24"/>
          <w:szCs w:val="24"/>
        </w:rPr>
        <w:t>.</w:t>
      </w:r>
      <w:r w:rsidR="00AE08F7">
        <w:rPr>
          <w:rFonts w:ascii="Times New Roman" w:hAnsi="Times New Roman"/>
          <w:sz w:val="24"/>
          <w:szCs w:val="24"/>
        </w:rPr>
        <w:t xml:space="preserve"> </w:t>
      </w:r>
    </w:p>
    <w:p w:rsidR="00FF287E" w:rsidRPr="00D84CE8" w:rsidRDefault="007A34D1" w:rsidP="00FF287E">
      <w:pPr>
        <w:rPr>
          <w:rFonts w:ascii="Times New Roman" w:hAnsi="Times New Roman"/>
          <w:sz w:val="24"/>
          <w:szCs w:val="24"/>
        </w:rPr>
      </w:pPr>
      <w:r w:rsidRPr="00D84CE8">
        <w:rPr>
          <w:rFonts w:ascii="Times New Roman" w:hAnsi="Times New Roman"/>
          <w:sz w:val="24"/>
          <w:szCs w:val="24"/>
        </w:rPr>
        <w:t>Sedan mellanårsenkäten införde</w:t>
      </w:r>
      <w:r w:rsidR="005508B3" w:rsidRPr="00D84CE8">
        <w:rPr>
          <w:rFonts w:ascii="Times New Roman" w:hAnsi="Times New Roman"/>
          <w:sz w:val="24"/>
          <w:szCs w:val="24"/>
        </w:rPr>
        <w:t>s</w:t>
      </w:r>
      <w:r w:rsidRPr="00D84CE8">
        <w:rPr>
          <w:rFonts w:ascii="Times New Roman" w:hAnsi="Times New Roman"/>
          <w:sz w:val="24"/>
          <w:szCs w:val="24"/>
        </w:rPr>
        <w:t xml:space="preserve"> 2004 är det</w:t>
      </w:r>
      <w:r w:rsidR="00A634D2" w:rsidRPr="00D84CE8">
        <w:rPr>
          <w:rFonts w:ascii="Times New Roman" w:hAnsi="Times New Roman"/>
          <w:sz w:val="24"/>
          <w:szCs w:val="24"/>
        </w:rPr>
        <w:t xml:space="preserve"> </w:t>
      </w:r>
      <w:r w:rsidR="00947F2C" w:rsidRPr="00D84CE8">
        <w:rPr>
          <w:rFonts w:ascii="Times New Roman" w:hAnsi="Times New Roman"/>
          <w:sz w:val="24"/>
          <w:szCs w:val="24"/>
        </w:rPr>
        <w:t xml:space="preserve">för övrigt </w:t>
      </w:r>
      <w:r w:rsidRPr="00D84CE8">
        <w:rPr>
          <w:rFonts w:ascii="Times New Roman" w:hAnsi="Times New Roman"/>
          <w:sz w:val="24"/>
          <w:szCs w:val="24"/>
        </w:rPr>
        <w:t xml:space="preserve">anmärkningsvärt att </w:t>
      </w:r>
      <w:r w:rsidR="005508B3" w:rsidRPr="00D84CE8">
        <w:rPr>
          <w:rFonts w:ascii="Times New Roman" w:hAnsi="Times New Roman"/>
          <w:sz w:val="24"/>
          <w:szCs w:val="24"/>
        </w:rPr>
        <w:t>det är mycket små variationer i skillnader mellan svaren. En klar majoritet av svar</w:t>
      </w:r>
      <w:r w:rsidR="00A634D2" w:rsidRPr="00D84CE8">
        <w:rPr>
          <w:rFonts w:ascii="Times New Roman" w:hAnsi="Times New Roman"/>
          <w:sz w:val="24"/>
          <w:szCs w:val="24"/>
        </w:rPr>
        <w:t>sprocenten</w:t>
      </w:r>
      <w:r w:rsidR="005508B3" w:rsidRPr="00D84CE8">
        <w:rPr>
          <w:rFonts w:ascii="Times New Roman" w:hAnsi="Times New Roman"/>
          <w:sz w:val="24"/>
          <w:szCs w:val="24"/>
        </w:rPr>
        <w:t xml:space="preserve"> ligger på ungefär samma nivå </w:t>
      </w:r>
      <w:r w:rsidR="00A634D2" w:rsidRPr="00D84CE8">
        <w:rPr>
          <w:rFonts w:ascii="Times New Roman" w:hAnsi="Times New Roman"/>
          <w:sz w:val="24"/>
          <w:szCs w:val="24"/>
        </w:rPr>
        <w:t>från år till år</w:t>
      </w:r>
      <w:r w:rsidR="005508B3" w:rsidRPr="00D84CE8">
        <w:rPr>
          <w:rFonts w:ascii="Times New Roman" w:hAnsi="Times New Roman"/>
          <w:sz w:val="24"/>
          <w:szCs w:val="24"/>
        </w:rPr>
        <w:t xml:space="preserve">. </w:t>
      </w:r>
      <w:r w:rsidR="002660C5" w:rsidRPr="00D84CE8">
        <w:rPr>
          <w:rFonts w:ascii="Times New Roman" w:hAnsi="Times New Roman"/>
          <w:sz w:val="24"/>
          <w:szCs w:val="24"/>
        </w:rPr>
        <w:t xml:space="preserve">Faktum är att det är väldigt få större </w:t>
      </w:r>
      <w:r w:rsidR="00B05EBF">
        <w:rPr>
          <w:rFonts w:ascii="Times New Roman" w:hAnsi="Times New Roman"/>
          <w:sz w:val="24"/>
          <w:szCs w:val="24"/>
        </w:rPr>
        <w:t>för</w:t>
      </w:r>
      <w:r w:rsidR="002660C5" w:rsidRPr="00D84CE8">
        <w:rPr>
          <w:rFonts w:ascii="Times New Roman" w:hAnsi="Times New Roman"/>
          <w:sz w:val="24"/>
          <w:szCs w:val="24"/>
        </w:rPr>
        <w:t xml:space="preserve">ändringar alls. </w:t>
      </w:r>
      <w:r w:rsidR="005508B3" w:rsidRPr="00D84CE8">
        <w:rPr>
          <w:rFonts w:ascii="Times New Roman" w:hAnsi="Times New Roman"/>
          <w:sz w:val="24"/>
          <w:szCs w:val="24"/>
        </w:rPr>
        <w:t>Det är alltså mycket svårt att</w:t>
      </w:r>
      <w:r w:rsidR="00A634D2" w:rsidRPr="00D84CE8">
        <w:rPr>
          <w:rFonts w:ascii="Times New Roman" w:hAnsi="Times New Roman"/>
          <w:sz w:val="24"/>
          <w:szCs w:val="24"/>
        </w:rPr>
        <w:t xml:space="preserve"> utifrån enkäte</w:t>
      </w:r>
      <w:r w:rsidR="00D03259">
        <w:rPr>
          <w:rFonts w:ascii="Times New Roman" w:hAnsi="Times New Roman"/>
          <w:sz w:val="24"/>
          <w:szCs w:val="24"/>
        </w:rPr>
        <w:t>rna</w:t>
      </w:r>
      <w:r w:rsidR="005508B3" w:rsidRPr="00D84CE8">
        <w:rPr>
          <w:rFonts w:ascii="Times New Roman" w:hAnsi="Times New Roman"/>
          <w:sz w:val="24"/>
          <w:szCs w:val="24"/>
        </w:rPr>
        <w:t xml:space="preserve"> bedöma huruvida </w:t>
      </w:r>
      <w:r w:rsidR="00A634D2" w:rsidRPr="00D84CE8">
        <w:rPr>
          <w:rFonts w:ascii="Times New Roman" w:hAnsi="Times New Roman"/>
          <w:sz w:val="24"/>
          <w:szCs w:val="24"/>
        </w:rPr>
        <w:t xml:space="preserve">eventuella </w:t>
      </w:r>
      <w:r w:rsidR="005508B3" w:rsidRPr="00D84CE8">
        <w:rPr>
          <w:rFonts w:ascii="Times New Roman" w:hAnsi="Times New Roman"/>
          <w:sz w:val="24"/>
          <w:szCs w:val="24"/>
        </w:rPr>
        <w:t xml:space="preserve">förändringar i utbildningen </w:t>
      </w:r>
      <w:r w:rsidR="00362E26" w:rsidRPr="00D84CE8">
        <w:rPr>
          <w:rFonts w:ascii="Times New Roman" w:hAnsi="Times New Roman"/>
          <w:sz w:val="24"/>
          <w:szCs w:val="24"/>
        </w:rPr>
        <w:t xml:space="preserve">som helhet </w:t>
      </w:r>
      <w:r w:rsidR="005508B3" w:rsidRPr="00D84CE8">
        <w:rPr>
          <w:rFonts w:ascii="Times New Roman" w:hAnsi="Times New Roman"/>
          <w:sz w:val="24"/>
          <w:szCs w:val="24"/>
        </w:rPr>
        <w:t>fått någon effekt alls</w:t>
      </w:r>
      <w:r w:rsidR="002660C5" w:rsidRPr="00D84CE8">
        <w:rPr>
          <w:rFonts w:ascii="Times New Roman" w:hAnsi="Times New Roman"/>
          <w:sz w:val="24"/>
          <w:szCs w:val="24"/>
        </w:rPr>
        <w:t xml:space="preserve"> i studenternas medvetande</w:t>
      </w:r>
      <w:r w:rsidR="005508B3" w:rsidRPr="00D84CE8">
        <w:rPr>
          <w:rFonts w:ascii="Times New Roman" w:hAnsi="Times New Roman"/>
          <w:sz w:val="24"/>
          <w:szCs w:val="24"/>
        </w:rPr>
        <w:t xml:space="preserve">. </w:t>
      </w:r>
      <w:r w:rsidR="00FD4533" w:rsidRPr="00D84CE8">
        <w:rPr>
          <w:rFonts w:ascii="Times New Roman" w:hAnsi="Times New Roman"/>
          <w:sz w:val="24"/>
          <w:szCs w:val="24"/>
        </w:rPr>
        <w:t xml:space="preserve">Dock har det inte varit möjligt att </w:t>
      </w:r>
      <w:r w:rsidR="00157DEC">
        <w:rPr>
          <w:rFonts w:ascii="Times New Roman" w:hAnsi="Times New Roman"/>
          <w:sz w:val="24"/>
          <w:szCs w:val="24"/>
        </w:rPr>
        <w:t xml:space="preserve">på ett </w:t>
      </w:r>
      <w:r w:rsidR="00FD4533" w:rsidRPr="00D84CE8">
        <w:rPr>
          <w:rFonts w:ascii="Times New Roman" w:hAnsi="Times New Roman"/>
          <w:sz w:val="24"/>
          <w:szCs w:val="24"/>
        </w:rPr>
        <w:t>enkelt</w:t>
      </w:r>
      <w:r w:rsidR="00E7431A">
        <w:rPr>
          <w:rFonts w:ascii="Times New Roman" w:hAnsi="Times New Roman"/>
          <w:sz w:val="24"/>
          <w:szCs w:val="24"/>
        </w:rPr>
        <w:t xml:space="preserve"> och tidseffektivt sätt</w:t>
      </w:r>
      <w:r w:rsidR="00FD4533" w:rsidRPr="00D84CE8">
        <w:rPr>
          <w:rFonts w:ascii="Times New Roman" w:hAnsi="Times New Roman"/>
          <w:sz w:val="24"/>
          <w:szCs w:val="24"/>
        </w:rPr>
        <w:t xml:space="preserve"> jämföra förändringar inom ett program </w:t>
      </w:r>
      <w:r w:rsidR="0031647A" w:rsidRPr="00D84CE8">
        <w:rPr>
          <w:rFonts w:ascii="Times New Roman" w:hAnsi="Times New Roman"/>
          <w:sz w:val="24"/>
          <w:szCs w:val="24"/>
        </w:rPr>
        <w:t xml:space="preserve">sett </w:t>
      </w:r>
      <w:r w:rsidR="00FD4533" w:rsidRPr="00D84CE8">
        <w:rPr>
          <w:rFonts w:ascii="Times New Roman" w:hAnsi="Times New Roman"/>
          <w:sz w:val="24"/>
          <w:szCs w:val="24"/>
        </w:rPr>
        <w:t>över flera år</w:t>
      </w:r>
      <w:r w:rsidR="00E7431A">
        <w:rPr>
          <w:rFonts w:ascii="Times New Roman" w:hAnsi="Times New Roman"/>
          <w:sz w:val="24"/>
          <w:szCs w:val="24"/>
        </w:rPr>
        <w:t>, men det är en uppgift som bör utföras</w:t>
      </w:r>
      <w:r w:rsidR="00373DBF">
        <w:rPr>
          <w:rFonts w:ascii="Times New Roman" w:hAnsi="Times New Roman"/>
          <w:sz w:val="24"/>
          <w:szCs w:val="24"/>
        </w:rPr>
        <w:t xml:space="preserve"> och torde kunna ge synliga förändringar, </w:t>
      </w:r>
      <w:r w:rsidR="00D03259">
        <w:rPr>
          <w:rFonts w:ascii="Times New Roman" w:hAnsi="Times New Roman"/>
          <w:sz w:val="24"/>
          <w:szCs w:val="24"/>
        </w:rPr>
        <w:t xml:space="preserve">väl </w:t>
      </w:r>
      <w:r w:rsidR="00373DBF">
        <w:rPr>
          <w:rFonts w:ascii="Times New Roman" w:hAnsi="Times New Roman"/>
          <w:sz w:val="24"/>
          <w:szCs w:val="24"/>
        </w:rPr>
        <w:t>värda att utredas</w:t>
      </w:r>
      <w:r w:rsidR="00FD4533" w:rsidRPr="00D84CE8">
        <w:rPr>
          <w:rFonts w:ascii="Times New Roman" w:hAnsi="Times New Roman"/>
          <w:sz w:val="24"/>
          <w:szCs w:val="24"/>
        </w:rPr>
        <w:t xml:space="preserve">. </w:t>
      </w:r>
      <w:r w:rsidR="00A634D2" w:rsidRPr="00D84CE8">
        <w:rPr>
          <w:rFonts w:ascii="Times New Roman" w:hAnsi="Times New Roman"/>
          <w:sz w:val="24"/>
          <w:szCs w:val="24"/>
        </w:rPr>
        <w:t xml:space="preserve">En del av de fåtalet större förändringar </w:t>
      </w:r>
      <w:r w:rsidR="00912D57">
        <w:rPr>
          <w:rFonts w:ascii="Times New Roman" w:hAnsi="Times New Roman"/>
          <w:sz w:val="24"/>
          <w:szCs w:val="24"/>
        </w:rPr>
        <w:t xml:space="preserve">sett som helhet </w:t>
      </w:r>
      <w:r w:rsidR="00A634D2" w:rsidRPr="00D84CE8">
        <w:rPr>
          <w:rFonts w:ascii="Times New Roman" w:hAnsi="Times New Roman"/>
          <w:sz w:val="24"/>
          <w:szCs w:val="24"/>
        </w:rPr>
        <w:t xml:space="preserve">beror också på anledningar </w:t>
      </w:r>
      <w:r w:rsidR="002660C5" w:rsidRPr="00D84CE8">
        <w:rPr>
          <w:rFonts w:ascii="Times New Roman" w:hAnsi="Times New Roman"/>
          <w:sz w:val="24"/>
          <w:szCs w:val="24"/>
        </w:rPr>
        <w:t>utanför</w:t>
      </w:r>
      <w:r w:rsidR="00A634D2" w:rsidRPr="00D84CE8">
        <w:rPr>
          <w:rFonts w:ascii="Times New Roman" w:hAnsi="Times New Roman"/>
          <w:sz w:val="24"/>
          <w:szCs w:val="24"/>
        </w:rPr>
        <w:t xml:space="preserve"> KTH:s </w:t>
      </w:r>
      <w:r w:rsidR="002660C5" w:rsidRPr="00D84CE8">
        <w:rPr>
          <w:rFonts w:ascii="Times New Roman" w:hAnsi="Times New Roman"/>
          <w:sz w:val="24"/>
          <w:szCs w:val="24"/>
        </w:rPr>
        <w:t>påverkan</w:t>
      </w:r>
      <w:r w:rsidR="00A634D2" w:rsidRPr="00D84CE8">
        <w:rPr>
          <w:rFonts w:ascii="Times New Roman" w:hAnsi="Times New Roman"/>
          <w:sz w:val="24"/>
          <w:szCs w:val="24"/>
        </w:rPr>
        <w:t xml:space="preserve"> såsom den problematiska bostadss</w:t>
      </w:r>
      <w:r w:rsidR="00947F2C" w:rsidRPr="00D84CE8">
        <w:rPr>
          <w:rFonts w:ascii="Times New Roman" w:hAnsi="Times New Roman"/>
          <w:sz w:val="24"/>
          <w:szCs w:val="24"/>
        </w:rPr>
        <w:t xml:space="preserve">ituationen i Stockholmsregionen och </w:t>
      </w:r>
      <w:r w:rsidR="00A634D2" w:rsidRPr="00D84CE8">
        <w:rPr>
          <w:rFonts w:ascii="Times New Roman" w:hAnsi="Times New Roman"/>
          <w:sz w:val="24"/>
          <w:szCs w:val="24"/>
        </w:rPr>
        <w:t xml:space="preserve">konjunkturläget. </w:t>
      </w:r>
    </w:p>
    <w:p w:rsidR="005C6641" w:rsidRPr="00D84CE8" w:rsidRDefault="005C6641" w:rsidP="00FF287E">
      <w:pPr>
        <w:rPr>
          <w:rFonts w:ascii="Times New Roman" w:hAnsi="Times New Roman"/>
          <w:sz w:val="24"/>
          <w:szCs w:val="24"/>
        </w:rPr>
      </w:pPr>
    </w:p>
    <w:p w:rsidR="005C6641" w:rsidRDefault="007B6156" w:rsidP="00FF287E">
      <w:pPr>
        <w:rPr>
          <w:rFonts w:ascii="Times New Roman" w:hAnsi="Times New Roman"/>
          <w:sz w:val="24"/>
          <w:szCs w:val="24"/>
        </w:rPr>
      </w:pPr>
      <w:r>
        <w:rPr>
          <w:rFonts w:ascii="Times New Roman" w:hAnsi="Times New Roman"/>
          <w:sz w:val="24"/>
          <w:szCs w:val="24"/>
        </w:rPr>
        <w:t>Per-Anders Östling</w:t>
      </w:r>
    </w:p>
    <w:p w:rsidR="005A5145" w:rsidRPr="005A5145" w:rsidRDefault="005A5145" w:rsidP="00FF287E">
      <w:pPr>
        <w:rPr>
          <w:rFonts w:ascii="Times New Roman" w:hAnsi="Times New Roman"/>
          <w:i/>
          <w:sz w:val="24"/>
          <w:szCs w:val="24"/>
        </w:rPr>
      </w:pPr>
      <w:r w:rsidRPr="005A5145">
        <w:rPr>
          <w:rFonts w:ascii="Times New Roman" w:hAnsi="Times New Roman"/>
          <w:i/>
          <w:sz w:val="24"/>
          <w:szCs w:val="24"/>
        </w:rPr>
        <w:t>Verksamhetsanalys och Studiedokumentation (</w:t>
      </w:r>
      <w:proofErr w:type="spellStart"/>
      <w:r w:rsidRPr="005A5145">
        <w:rPr>
          <w:rFonts w:ascii="Times New Roman" w:hAnsi="Times New Roman"/>
          <w:i/>
          <w:sz w:val="24"/>
          <w:szCs w:val="24"/>
        </w:rPr>
        <w:t>VoS</w:t>
      </w:r>
      <w:proofErr w:type="spellEnd"/>
      <w:r w:rsidRPr="005A5145">
        <w:rPr>
          <w:rFonts w:ascii="Times New Roman" w:hAnsi="Times New Roman"/>
          <w:i/>
          <w:sz w:val="24"/>
          <w:szCs w:val="24"/>
        </w:rPr>
        <w:t>)</w:t>
      </w:r>
    </w:p>
    <w:sectPr w:rsidR="005A5145" w:rsidRPr="005A5145" w:rsidSect="00DE1B1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35C" w:rsidRDefault="0037735C" w:rsidP="00B317FB">
      <w:pPr>
        <w:spacing w:after="0" w:line="240" w:lineRule="auto"/>
      </w:pPr>
      <w:r>
        <w:separator/>
      </w:r>
    </w:p>
  </w:endnote>
  <w:endnote w:type="continuationSeparator" w:id="0">
    <w:p w:rsidR="0037735C" w:rsidRDefault="0037735C" w:rsidP="00B3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5C" w:rsidRPr="00825FFB" w:rsidRDefault="008F10B3">
    <w:pPr>
      <w:pStyle w:val="Sidfot"/>
      <w:jc w:val="center"/>
      <w:rPr>
        <w:rFonts w:ascii="Times New Roman" w:hAnsi="Times New Roman"/>
      </w:rPr>
    </w:pPr>
    <w:r w:rsidRPr="00825FFB">
      <w:rPr>
        <w:rFonts w:ascii="Times New Roman" w:hAnsi="Times New Roman"/>
      </w:rPr>
      <w:fldChar w:fldCharType="begin"/>
    </w:r>
    <w:r w:rsidR="0037735C" w:rsidRPr="00825FFB">
      <w:rPr>
        <w:rFonts w:ascii="Times New Roman" w:hAnsi="Times New Roman"/>
      </w:rPr>
      <w:instrText xml:space="preserve"> PAGE   \* MERGEFORMAT </w:instrText>
    </w:r>
    <w:r w:rsidRPr="00825FFB">
      <w:rPr>
        <w:rFonts w:ascii="Times New Roman" w:hAnsi="Times New Roman"/>
      </w:rPr>
      <w:fldChar w:fldCharType="separate"/>
    </w:r>
    <w:r w:rsidR="00684B22">
      <w:rPr>
        <w:rFonts w:ascii="Times New Roman" w:hAnsi="Times New Roman"/>
        <w:noProof/>
      </w:rPr>
      <w:t>15</w:t>
    </w:r>
    <w:r w:rsidRPr="00825FFB">
      <w:rPr>
        <w:rFonts w:ascii="Times New Roman" w:hAnsi="Times New Roman"/>
      </w:rPr>
      <w:fldChar w:fldCharType="end"/>
    </w:r>
  </w:p>
  <w:p w:rsidR="0037735C" w:rsidRDefault="0037735C">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35C" w:rsidRDefault="0037735C" w:rsidP="00B317FB">
      <w:pPr>
        <w:spacing w:after="0" w:line="240" w:lineRule="auto"/>
      </w:pPr>
      <w:r>
        <w:separator/>
      </w:r>
    </w:p>
  </w:footnote>
  <w:footnote w:type="continuationSeparator" w:id="0">
    <w:p w:rsidR="0037735C" w:rsidRDefault="0037735C" w:rsidP="00B317FB">
      <w:pPr>
        <w:spacing w:after="0" w:line="240" w:lineRule="auto"/>
      </w:pPr>
      <w:r>
        <w:continuationSeparator/>
      </w:r>
    </w:p>
  </w:footnote>
  <w:footnote w:id="1">
    <w:p w:rsidR="0037735C" w:rsidRDefault="0037735C" w:rsidP="002347AF">
      <w:pPr>
        <w:pStyle w:val="Fotnotstext"/>
      </w:pPr>
      <w:r>
        <w:rPr>
          <w:rStyle w:val="Fotnotsreferens"/>
        </w:rPr>
        <w:footnoteRef/>
      </w:r>
      <w:r>
        <w:t xml:space="preserve"> </w:t>
      </w:r>
      <w:r w:rsidRPr="00CC39E1">
        <w:rPr>
          <w:rFonts w:ascii="Times New Roman" w:hAnsi="Times New Roman"/>
        </w:rPr>
        <w:t>För en utförlig beskrivning av undersökningens metodik se Teknisk rapport för Mellanårsenkäte</w:t>
      </w:r>
      <w:r>
        <w:rPr>
          <w:rFonts w:ascii="Times New Roman" w:hAnsi="Times New Roman"/>
        </w:rPr>
        <w:t>n 2010 och Kalibreringsrapport</w:t>
      </w:r>
      <w:r w:rsidRPr="00CC39E1">
        <w:rPr>
          <w:rFonts w:ascii="Times New Roman" w:hAnsi="Times New Roman"/>
        </w:rPr>
        <w:t xml:space="preserve"> för Mellanårsenkäten 2010.</w:t>
      </w:r>
      <w:r>
        <w:rPr>
          <w:rFonts w:ascii="Times New Roman" w:hAnsi="Times New Roman"/>
        </w:rPr>
        <w:t xml:space="preserve"> Olika program som i undersökningen har slagits samman till ett enda, ofta beroende på att de har få studenter, har i denna rapport inte beaktats vid analys av de enskilda programmen.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635"/>
    <w:multiLevelType w:val="hybridMultilevel"/>
    <w:tmpl w:val="93327E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footnotePr>
    <w:footnote w:id="-1"/>
    <w:footnote w:id="0"/>
  </w:footnotePr>
  <w:endnotePr>
    <w:endnote w:id="-1"/>
    <w:endnote w:id="0"/>
  </w:endnotePr>
  <w:compat/>
  <w:rsids>
    <w:rsidRoot w:val="0040413A"/>
    <w:rsid w:val="000038A8"/>
    <w:rsid w:val="00004ACE"/>
    <w:rsid w:val="0000576A"/>
    <w:rsid w:val="000058CD"/>
    <w:rsid w:val="00007A1B"/>
    <w:rsid w:val="00010493"/>
    <w:rsid w:val="00013972"/>
    <w:rsid w:val="00013D68"/>
    <w:rsid w:val="00015374"/>
    <w:rsid w:val="00016314"/>
    <w:rsid w:val="00020027"/>
    <w:rsid w:val="0002434F"/>
    <w:rsid w:val="00025C4E"/>
    <w:rsid w:val="00030B50"/>
    <w:rsid w:val="0003553A"/>
    <w:rsid w:val="00040FBB"/>
    <w:rsid w:val="0005411B"/>
    <w:rsid w:val="00055F65"/>
    <w:rsid w:val="00057046"/>
    <w:rsid w:val="00060222"/>
    <w:rsid w:val="00060D41"/>
    <w:rsid w:val="000639D8"/>
    <w:rsid w:val="00066EA2"/>
    <w:rsid w:val="00067262"/>
    <w:rsid w:val="000720E8"/>
    <w:rsid w:val="00073BA6"/>
    <w:rsid w:val="0007505E"/>
    <w:rsid w:val="000820F5"/>
    <w:rsid w:val="000A39CA"/>
    <w:rsid w:val="000A40A7"/>
    <w:rsid w:val="000A516B"/>
    <w:rsid w:val="000A6A0E"/>
    <w:rsid w:val="000B4F2F"/>
    <w:rsid w:val="000B6C34"/>
    <w:rsid w:val="000C370C"/>
    <w:rsid w:val="000C5563"/>
    <w:rsid w:val="000C6F7C"/>
    <w:rsid w:val="000C7336"/>
    <w:rsid w:val="000D2E43"/>
    <w:rsid w:val="000D39A7"/>
    <w:rsid w:val="000D5A51"/>
    <w:rsid w:val="000D6089"/>
    <w:rsid w:val="000E5650"/>
    <w:rsid w:val="000F0616"/>
    <w:rsid w:val="000F2016"/>
    <w:rsid w:val="000F2EDC"/>
    <w:rsid w:val="00101AB7"/>
    <w:rsid w:val="00103088"/>
    <w:rsid w:val="00106CD0"/>
    <w:rsid w:val="001127BF"/>
    <w:rsid w:val="00117EEA"/>
    <w:rsid w:val="001211B9"/>
    <w:rsid w:val="001250E6"/>
    <w:rsid w:val="00131ED4"/>
    <w:rsid w:val="001359CD"/>
    <w:rsid w:val="00141167"/>
    <w:rsid w:val="0014154F"/>
    <w:rsid w:val="00141EFB"/>
    <w:rsid w:val="00142AB0"/>
    <w:rsid w:val="001433F2"/>
    <w:rsid w:val="0015199C"/>
    <w:rsid w:val="00151C61"/>
    <w:rsid w:val="00151E21"/>
    <w:rsid w:val="001520B0"/>
    <w:rsid w:val="00153B9F"/>
    <w:rsid w:val="00157DEC"/>
    <w:rsid w:val="0016190F"/>
    <w:rsid w:val="00163187"/>
    <w:rsid w:val="0016412E"/>
    <w:rsid w:val="001707C7"/>
    <w:rsid w:val="00172351"/>
    <w:rsid w:val="00173236"/>
    <w:rsid w:val="00175204"/>
    <w:rsid w:val="001824F4"/>
    <w:rsid w:val="00194658"/>
    <w:rsid w:val="001A1458"/>
    <w:rsid w:val="001A363A"/>
    <w:rsid w:val="001A74B6"/>
    <w:rsid w:val="001B1D52"/>
    <w:rsid w:val="001B379B"/>
    <w:rsid w:val="001B3F1D"/>
    <w:rsid w:val="001C39CE"/>
    <w:rsid w:val="001D0432"/>
    <w:rsid w:val="001D060E"/>
    <w:rsid w:val="001D0A6B"/>
    <w:rsid w:val="001D0C40"/>
    <w:rsid w:val="001D508F"/>
    <w:rsid w:val="001D55E8"/>
    <w:rsid w:val="001D7A0A"/>
    <w:rsid w:val="001E2811"/>
    <w:rsid w:val="001E5B61"/>
    <w:rsid w:val="001E5BF7"/>
    <w:rsid w:val="001E64FA"/>
    <w:rsid w:val="001F0B17"/>
    <w:rsid w:val="001F202C"/>
    <w:rsid w:val="001F2BD8"/>
    <w:rsid w:val="001F495F"/>
    <w:rsid w:val="001F561D"/>
    <w:rsid w:val="00201BF6"/>
    <w:rsid w:val="00203950"/>
    <w:rsid w:val="0020765F"/>
    <w:rsid w:val="0020772B"/>
    <w:rsid w:val="0021079D"/>
    <w:rsid w:val="002113BE"/>
    <w:rsid w:val="0021610F"/>
    <w:rsid w:val="00221493"/>
    <w:rsid w:val="0022588F"/>
    <w:rsid w:val="002262CE"/>
    <w:rsid w:val="00226B6D"/>
    <w:rsid w:val="00232143"/>
    <w:rsid w:val="002323F1"/>
    <w:rsid w:val="002347AF"/>
    <w:rsid w:val="00235C5C"/>
    <w:rsid w:val="002362A0"/>
    <w:rsid w:val="002404EE"/>
    <w:rsid w:val="00240954"/>
    <w:rsid w:val="00241540"/>
    <w:rsid w:val="002469D6"/>
    <w:rsid w:val="002506CF"/>
    <w:rsid w:val="002516E6"/>
    <w:rsid w:val="002526A9"/>
    <w:rsid w:val="002539A5"/>
    <w:rsid w:val="00255F04"/>
    <w:rsid w:val="002572F5"/>
    <w:rsid w:val="0025799D"/>
    <w:rsid w:val="00264EC5"/>
    <w:rsid w:val="002660C5"/>
    <w:rsid w:val="002760BF"/>
    <w:rsid w:val="002768A8"/>
    <w:rsid w:val="002808DA"/>
    <w:rsid w:val="002841B4"/>
    <w:rsid w:val="002843EB"/>
    <w:rsid w:val="00294DC4"/>
    <w:rsid w:val="00296298"/>
    <w:rsid w:val="0029692A"/>
    <w:rsid w:val="00296E5F"/>
    <w:rsid w:val="002B640F"/>
    <w:rsid w:val="002B73DA"/>
    <w:rsid w:val="002C0817"/>
    <w:rsid w:val="002C2A8C"/>
    <w:rsid w:val="002C3F5F"/>
    <w:rsid w:val="002C4642"/>
    <w:rsid w:val="002C46DC"/>
    <w:rsid w:val="002C66FC"/>
    <w:rsid w:val="002D0628"/>
    <w:rsid w:val="002D076D"/>
    <w:rsid w:val="002D2D4F"/>
    <w:rsid w:val="002E0007"/>
    <w:rsid w:val="002E3172"/>
    <w:rsid w:val="002E3619"/>
    <w:rsid w:val="002E3C34"/>
    <w:rsid w:val="002F1C4F"/>
    <w:rsid w:val="002F23D8"/>
    <w:rsid w:val="002F2413"/>
    <w:rsid w:val="00300761"/>
    <w:rsid w:val="003046BF"/>
    <w:rsid w:val="003049F5"/>
    <w:rsid w:val="00305CBF"/>
    <w:rsid w:val="003064A6"/>
    <w:rsid w:val="0030656A"/>
    <w:rsid w:val="00306B08"/>
    <w:rsid w:val="00313822"/>
    <w:rsid w:val="0031647A"/>
    <w:rsid w:val="00316DDC"/>
    <w:rsid w:val="0031753A"/>
    <w:rsid w:val="0032765E"/>
    <w:rsid w:val="0033399D"/>
    <w:rsid w:val="00336B57"/>
    <w:rsid w:val="00341C29"/>
    <w:rsid w:val="003550C8"/>
    <w:rsid w:val="003558A2"/>
    <w:rsid w:val="003561AA"/>
    <w:rsid w:val="003578A0"/>
    <w:rsid w:val="003578E8"/>
    <w:rsid w:val="0036056A"/>
    <w:rsid w:val="00360576"/>
    <w:rsid w:val="00360ECC"/>
    <w:rsid w:val="00362E26"/>
    <w:rsid w:val="00366B07"/>
    <w:rsid w:val="00370B72"/>
    <w:rsid w:val="00370E5E"/>
    <w:rsid w:val="003732D9"/>
    <w:rsid w:val="00373DBF"/>
    <w:rsid w:val="003759B7"/>
    <w:rsid w:val="0037645D"/>
    <w:rsid w:val="0037735C"/>
    <w:rsid w:val="00377FDF"/>
    <w:rsid w:val="003915BE"/>
    <w:rsid w:val="00395675"/>
    <w:rsid w:val="003A3BFC"/>
    <w:rsid w:val="003A47D5"/>
    <w:rsid w:val="003B48B1"/>
    <w:rsid w:val="003C20F4"/>
    <w:rsid w:val="003D003D"/>
    <w:rsid w:val="003D34BE"/>
    <w:rsid w:val="003E4268"/>
    <w:rsid w:val="003E4F38"/>
    <w:rsid w:val="003E6095"/>
    <w:rsid w:val="003E7371"/>
    <w:rsid w:val="003E7C6B"/>
    <w:rsid w:val="003E7E10"/>
    <w:rsid w:val="00400E95"/>
    <w:rsid w:val="0040413A"/>
    <w:rsid w:val="0040779F"/>
    <w:rsid w:val="0040785A"/>
    <w:rsid w:val="004107AB"/>
    <w:rsid w:val="004112A7"/>
    <w:rsid w:val="00413331"/>
    <w:rsid w:val="00413D87"/>
    <w:rsid w:val="00424980"/>
    <w:rsid w:val="00427A53"/>
    <w:rsid w:val="0043031F"/>
    <w:rsid w:val="0043299E"/>
    <w:rsid w:val="00435EAC"/>
    <w:rsid w:val="00436BA2"/>
    <w:rsid w:val="00446939"/>
    <w:rsid w:val="00450AA6"/>
    <w:rsid w:val="0045166A"/>
    <w:rsid w:val="00453B33"/>
    <w:rsid w:val="00462AAF"/>
    <w:rsid w:val="00463837"/>
    <w:rsid w:val="004648CF"/>
    <w:rsid w:val="00470F71"/>
    <w:rsid w:val="00473B00"/>
    <w:rsid w:val="00477605"/>
    <w:rsid w:val="0048173A"/>
    <w:rsid w:val="00493D82"/>
    <w:rsid w:val="004A213F"/>
    <w:rsid w:val="004A5813"/>
    <w:rsid w:val="004A755B"/>
    <w:rsid w:val="004B3A46"/>
    <w:rsid w:val="004B40E9"/>
    <w:rsid w:val="004B6B0B"/>
    <w:rsid w:val="004C067B"/>
    <w:rsid w:val="004C61AF"/>
    <w:rsid w:val="004C7546"/>
    <w:rsid w:val="004D2642"/>
    <w:rsid w:val="004D41B8"/>
    <w:rsid w:val="004D4CAB"/>
    <w:rsid w:val="004E0FE4"/>
    <w:rsid w:val="004E292F"/>
    <w:rsid w:val="004E4635"/>
    <w:rsid w:val="004E4C19"/>
    <w:rsid w:val="004E5153"/>
    <w:rsid w:val="004F3273"/>
    <w:rsid w:val="004F6953"/>
    <w:rsid w:val="00501E81"/>
    <w:rsid w:val="00511E07"/>
    <w:rsid w:val="005138A5"/>
    <w:rsid w:val="0052036B"/>
    <w:rsid w:val="005321E1"/>
    <w:rsid w:val="0053276F"/>
    <w:rsid w:val="00532C2E"/>
    <w:rsid w:val="00532D1B"/>
    <w:rsid w:val="005331C4"/>
    <w:rsid w:val="005335F1"/>
    <w:rsid w:val="0053780D"/>
    <w:rsid w:val="005405EE"/>
    <w:rsid w:val="00540795"/>
    <w:rsid w:val="00541EF7"/>
    <w:rsid w:val="0054352E"/>
    <w:rsid w:val="005446DF"/>
    <w:rsid w:val="00544747"/>
    <w:rsid w:val="005457E6"/>
    <w:rsid w:val="0055031F"/>
    <w:rsid w:val="005508B3"/>
    <w:rsid w:val="005559DE"/>
    <w:rsid w:val="00557412"/>
    <w:rsid w:val="00562168"/>
    <w:rsid w:val="0056287A"/>
    <w:rsid w:val="00570CA6"/>
    <w:rsid w:val="0057100B"/>
    <w:rsid w:val="00573D50"/>
    <w:rsid w:val="00574EEF"/>
    <w:rsid w:val="00580BF2"/>
    <w:rsid w:val="00582FBB"/>
    <w:rsid w:val="00592B16"/>
    <w:rsid w:val="005937D7"/>
    <w:rsid w:val="00596E73"/>
    <w:rsid w:val="00596F52"/>
    <w:rsid w:val="0059739A"/>
    <w:rsid w:val="005A0080"/>
    <w:rsid w:val="005A3951"/>
    <w:rsid w:val="005A5145"/>
    <w:rsid w:val="005B241C"/>
    <w:rsid w:val="005B3F13"/>
    <w:rsid w:val="005C16BF"/>
    <w:rsid w:val="005C2814"/>
    <w:rsid w:val="005C6641"/>
    <w:rsid w:val="005C7422"/>
    <w:rsid w:val="005D76A5"/>
    <w:rsid w:val="005E29FF"/>
    <w:rsid w:val="005F0425"/>
    <w:rsid w:val="005F4111"/>
    <w:rsid w:val="005F5184"/>
    <w:rsid w:val="006021CE"/>
    <w:rsid w:val="00602591"/>
    <w:rsid w:val="0060263D"/>
    <w:rsid w:val="00604DD5"/>
    <w:rsid w:val="00606860"/>
    <w:rsid w:val="00611BE3"/>
    <w:rsid w:val="00615DE1"/>
    <w:rsid w:val="00620FDF"/>
    <w:rsid w:val="006226ED"/>
    <w:rsid w:val="006229DA"/>
    <w:rsid w:val="006236B8"/>
    <w:rsid w:val="006241C5"/>
    <w:rsid w:val="00624DCD"/>
    <w:rsid w:val="00624EC6"/>
    <w:rsid w:val="0063067E"/>
    <w:rsid w:val="0063156F"/>
    <w:rsid w:val="00632B4D"/>
    <w:rsid w:val="006342EA"/>
    <w:rsid w:val="006445F9"/>
    <w:rsid w:val="006470BD"/>
    <w:rsid w:val="00651348"/>
    <w:rsid w:val="006559D7"/>
    <w:rsid w:val="00656953"/>
    <w:rsid w:val="0066275B"/>
    <w:rsid w:val="0066371A"/>
    <w:rsid w:val="00677C33"/>
    <w:rsid w:val="006804AD"/>
    <w:rsid w:val="006810B2"/>
    <w:rsid w:val="006844BA"/>
    <w:rsid w:val="00684B22"/>
    <w:rsid w:val="00686E65"/>
    <w:rsid w:val="006879C6"/>
    <w:rsid w:val="00692CCE"/>
    <w:rsid w:val="0069364A"/>
    <w:rsid w:val="006965C8"/>
    <w:rsid w:val="006A269A"/>
    <w:rsid w:val="006A4703"/>
    <w:rsid w:val="006B403D"/>
    <w:rsid w:val="006C06EC"/>
    <w:rsid w:val="006C13FD"/>
    <w:rsid w:val="006C404F"/>
    <w:rsid w:val="006C6DF4"/>
    <w:rsid w:val="006D4B33"/>
    <w:rsid w:val="006D7245"/>
    <w:rsid w:val="006E19B1"/>
    <w:rsid w:val="006E6F89"/>
    <w:rsid w:val="006E78B8"/>
    <w:rsid w:val="006F0636"/>
    <w:rsid w:val="006F461D"/>
    <w:rsid w:val="006F5BB2"/>
    <w:rsid w:val="006F791A"/>
    <w:rsid w:val="00701C22"/>
    <w:rsid w:val="00702858"/>
    <w:rsid w:val="007124CB"/>
    <w:rsid w:val="00712CE1"/>
    <w:rsid w:val="0071383C"/>
    <w:rsid w:val="00714A71"/>
    <w:rsid w:val="0071516F"/>
    <w:rsid w:val="00716D00"/>
    <w:rsid w:val="007178DF"/>
    <w:rsid w:val="00721CB6"/>
    <w:rsid w:val="00727637"/>
    <w:rsid w:val="00727ED7"/>
    <w:rsid w:val="00730432"/>
    <w:rsid w:val="00733B72"/>
    <w:rsid w:val="00734182"/>
    <w:rsid w:val="007352F3"/>
    <w:rsid w:val="0074452C"/>
    <w:rsid w:val="00745BE2"/>
    <w:rsid w:val="00751F00"/>
    <w:rsid w:val="00753357"/>
    <w:rsid w:val="0075441E"/>
    <w:rsid w:val="00763311"/>
    <w:rsid w:val="00771A71"/>
    <w:rsid w:val="00773A8B"/>
    <w:rsid w:val="00776C10"/>
    <w:rsid w:val="00777F93"/>
    <w:rsid w:val="00780D06"/>
    <w:rsid w:val="00781359"/>
    <w:rsid w:val="0078666D"/>
    <w:rsid w:val="007878CA"/>
    <w:rsid w:val="007907A7"/>
    <w:rsid w:val="00790964"/>
    <w:rsid w:val="00791E79"/>
    <w:rsid w:val="00796553"/>
    <w:rsid w:val="00797131"/>
    <w:rsid w:val="007A126D"/>
    <w:rsid w:val="007A34D1"/>
    <w:rsid w:val="007A3D91"/>
    <w:rsid w:val="007A4FC7"/>
    <w:rsid w:val="007A7F2F"/>
    <w:rsid w:val="007B0BF8"/>
    <w:rsid w:val="007B6156"/>
    <w:rsid w:val="007C10F0"/>
    <w:rsid w:val="007C130E"/>
    <w:rsid w:val="007C27EF"/>
    <w:rsid w:val="007C34D9"/>
    <w:rsid w:val="007C59B3"/>
    <w:rsid w:val="007C5A20"/>
    <w:rsid w:val="007C72C5"/>
    <w:rsid w:val="007C75F0"/>
    <w:rsid w:val="007C7C4F"/>
    <w:rsid w:val="007D0C23"/>
    <w:rsid w:val="007D2A8D"/>
    <w:rsid w:val="007D55C0"/>
    <w:rsid w:val="007D64F3"/>
    <w:rsid w:val="007E010A"/>
    <w:rsid w:val="007E36C2"/>
    <w:rsid w:val="007F4729"/>
    <w:rsid w:val="007F4887"/>
    <w:rsid w:val="007F591C"/>
    <w:rsid w:val="007F5C34"/>
    <w:rsid w:val="008004BF"/>
    <w:rsid w:val="00802A9C"/>
    <w:rsid w:val="008064B8"/>
    <w:rsid w:val="0080706B"/>
    <w:rsid w:val="00807200"/>
    <w:rsid w:val="008130FD"/>
    <w:rsid w:val="008141C9"/>
    <w:rsid w:val="00816B8B"/>
    <w:rsid w:val="0081766D"/>
    <w:rsid w:val="00821DDB"/>
    <w:rsid w:val="00823762"/>
    <w:rsid w:val="00825FFB"/>
    <w:rsid w:val="008271F8"/>
    <w:rsid w:val="00832DCC"/>
    <w:rsid w:val="00834BBE"/>
    <w:rsid w:val="008372FD"/>
    <w:rsid w:val="00837803"/>
    <w:rsid w:val="00837926"/>
    <w:rsid w:val="00841881"/>
    <w:rsid w:val="00841DB5"/>
    <w:rsid w:val="008425BD"/>
    <w:rsid w:val="00843820"/>
    <w:rsid w:val="00847613"/>
    <w:rsid w:val="00851063"/>
    <w:rsid w:val="00851A93"/>
    <w:rsid w:val="00854D3B"/>
    <w:rsid w:val="00856B1E"/>
    <w:rsid w:val="00857943"/>
    <w:rsid w:val="00857CD1"/>
    <w:rsid w:val="008613B3"/>
    <w:rsid w:val="00863908"/>
    <w:rsid w:val="00864D22"/>
    <w:rsid w:val="00866271"/>
    <w:rsid w:val="00871C5B"/>
    <w:rsid w:val="00874C02"/>
    <w:rsid w:val="00880204"/>
    <w:rsid w:val="00882AE5"/>
    <w:rsid w:val="00882BEC"/>
    <w:rsid w:val="0088457F"/>
    <w:rsid w:val="008864BA"/>
    <w:rsid w:val="00886C89"/>
    <w:rsid w:val="008874E1"/>
    <w:rsid w:val="0089501F"/>
    <w:rsid w:val="00896BED"/>
    <w:rsid w:val="0089777A"/>
    <w:rsid w:val="008A05E3"/>
    <w:rsid w:val="008A2AC8"/>
    <w:rsid w:val="008A4369"/>
    <w:rsid w:val="008C2A23"/>
    <w:rsid w:val="008D1314"/>
    <w:rsid w:val="008D16E3"/>
    <w:rsid w:val="008D33FF"/>
    <w:rsid w:val="008D3C9E"/>
    <w:rsid w:val="008D600D"/>
    <w:rsid w:val="008D7632"/>
    <w:rsid w:val="008E27A2"/>
    <w:rsid w:val="008E29EF"/>
    <w:rsid w:val="008F10B3"/>
    <w:rsid w:val="0090090D"/>
    <w:rsid w:val="00903CEB"/>
    <w:rsid w:val="00911373"/>
    <w:rsid w:val="00912D57"/>
    <w:rsid w:val="00913438"/>
    <w:rsid w:val="00916269"/>
    <w:rsid w:val="00916733"/>
    <w:rsid w:val="00920A8F"/>
    <w:rsid w:val="00922952"/>
    <w:rsid w:val="00930058"/>
    <w:rsid w:val="00930185"/>
    <w:rsid w:val="009356C2"/>
    <w:rsid w:val="00941B76"/>
    <w:rsid w:val="00942B5C"/>
    <w:rsid w:val="00945C70"/>
    <w:rsid w:val="00947F2C"/>
    <w:rsid w:val="00952A2E"/>
    <w:rsid w:val="00956264"/>
    <w:rsid w:val="009638D3"/>
    <w:rsid w:val="00964B96"/>
    <w:rsid w:val="0096560C"/>
    <w:rsid w:val="00966622"/>
    <w:rsid w:val="00966DCA"/>
    <w:rsid w:val="00970C99"/>
    <w:rsid w:val="0097245C"/>
    <w:rsid w:val="009730C1"/>
    <w:rsid w:val="00975284"/>
    <w:rsid w:val="00975F63"/>
    <w:rsid w:val="00980B0C"/>
    <w:rsid w:val="00983B25"/>
    <w:rsid w:val="00984552"/>
    <w:rsid w:val="00985855"/>
    <w:rsid w:val="00985D3F"/>
    <w:rsid w:val="009921EA"/>
    <w:rsid w:val="0099579E"/>
    <w:rsid w:val="009A6338"/>
    <w:rsid w:val="009A7709"/>
    <w:rsid w:val="009B65D4"/>
    <w:rsid w:val="009B78C2"/>
    <w:rsid w:val="009C1A23"/>
    <w:rsid w:val="009C2F12"/>
    <w:rsid w:val="009C3E4F"/>
    <w:rsid w:val="009C7F6C"/>
    <w:rsid w:val="009D1CCF"/>
    <w:rsid w:val="009D4BCB"/>
    <w:rsid w:val="009D6E68"/>
    <w:rsid w:val="009E0BFB"/>
    <w:rsid w:val="009F10E9"/>
    <w:rsid w:val="009F4B39"/>
    <w:rsid w:val="00A014BB"/>
    <w:rsid w:val="00A05796"/>
    <w:rsid w:val="00A06CB9"/>
    <w:rsid w:val="00A07123"/>
    <w:rsid w:val="00A1194B"/>
    <w:rsid w:val="00A11EB2"/>
    <w:rsid w:val="00A13FD2"/>
    <w:rsid w:val="00A2261A"/>
    <w:rsid w:val="00A22AD1"/>
    <w:rsid w:val="00A260DE"/>
    <w:rsid w:val="00A30A05"/>
    <w:rsid w:val="00A32D60"/>
    <w:rsid w:val="00A3419A"/>
    <w:rsid w:val="00A40F92"/>
    <w:rsid w:val="00A516BC"/>
    <w:rsid w:val="00A5490C"/>
    <w:rsid w:val="00A57778"/>
    <w:rsid w:val="00A61C48"/>
    <w:rsid w:val="00A634D2"/>
    <w:rsid w:val="00A64A09"/>
    <w:rsid w:val="00A66308"/>
    <w:rsid w:val="00A74EC6"/>
    <w:rsid w:val="00A778E5"/>
    <w:rsid w:val="00A8200D"/>
    <w:rsid w:val="00A82DA0"/>
    <w:rsid w:val="00A95F35"/>
    <w:rsid w:val="00AA24C4"/>
    <w:rsid w:val="00AA3AC4"/>
    <w:rsid w:val="00AA6BCC"/>
    <w:rsid w:val="00AB3CD9"/>
    <w:rsid w:val="00AB5BC8"/>
    <w:rsid w:val="00AC175A"/>
    <w:rsid w:val="00AC266C"/>
    <w:rsid w:val="00AC272E"/>
    <w:rsid w:val="00AC4065"/>
    <w:rsid w:val="00AD2C95"/>
    <w:rsid w:val="00AD2DAD"/>
    <w:rsid w:val="00AD3BA2"/>
    <w:rsid w:val="00AD5C84"/>
    <w:rsid w:val="00AD68AE"/>
    <w:rsid w:val="00AE08F7"/>
    <w:rsid w:val="00AE0FB3"/>
    <w:rsid w:val="00AE7C46"/>
    <w:rsid w:val="00AF0C9C"/>
    <w:rsid w:val="00AF35DF"/>
    <w:rsid w:val="00B04BDC"/>
    <w:rsid w:val="00B052CD"/>
    <w:rsid w:val="00B05436"/>
    <w:rsid w:val="00B05EBF"/>
    <w:rsid w:val="00B06FFC"/>
    <w:rsid w:val="00B0739D"/>
    <w:rsid w:val="00B11F76"/>
    <w:rsid w:val="00B1300F"/>
    <w:rsid w:val="00B14837"/>
    <w:rsid w:val="00B14984"/>
    <w:rsid w:val="00B16B2D"/>
    <w:rsid w:val="00B317FB"/>
    <w:rsid w:val="00B34446"/>
    <w:rsid w:val="00B34705"/>
    <w:rsid w:val="00B35B61"/>
    <w:rsid w:val="00B37BF1"/>
    <w:rsid w:val="00B43BF2"/>
    <w:rsid w:val="00B45407"/>
    <w:rsid w:val="00B46071"/>
    <w:rsid w:val="00B46CCB"/>
    <w:rsid w:val="00B545AA"/>
    <w:rsid w:val="00B553AA"/>
    <w:rsid w:val="00B55682"/>
    <w:rsid w:val="00B5686C"/>
    <w:rsid w:val="00B573E0"/>
    <w:rsid w:val="00B61BA3"/>
    <w:rsid w:val="00B62DEC"/>
    <w:rsid w:val="00B633E4"/>
    <w:rsid w:val="00B6562A"/>
    <w:rsid w:val="00B6704F"/>
    <w:rsid w:val="00B67F36"/>
    <w:rsid w:val="00B732B3"/>
    <w:rsid w:val="00B84A4A"/>
    <w:rsid w:val="00B84CAD"/>
    <w:rsid w:val="00B84CEB"/>
    <w:rsid w:val="00B902A7"/>
    <w:rsid w:val="00B90776"/>
    <w:rsid w:val="00B912B0"/>
    <w:rsid w:val="00B94183"/>
    <w:rsid w:val="00B955BC"/>
    <w:rsid w:val="00B96D04"/>
    <w:rsid w:val="00BA0F24"/>
    <w:rsid w:val="00BA117F"/>
    <w:rsid w:val="00BA4E5F"/>
    <w:rsid w:val="00BA5AB6"/>
    <w:rsid w:val="00BB5B94"/>
    <w:rsid w:val="00BB7FFD"/>
    <w:rsid w:val="00BC15E5"/>
    <w:rsid w:val="00BD0E49"/>
    <w:rsid w:val="00BD10F2"/>
    <w:rsid w:val="00BD65F0"/>
    <w:rsid w:val="00BE1C24"/>
    <w:rsid w:val="00BE47D8"/>
    <w:rsid w:val="00BE738F"/>
    <w:rsid w:val="00BE7B88"/>
    <w:rsid w:val="00BF0F19"/>
    <w:rsid w:val="00BF12B4"/>
    <w:rsid w:val="00BF29B9"/>
    <w:rsid w:val="00BF6379"/>
    <w:rsid w:val="00BF7837"/>
    <w:rsid w:val="00C10708"/>
    <w:rsid w:val="00C238B7"/>
    <w:rsid w:val="00C2707F"/>
    <w:rsid w:val="00C33C1D"/>
    <w:rsid w:val="00C4124B"/>
    <w:rsid w:val="00C42C48"/>
    <w:rsid w:val="00C510C9"/>
    <w:rsid w:val="00C528A9"/>
    <w:rsid w:val="00C56E43"/>
    <w:rsid w:val="00C6065B"/>
    <w:rsid w:val="00C627A9"/>
    <w:rsid w:val="00C62E2E"/>
    <w:rsid w:val="00C62FFF"/>
    <w:rsid w:val="00C63E1C"/>
    <w:rsid w:val="00C66EB7"/>
    <w:rsid w:val="00C7034A"/>
    <w:rsid w:val="00C738C5"/>
    <w:rsid w:val="00C84356"/>
    <w:rsid w:val="00C907DD"/>
    <w:rsid w:val="00C90BA3"/>
    <w:rsid w:val="00CA3271"/>
    <w:rsid w:val="00CC39E1"/>
    <w:rsid w:val="00CC405C"/>
    <w:rsid w:val="00CC6317"/>
    <w:rsid w:val="00CC77D7"/>
    <w:rsid w:val="00CD2460"/>
    <w:rsid w:val="00CD2FF2"/>
    <w:rsid w:val="00CD46C2"/>
    <w:rsid w:val="00CD5F08"/>
    <w:rsid w:val="00CF08EE"/>
    <w:rsid w:val="00CF47C9"/>
    <w:rsid w:val="00CF5B24"/>
    <w:rsid w:val="00CF675B"/>
    <w:rsid w:val="00D03259"/>
    <w:rsid w:val="00D07807"/>
    <w:rsid w:val="00D101F2"/>
    <w:rsid w:val="00D11701"/>
    <w:rsid w:val="00D1277B"/>
    <w:rsid w:val="00D13BD6"/>
    <w:rsid w:val="00D20E6F"/>
    <w:rsid w:val="00D21ACA"/>
    <w:rsid w:val="00D22FF8"/>
    <w:rsid w:val="00D236C8"/>
    <w:rsid w:val="00D24A58"/>
    <w:rsid w:val="00D33963"/>
    <w:rsid w:val="00D34093"/>
    <w:rsid w:val="00D34702"/>
    <w:rsid w:val="00D36E78"/>
    <w:rsid w:val="00D40027"/>
    <w:rsid w:val="00D45404"/>
    <w:rsid w:val="00D461B9"/>
    <w:rsid w:val="00D467EB"/>
    <w:rsid w:val="00D56B21"/>
    <w:rsid w:val="00D56F29"/>
    <w:rsid w:val="00D624FE"/>
    <w:rsid w:val="00D643F0"/>
    <w:rsid w:val="00D65EA2"/>
    <w:rsid w:val="00D669FD"/>
    <w:rsid w:val="00D72569"/>
    <w:rsid w:val="00D76218"/>
    <w:rsid w:val="00D776AE"/>
    <w:rsid w:val="00D84CE8"/>
    <w:rsid w:val="00D87DE2"/>
    <w:rsid w:val="00D87EE1"/>
    <w:rsid w:val="00D9379F"/>
    <w:rsid w:val="00D9666B"/>
    <w:rsid w:val="00D96985"/>
    <w:rsid w:val="00D972CF"/>
    <w:rsid w:val="00DA1382"/>
    <w:rsid w:val="00DA30FC"/>
    <w:rsid w:val="00DA3720"/>
    <w:rsid w:val="00DA3804"/>
    <w:rsid w:val="00DA407E"/>
    <w:rsid w:val="00DA48FD"/>
    <w:rsid w:val="00DC4E5C"/>
    <w:rsid w:val="00DD2AD4"/>
    <w:rsid w:val="00DD44EF"/>
    <w:rsid w:val="00DD5A8E"/>
    <w:rsid w:val="00DD5F29"/>
    <w:rsid w:val="00DD7AD2"/>
    <w:rsid w:val="00DE1B19"/>
    <w:rsid w:val="00DE564A"/>
    <w:rsid w:val="00DE7D4D"/>
    <w:rsid w:val="00DF101F"/>
    <w:rsid w:val="00DF178D"/>
    <w:rsid w:val="00DF35B0"/>
    <w:rsid w:val="00DF5A09"/>
    <w:rsid w:val="00DF69FF"/>
    <w:rsid w:val="00DF6D95"/>
    <w:rsid w:val="00DF7350"/>
    <w:rsid w:val="00E0124F"/>
    <w:rsid w:val="00E0199C"/>
    <w:rsid w:val="00E03530"/>
    <w:rsid w:val="00E04405"/>
    <w:rsid w:val="00E059F6"/>
    <w:rsid w:val="00E05B4D"/>
    <w:rsid w:val="00E12A31"/>
    <w:rsid w:val="00E13A79"/>
    <w:rsid w:val="00E20232"/>
    <w:rsid w:val="00E20D9F"/>
    <w:rsid w:val="00E30BF1"/>
    <w:rsid w:val="00E32F31"/>
    <w:rsid w:val="00E337A2"/>
    <w:rsid w:val="00E33B25"/>
    <w:rsid w:val="00E36B97"/>
    <w:rsid w:val="00E51A32"/>
    <w:rsid w:val="00E52D17"/>
    <w:rsid w:val="00E54138"/>
    <w:rsid w:val="00E54C71"/>
    <w:rsid w:val="00E56559"/>
    <w:rsid w:val="00E6023C"/>
    <w:rsid w:val="00E636E9"/>
    <w:rsid w:val="00E64E74"/>
    <w:rsid w:val="00E656DA"/>
    <w:rsid w:val="00E65BD8"/>
    <w:rsid w:val="00E673ED"/>
    <w:rsid w:val="00E7431A"/>
    <w:rsid w:val="00E838D4"/>
    <w:rsid w:val="00E90C08"/>
    <w:rsid w:val="00E96FE0"/>
    <w:rsid w:val="00EA0DD7"/>
    <w:rsid w:val="00EA31A9"/>
    <w:rsid w:val="00EA34E8"/>
    <w:rsid w:val="00EA382C"/>
    <w:rsid w:val="00ED2500"/>
    <w:rsid w:val="00EE106A"/>
    <w:rsid w:val="00EF1340"/>
    <w:rsid w:val="00EF1869"/>
    <w:rsid w:val="00F00ADA"/>
    <w:rsid w:val="00F01CA3"/>
    <w:rsid w:val="00F023BE"/>
    <w:rsid w:val="00F10539"/>
    <w:rsid w:val="00F11E02"/>
    <w:rsid w:val="00F1453C"/>
    <w:rsid w:val="00F219ED"/>
    <w:rsid w:val="00F2308C"/>
    <w:rsid w:val="00F2341D"/>
    <w:rsid w:val="00F238D5"/>
    <w:rsid w:val="00F33F06"/>
    <w:rsid w:val="00F36970"/>
    <w:rsid w:val="00F36E75"/>
    <w:rsid w:val="00F476CE"/>
    <w:rsid w:val="00F5343A"/>
    <w:rsid w:val="00F54087"/>
    <w:rsid w:val="00F55C6F"/>
    <w:rsid w:val="00F56458"/>
    <w:rsid w:val="00F57C65"/>
    <w:rsid w:val="00F6606E"/>
    <w:rsid w:val="00F66660"/>
    <w:rsid w:val="00F70F0E"/>
    <w:rsid w:val="00F7282A"/>
    <w:rsid w:val="00F75159"/>
    <w:rsid w:val="00F76763"/>
    <w:rsid w:val="00F80B8F"/>
    <w:rsid w:val="00F8350A"/>
    <w:rsid w:val="00F844AB"/>
    <w:rsid w:val="00F86DEA"/>
    <w:rsid w:val="00F96115"/>
    <w:rsid w:val="00FA5375"/>
    <w:rsid w:val="00FA551D"/>
    <w:rsid w:val="00FA57D5"/>
    <w:rsid w:val="00FA5D14"/>
    <w:rsid w:val="00FB6F6D"/>
    <w:rsid w:val="00FB7A55"/>
    <w:rsid w:val="00FC1860"/>
    <w:rsid w:val="00FC2EAA"/>
    <w:rsid w:val="00FC4F14"/>
    <w:rsid w:val="00FC5899"/>
    <w:rsid w:val="00FC751D"/>
    <w:rsid w:val="00FD4533"/>
    <w:rsid w:val="00FD58A9"/>
    <w:rsid w:val="00FD5E30"/>
    <w:rsid w:val="00FD6299"/>
    <w:rsid w:val="00FD75B7"/>
    <w:rsid w:val="00FE4899"/>
    <w:rsid w:val="00FF05D3"/>
    <w:rsid w:val="00FF287E"/>
    <w:rsid w:val="00FF35AE"/>
    <w:rsid w:val="00FF4116"/>
    <w:rsid w:val="00FF7EB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19"/>
    <w:pPr>
      <w:spacing w:after="200" w:line="276" w:lineRule="auto"/>
    </w:pPr>
    <w:rPr>
      <w:sz w:val="22"/>
      <w:szCs w:val="22"/>
      <w:lang w:eastAsia="en-US"/>
    </w:rPr>
  </w:style>
  <w:style w:type="paragraph" w:styleId="Rubrik1">
    <w:name w:val="heading 1"/>
    <w:basedOn w:val="Normal"/>
    <w:next w:val="Normal"/>
    <w:link w:val="Rubrik1Char"/>
    <w:uiPriority w:val="9"/>
    <w:qFormat/>
    <w:rsid w:val="00B06FFC"/>
    <w:pPr>
      <w:keepNext/>
      <w:spacing w:before="240" w:after="60"/>
      <w:outlineLvl w:val="0"/>
    </w:pPr>
    <w:rPr>
      <w:rFonts w:ascii="Times New Roman" w:eastAsia="Times New Roman" w:hAnsi="Times New Roman"/>
      <w:b/>
      <w:bCs/>
      <w:kern w:val="32"/>
      <w:sz w:val="32"/>
      <w:szCs w:val="32"/>
    </w:rPr>
  </w:style>
  <w:style w:type="paragraph" w:styleId="Rubrik2">
    <w:name w:val="heading 2"/>
    <w:basedOn w:val="Normal"/>
    <w:next w:val="Normal"/>
    <w:link w:val="Rubrik2Char"/>
    <w:uiPriority w:val="9"/>
    <w:unhideWhenUsed/>
    <w:qFormat/>
    <w:rsid w:val="002808DA"/>
    <w:pPr>
      <w:keepNext/>
      <w:spacing w:before="240" w:after="60"/>
      <w:outlineLvl w:val="1"/>
    </w:pPr>
    <w:rPr>
      <w:rFonts w:ascii="Cambria" w:eastAsia="Times New Roman" w:hAnsi="Cambria"/>
      <w:b/>
      <w:bCs/>
      <w:i/>
      <w:iCs/>
      <w:sz w:val="28"/>
      <w:szCs w:val="28"/>
    </w:rPr>
  </w:style>
  <w:style w:type="paragraph" w:styleId="Rubrik3">
    <w:name w:val="heading 3"/>
    <w:basedOn w:val="Normal"/>
    <w:next w:val="Normal"/>
    <w:link w:val="Rubrik3Char"/>
    <w:uiPriority w:val="9"/>
    <w:unhideWhenUsed/>
    <w:qFormat/>
    <w:rsid w:val="00E838D4"/>
    <w:pPr>
      <w:keepNext/>
      <w:spacing w:before="240" w:after="60"/>
      <w:outlineLvl w:val="2"/>
    </w:pPr>
    <w:rPr>
      <w:rFonts w:ascii="Cambria" w:eastAsia="Times New Roman"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6FFC"/>
    <w:rPr>
      <w:rFonts w:ascii="Times New Roman" w:eastAsia="Times New Roman" w:hAnsi="Times New Roman"/>
      <w:b/>
      <w:bCs/>
      <w:kern w:val="32"/>
      <w:sz w:val="32"/>
      <w:szCs w:val="32"/>
      <w:lang w:eastAsia="en-US"/>
    </w:rPr>
  </w:style>
  <w:style w:type="paragraph" w:styleId="Fotnotstext">
    <w:name w:val="footnote text"/>
    <w:basedOn w:val="Normal"/>
    <w:link w:val="FotnotstextChar"/>
    <w:uiPriority w:val="99"/>
    <w:semiHidden/>
    <w:unhideWhenUsed/>
    <w:rsid w:val="00B317FB"/>
    <w:rPr>
      <w:sz w:val="20"/>
      <w:szCs w:val="20"/>
    </w:rPr>
  </w:style>
  <w:style w:type="character" w:customStyle="1" w:styleId="FotnotstextChar">
    <w:name w:val="Fotnotstext Char"/>
    <w:basedOn w:val="Standardstycketeckensnitt"/>
    <w:link w:val="Fotnotstext"/>
    <w:uiPriority w:val="99"/>
    <w:semiHidden/>
    <w:rsid w:val="00B317FB"/>
    <w:rPr>
      <w:lang w:eastAsia="en-US"/>
    </w:rPr>
  </w:style>
  <w:style w:type="character" w:styleId="Fotnotsreferens">
    <w:name w:val="footnote reference"/>
    <w:basedOn w:val="Standardstycketeckensnitt"/>
    <w:uiPriority w:val="99"/>
    <w:semiHidden/>
    <w:unhideWhenUsed/>
    <w:rsid w:val="00B317FB"/>
    <w:rPr>
      <w:vertAlign w:val="superscript"/>
    </w:rPr>
  </w:style>
  <w:style w:type="paragraph" w:styleId="Sidhuvud">
    <w:name w:val="header"/>
    <w:basedOn w:val="Normal"/>
    <w:link w:val="SidhuvudChar"/>
    <w:uiPriority w:val="99"/>
    <w:semiHidden/>
    <w:unhideWhenUsed/>
    <w:rsid w:val="00716D00"/>
    <w:pPr>
      <w:tabs>
        <w:tab w:val="center" w:pos="4536"/>
        <w:tab w:val="right" w:pos="9072"/>
      </w:tabs>
    </w:pPr>
  </w:style>
  <w:style w:type="character" w:customStyle="1" w:styleId="SidhuvudChar">
    <w:name w:val="Sidhuvud Char"/>
    <w:basedOn w:val="Standardstycketeckensnitt"/>
    <w:link w:val="Sidhuvud"/>
    <w:uiPriority w:val="99"/>
    <w:semiHidden/>
    <w:rsid w:val="00716D00"/>
    <w:rPr>
      <w:sz w:val="22"/>
      <w:szCs w:val="22"/>
      <w:lang w:eastAsia="en-US"/>
    </w:rPr>
  </w:style>
  <w:style w:type="paragraph" w:styleId="Sidfot">
    <w:name w:val="footer"/>
    <w:basedOn w:val="Normal"/>
    <w:link w:val="SidfotChar"/>
    <w:uiPriority w:val="99"/>
    <w:unhideWhenUsed/>
    <w:rsid w:val="00716D00"/>
    <w:pPr>
      <w:tabs>
        <w:tab w:val="center" w:pos="4536"/>
        <w:tab w:val="right" w:pos="9072"/>
      </w:tabs>
    </w:pPr>
  </w:style>
  <w:style w:type="character" w:customStyle="1" w:styleId="SidfotChar">
    <w:name w:val="Sidfot Char"/>
    <w:basedOn w:val="Standardstycketeckensnitt"/>
    <w:link w:val="Sidfot"/>
    <w:uiPriority w:val="99"/>
    <w:rsid w:val="00716D00"/>
    <w:rPr>
      <w:sz w:val="22"/>
      <w:szCs w:val="22"/>
      <w:lang w:eastAsia="en-US"/>
    </w:rPr>
  </w:style>
  <w:style w:type="character" w:customStyle="1" w:styleId="Rubrik2Char">
    <w:name w:val="Rubrik 2 Char"/>
    <w:basedOn w:val="Standardstycketeckensnitt"/>
    <w:link w:val="Rubrik2"/>
    <w:uiPriority w:val="9"/>
    <w:rsid w:val="002808DA"/>
    <w:rPr>
      <w:rFonts w:ascii="Cambria" w:eastAsia="Times New Roman" w:hAnsi="Cambria" w:cs="Times New Roman"/>
      <w:b/>
      <w:bCs/>
      <w:i/>
      <w:iCs/>
      <w:sz w:val="28"/>
      <w:szCs w:val="28"/>
      <w:lang w:eastAsia="en-US"/>
    </w:rPr>
  </w:style>
  <w:style w:type="character" w:customStyle="1" w:styleId="Rubrik3Char">
    <w:name w:val="Rubrik 3 Char"/>
    <w:basedOn w:val="Standardstycketeckensnitt"/>
    <w:link w:val="Rubrik3"/>
    <w:uiPriority w:val="9"/>
    <w:rsid w:val="00E838D4"/>
    <w:rPr>
      <w:rFonts w:ascii="Cambria" w:eastAsia="Times New Roman" w:hAnsi="Cambria" w:cs="Times New Roman"/>
      <w:b/>
      <w:bCs/>
      <w:sz w:val="26"/>
      <w:szCs w:val="26"/>
      <w:lang w:eastAsia="en-US"/>
    </w:rPr>
  </w:style>
  <w:style w:type="paragraph" w:styleId="Ballongtext">
    <w:name w:val="Balloon Text"/>
    <w:basedOn w:val="Normal"/>
    <w:link w:val="BallongtextChar"/>
    <w:uiPriority w:val="99"/>
    <w:semiHidden/>
    <w:unhideWhenUsed/>
    <w:rsid w:val="00B054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5436"/>
    <w:rPr>
      <w:rFonts w:ascii="Tahoma" w:hAnsi="Tahoma" w:cs="Tahoma"/>
      <w:sz w:val="16"/>
      <w:szCs w:val="16"/>
      <w:lang w:eastAsia="en-US"/>
    </w:rPr>
  </w:style>
  <w:style w:type="paragraph" w:styleId="Liststycke">
    <w:name w:val="List Paragraph"/>
    <w:basedOn w:val="Normal"/>
    <w:uiPriority w:val="34"/>
    <w:qFormat/>
    <w:rsid w:val="00FA551D"/>
    <w:pPr>
      <w:ind w:left="720"/>
      <w:contextualSpacing/>
    </w:pPr>
  </w:style>
</w:styles>
</file>

<file path=word/webSettings.xml><?xml version="1.0" encoding="utf-8"?>
<w:webSettings xmlns:r="http://schemas.openxmlformats.org/officeDocument/2006/relationships" xmlns:w="http://schemas.openxmlformats.org/wordprocessingml/2006/main">
  <w:divs>
    <w:div w:id="1152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g.kth.se\dfs\gemensam\AE_VoS\KTHs%20enk&#228;ter\Mellan&#229;rsenk&#228;ten\Mellan&#229;rsenk&#228;t%202010\Resultat%20fr&#229;n%20SCB\KTH_2010_Huvudgrupper_100816_SB.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ug.kth.se\dfs\gemensam\AE_VoS\KTHs%20enk&#228;ter\Mellan&#229;rsenk&#228;ten\Mellan&#229;rsenk&#228;t%202010\Resultat%20fr&#229;n%20SCB\KTH_2010_Huvudgrupper_100816_SB.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ug.kth.se\dfs\gemensam\AE_VoS\KTHs%20enk&#228;ter\Mellan&#229;rsenk&#228;ten\Mellan&#229;rsenk&#228;t%202010\Resultat%20fr&#229;n%20SCB\KTH_2010_Huvudgrupper_100816_SB.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chart>
    <c:autoTitleDeleted val="1"/>
    <c:plotArea>
      <c:layout>
        <c:manualLayout>
          <c:xMode val="edge"/>
          <c:yMode val="edge"/>
          <c:x val="1.4653709749696096E-2"/>
          <c:y val="0.2352941176470589"/>
          <c:w val="0.76290726586006019"/>
          <c:h val="0.74303405572755421"/>
        </c:manualLayout>
      </c:layout>
      <c:barChart>
        <c:barDir val="col"/>
        <c:grouping val="clustered"/>
        <c:ser>
          <c:idx val="0"/>
          <c:order val="0"/>
          <c:tx>
            <c:v>Totalt</c:v>
          </c:tx>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sv-SE"/>
              </a:p>
            </c:txPr>
            <c:showVal val="1"/>
          </c:dLbls>
          <c:cat>
            <c:strRef>
              <c:f>Tabell!$C$7:$G$7</c:f>
              <c:strCache>
                <c:ptCount val="4"/>
                <c:pt idx="0">
                  <c:v>För lågt</c:v>
                </c:pt>
                <c:pt idx="1">
                  <c:v>Lagom</c:v>
                </c:pt>
                <c:pt idx="2">
                  <c:v>För högt</c:v>
                </c:pt>
                <c:pt idx="3">
                  <c:v>Uppgift saknas</c:v>
                </c:pt>
              </c:strCache>
            </c:strRef>
          </c:cat>
          <c:val>
            <c:numRef>
              <c:f>Tabell!$C$9:$F$9</c:f>
              <c:numCache>
                <c:formatCode>#,##0</c:formatCode>
                <c:ptCount val="4"/>
                <c:pt idx="0">
                  <c:v>5</c:v>
                </c:pt>
                <c:pt idx="1">
                  <c:v>67</c:v>
                </c:pt>
                <c:pt idx="2">
                  <c:v>27</c:v>
                </c:pt>
                <c:pt idx="3">
                  <c:v>1</c:v>
                </c:pt>
              </c:numCache>
            </c:numRef>
          </c:val>
        </c:ser>
        <c:dLbls>
          <c:showVal val="1"/>
        </c:dLbls>
        <c:gapWidth val="120"/>
        <c:axId val="139406720"/>
        <c:axId val="139957376"/>
      </c:barChart>
      <c:catAx>
        <c:axId val="139406720"/>
        <c:scaling>
          <c:orientation val="minMax"/>
        </c:scaling>
        <c:axPos val="b"/>
        <c:numFmt formatCode="General" sourceLinked="1"/>
        <c:tickLblPos val="nextTo"/>
        <c:spPr>
          <a:ln w="9525">
            <a:noFill/>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sv-SE"/>
          </a:p>
        </c:txPr>
        <c:crossAx val="139957376"/>
        <c:crosses val="autoZero"/>
        <c:auto val="1"/>
        <c:lblAlgn val="ctr"/>
        <c:lblOffset val="100"/>
        <c:tickLblSkip val="1"/>
        <c:tickMarkSkip val="1"/>
      </c:catAx>
      <c:valAx>
        <c:axId val="139957376"/>
        <c:scaling>
          <c:orientation val="minMax"/>
          <c:max val="100"/>
        </c:scaling>
        <c:axPos val="l"/>
        <c:majorGridlines>
          <c:spPr>
            <a:ln w="3175">
              <a:pattFill prst="pct50">
                <a:fgClr>
                  <a:srgbClr val="000000"/>
                </a:fgClr>
                <a:bgClr>
                  <a:srgbClr val="FFFFFF"/>
                </a:bgClr>
              </a:pattFill>
              <a:prstDash val="solid"/>
            </a:ln>
          </c:spPr>
        </c:majorGridlines>
        <c:numFmt formatCode="#,##0" sourceLinked="1"/>
        <c:tickLblPos val="nextTo"/>
        <c:spPr>
          <a:ln w="3175">
            <a:solidFill>
              <a:srgbClr val="000000"/>
            </a:solidFill>
            <a:prstDash val="solid"/>
          </a:ln>
        </c:spPr>
        <c:txPr>
          <a:bodyPr rot="0" vert="horz"/>
          <a:lstStyle/>
          <a:p>
            <a:pPr>
              <a:defRPr sz="875" b="0" i="0" u="none" strike="noStrike" baseline="0">
                <a:solidFill>
                  <a:srgbClr val="000000"/>
                </a:solidFill>
                <a:latin typeface="Times New Roman" pitchFamily="18" charset="0"/>
                <a:ea typeface="Arial"/>
                <a:cs typeface="Times New Roman" pitchFamily="18" charset="0"/>
              </a:defRPr>
            </a:pPr>
            <a:endParaRPr lang="sv-SE"/>
          </a:p>
        </c:txPr>
        <c:crossAx val="139406720"/>
        <c:crosses val="autoZero"/>
        <c:crossBetween val="between"/>
        <c:majorUnit val="20"/>
      </c:valAx>
      <c:spPr>
        <a:noFill/>
        <a:ln w="12700">
          <a:solidFill>
            <a:srgbClr val="000000"/>
          </a:solidFill>
          <a:prstDash val="solid"/>
        </a:ln>
      </c:spPr>
    </c:plotArea>
    <c:legend>
      <c:legendPos val="r"/>
      <c:legendEntry>
        <c:idx val="0"/>
        <c:txPr>
          <a:bodyPr/>
          <a:lstStyle/>
          <a:p>
            <a:pPr>
              <a:defRPr sz="800" b="0" i="0" u="none" strike="noStrike" baseline="0">
                <a:solidFill>
                  <a:srgbClr val="000000"/>
                </a:solidFill>
                <a:latin typeface="Times New Roman" pitchFamily="18" charset="0"/>
                <a:ea typeface="Arial"/>
                <a:cs typeface="Times New Roman" pitchFamily="18" charset="0"/>
              </a:defRPr>
            </a:pPr>
            <a:endParaRPr lang="sv-SE"/>
          </a:p>
        </c:txPr>
      </c:legendEntry>
      <c:layout>
        <c:manualLayout>
          <c:xMode val="edge"/>
          <c:yMode val="edge"/>
          <c:x val="0.81951219512193707"/>
          <c:y val="0.32817337461300622"/>
          <c:w val="0.17463414634146557"/>
          <c:h val="0.18575851393188858"/>
        </c:manualLayout>
      </c:layout>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sv-SE"/>
        </a:p>
      </c:txPr>
    </c:legend>
    <c:plotVisOnly val="1"/>
    <c:dispBlanksAs val="gap"/>
  </c:chart>
  <c:spPr>
    <a:solidFill>
      <a:srgbClr val="FFFFFF"/>
    </a:solidFill>
    <a:ln w="3175">
      <a:noFill/>
      <a:prstDash val="solid"/>
    </a:ln>
  </c:spPr>
  <c:txPr>
    <a:bodyPr/>
    <a:lstStyle/>
    <a:p>
      <a:pPr>
        <a:defRPr sz="1075" b="0" i="0" u="none" strike="noStrike" baseline="0">
          <a:solidFill>
            <a:srgbClr val="000000"/>
          </a:solidFill>
          <a:latin typeface="Arial"/>
          <a:ea typeface="Arial"/>
          <a:cs typeface="Arial"/>
        </a:defRPr>
      </a:pPr>
      <a:endParaRPr lang="sv-SE"/>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v-SE"/>
  <c:chart>
    <c:autoTitleDeleted val="1"/>
    <c:plotArea>
      <c:layout>
        <c:manualLayout>
          <c:xMode val="edge"/>
          <c:yMode val="edge"/>
          <c:x val="1.4653709749695943E-2"/>
          <c:y val="0.2352941176470589"/>
          <c:w val="0.76290726586006019"/>
          <c:h val="0.74303405572755421"/>
        </c:manualLayout>
      </c:layout>
      <c:barChart>
        <c:barDir val="col"/>
        <c:grouping val="clustered"/>
        <c:ser>
          <c:idx val="0"/>
          <c:order val="0"/>
          <c:tx>
            <c:v>Totalt </c:v>
          </c:tx>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sv-SE"/>
              </a:p>
            </c:txPr>
            <c:showVal val="1"/>
          </c:dLbls>
          <c:cat>
            <c:strRef>
              <c:f>Tabell!$C$7:$I$7</c:f>
              <c:strCache>
                <c:ptCount val="6"/>
                <c:pt idx="0">
                  <c:v>Mycket bra</c:v>
                </c:pt>
                <c:pt idx="1">
                  <c:v>Ganska bra</c:v>
                </c:pt>
                <c:pt idx="2">
                  <c:v>Varken bra eller dåligt</c:v>
                </c:pt>
                <c:pt idx="3">
                  <c:v>Ganska dåligt</c:v>
                </c:pt>
                <c:pt idx="4">
                  <c:v>Mycket dåligt</c:v>
                </c:pt>
                <c:pt idx="5">
                  <c:v>Uppgift saknas</c:v>
                </c:pt>
              </c:strCache>
            </c:strRef>
          </c:cat>
          <c:val>
            <c:numRef>
              <c:f>Tabell!$C$9:$H$9</c:f>
              <c:numCache>
                <c:formatCode>#,##0</c:formatCode>
                <c:ptCount val="6"/>
                <c:pt idx="0">
                  <c:v>4</c:v>
                </c:pt>
                <c:pt idx="1">
                  <c:v>37</c:v>
                </c:pt>
                <c:pt idx="2">
                  <c:v>36</c:v>
                </c:pt>
                <c:pt idx="3">
                  <c:v>18</c:v>
                </c:pt>
                <c:pt idx="4">
                  <c:v>5</c:v>
                </c:pt>
                <c:pt idx="5">
                  <c:v>0</c:v>
                </c:pt>
              </c:numCache>
            </c:numRef>
          </c:val>
        </c:ser>
        <c:dLbls>
          <c:showVal val="1"/>
        </c:dLbls>
        <c:gapWidth val="120"/>
        <c:axId val="23032960"/>
        <c:axId val="23034496"/>
      </c:barChart>
      <c:catAx>
        <c:axId val="23032960"/>
        <c:scaling>
          <c:orientation val="minMax"/>
        </c:scaling>
        <c:axPos val="b"/>
        <c:numFmt formatCode="General" sourceLinked="1"/>
        <c:tickLblPos val="nextTo"/>
        <c:spPr>
          <a:ln w="9525">
            <a:noFill/>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sv-SE"/>
          </a:p>
        </c:txPr>
        <c:crossAx val="23034496"/>
        <c:crosses val="autoZero"/>
        <c:auto val="1"/>
        <c:lblAlgn val="ctr"/>
        <c:lblOffset val="100"/>
        <c:tickLblSkip val="1"/>
        <c:tickMarkSkip val="1"/>
      </c:catAx>
      <c:valAx>
        <c:axId val="23034496"/>
        <c:scaling>
          <c:orientation val="minMax"/>
          <c:max val="100"/>
        </c:scaling>
        <c:axPos val="l"/>
        <c:majorGridlines>
          <c:spPr>
            <a:ln w="3175">
              <a:pattFill prst="pct50">
                <a:fgClr>
                  <a:srgbClr val="000000"/>
                </a:fgClr>
                <a:bgClr>
                  <a:srgbClr val="FFFFFF"/>
                </a:bgClr>
              </a:pattFill>
              <a:prstDash val="solid"/>
            </a:ln>
          </c:spPr>
        </c:majorGridlines>
        <c:numFmt formatCode="#,##0" sourceLinked="1"/>
        <c:tickLblPos val="nextTo"/>
        <c:spPr>
          <a:ln w="3175">
            <a:solidFill>
              <a:srgbClr val="000000"/>
            </a:solidFill>
            <a:prstDash val="solid"/>
          </a:ln>
        </c:spPr>
        <c:txPr>
          <a:bodyPr rot="0" vert="horz"/>
          <a:lstStyle/>
          <a:p>
            <a:pPr>
              <a:defRPr sz="875" b="0" i="0" u="none" strike="noStrike" baseline="0">
                <a:solidFill>
                  <a:srgbClr val="000000"/>
                </a:solidFill>
                <a:latin typeface="Times New Roman" pitchFamily="18" charset="0"/>
                <a:ea typeface="Arial"/>
                <a:cs typeface="Times New Roman" pitchFamily="18" charset="0"/>
              </a:defRPr>
            </a:pPr>
            <a:endParaRPr lang="sv-SE"/>
          </a:p>
        </c:txPr>
        <c:crossAx val="23032960"/>
        <c:crosses val="autoZero"/>
        <c:crossBetween val="between"/>
        <c:majorUnit val="20"/>
      </c:valAx>
      <c:spPr>
        <a:noFill/>
        <a:ln w="12700">
          <a:solidFill>
            <a:srgbClr val="000000"/>
          </a:solidFill>
          <a:prstDash val="solid"/>
        </a:ln>
      </c:spPr>
    </c:plotArea>
    <c:legend>
      <c:legendPos val="r"/>
      <c:layout>
        <c:manualLayout>
          <c:xMode val="edge"/>
          <c:yMode val="edge"/>
          <c:x val="0.81951219512193607"/>
          <c:y val="0.32817337461300644"/>
          <c:w val="0.17463414634146579"/>
          <c:h val="0.18575851393188858"/>
        </c:manualLayout>
      </c:layout>
      <c:spPr>
        <a:solidFill>
          <a:srgbClr val="FFFFFF"/>
        </a:solidFill>
        <a:ln w="25400">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sv-SE"/>
        </a:p>
      </c:txPr>
    </c:legend>
    <c:plotVisOnly val="1"/>
    <c:dispBlanksAs val="gap"/>
  </c:chart>
  <c:spPr>
    <a:solidFill>
      <a:srgbClr val="FFFFFF"/>
    </a:solidFill>
    <a:ln w="3175">
      <a:noFill/>
      <a:prstDash val="solid"/>
    </a:ln>
  </c:spPr>
  <c:txPr>
    <a:bodyPr/>
    <a:lstStyle/>
    <a:p>
      <a:pPr>
        <a:defRPr sz="1075" b="0" i="0" u="none" strike="noStrike" baseline="0">
          <a:solidFill>
            <a:srgbClr val="000000"/>
          </a:solidFill>
          <a:latin typeface="Arial"/>
          <a:ea typeface="Arial"/>
          <a:cs typeface="Arial"/>
        </a:defRPr>
      </a:pPr>
      <a:endParaRPr lang="sv-SE"/>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v-SE"/>
  <c:chart>
    <c:autoTitleDeleted val="1"/>
    <c:plotArea>
      <c:layout>
        <c:manualLayout>
          <c:xMode val="edge"/>
          <c:yMode val="edge"/>
          <c:x val="1.4653709749696021E-2"/>
          <c:y val="0.2352941176470589"/>
          <c:w val="0.76290726586006019"/>
          <c:h val="0.74303405572755421"/>
        </c:manualLayout>
      </c:layout>
      <c:barChart>
        <c:barDir val="col"/>
        <c:grouping val="clustered"/>
        <c:ser>
          <c:idx val="0"/>
          <c:order val="0"/>
          <c:tx>
            <c:v>Totalt</c:v>
          </c:tx>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sv-SE"/>
              </a:p>
            </c:txPr>
            <c:showVal val="1"/>
          </c:dLbls>
          <c:cat>
            <c:strRef>
              <c:f>Tabell!$C$7:$L$7</c:f>
              <c:strCache>
                <c:ptCount val="9"/>
                <c:pt idx="0">
                  <c:v>0 timmar</c:v>
                </c:pt>
                <c:pt idx="1">
                  <c:v>1-5 timmar</c:v>
                </c:pt>
                <c:pt idx="2">
                  <c:v>6-10 timmar</c:v>
                </c:pt>
                <c:pt idx="3">
                  <c:v>11-15 timmar</c:v>
                </c:pt>
                <c:pt idx="4">
                  <c:v>16-20 timmar</c:v>
                </c:pt>
                <c:pt idx="5">
                  <c:v>21-25 timmar</c:v>
                </c:pt>
                <c:pt idx="6">
                  <c:v>26-30 timmar</c:v>
                </c:pt>
                <c:pt idx="7">
                  <c:v>31- timmar</c:v>
                </c:pt>
                <c:pt idx="8">
                  <c:v>Uppgift saknas</c:v>
                </c:pt>
              </c:strCache>
            </c:strRef>
          </c:cat>
          <c:val>
            <c:numRef>
              <c:f>Tabell!$C$9:$K$9</c:f>
              <c:numCache>
                <c:formatCode>#,##0</c:formatCode>
                <c:ptCount val="9"/>
                <c:pt idx="0">
                  <c:v>3</c:v>
                </c:pt>
                <c:pt idx="1">
                  <c:v>18</c:v>
                </c:pt>
                <c:pt idx="2">
                  <c:v>28</c:v>
                </c:pt>
                <c:pt idx="3">
                  <c:v>18</c:v>
                </c:pt>
                <c:pt idx="4">
                  <c:v>14</c:v>
                </c:pt>
                <c:pt idx="5">
                  <c:v>9</c:v>
                </c:pt>
                <c:pt idx="6">
                  <c:v>5</c:v>
                </c:pt>
                <c:pt idx="7">
                  <c:v>5</c:v>
                </c:pt>
                <c:pt idx="8">
                  <c:v>1</c:v>
                </c:pt>
              </c:numCache>
            </c:numRef>
          </c:val>
        </c:ser>
        <c:dLbls>
          <c:showVal val="1"/>
        </c:dLbls>
        <c:gapWidth val="120"/>
        <c:axId val="139651712"/>
        <c:axId val="139989376"/>
      </c:barChart>
      <c:catAx>
        <c:axId val="139651712"/>
        <c:scaling>
          <c:orientation val="minMax"/>
        </c:scaling>
        <c:axPos val="b"/>
        <c:numFmt formatCode="General" sourceLinked="1"/>
        <c:tickLblPos val="nextTo"/>
        <c:spPr>
          <a:ln w="9525">
            <a:noFill/>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sv-SE"/>
          </a:p>
        </c:txPr>
        <c:crossAx val="139989376"/>
        <c:crosses val="autoZero"/>
        <c:auto val="1"/>
        <c:lblAlgn val="ctr"/>
        <c:lblOffset val="100"/>
        <c:tickLblSkip val="1"/>
        <c:tickMarkSkip val="1"/>
      </c:catAx>
      <c:valAx>
        <c:axId val="139989376"/>
        <c:scaling>
          <c:orientation val="minMax"/>
          <c:max val="100"/>
        </c:scaling>
        <c:axPos val="l"/>
        <c:majorGridlines>
          <c:spPr>
            <a:ln w="3175">
              <a:pattFill prst="pct50">
                <a:fgClr>
                  <a:srgbClr val="000000"/>
                </a:fgClr>
                <a:bgClr>
                  <a:srgbClr val="FFFFFF"/>
                </a:bgClr>
              </a:pattFill>
              <a:prstDash val="solid"/>
            </a:ln>
          </c:spPr>
        </c:majorGridlines>
        <c:numFmt formatCode="#,##0" sourceLinked="1"/>
        <c:tickLblPos val="nextTo"/>
        <c:spPr>
          <a:ln w="3175">
            <a:solidFill>
              <a:srgbClr val="000000"/>
            </a:solidFill>
            <a:prstDash val="solid"/>
          </a:ln>
        </c:spPr>
        <c:txPr>
          <a:bodyPr rot="0" vert="horz"/>
          <a:lstStyle/>
          <a:p>
            <a:pPr>
              <a:defRPr sz="875" b="0" i="0" u="none" strike="noStrike" baseline="0">
                <a:solidFill>
                  <a:srgbClr val="000000"/>
                </a:solidFill>
                <a:latin typeface="Times New Roman" pitchFamily="18" charset="0"/>
                <a:ea typeface="Arial"/>
                <a:cs typeface="Times New Roman" pitchFamily="18" charset="0"/>
              </a:defRPr>
            </a:pPr>
            <a:endParaRPr lang="sv-SE"/>
          </a:p>
        </c:txPr>
        <c:crossAx val="139651712"/>
        <c:crosses val="autoZero"/>
        <c:crossBetween val="between"/>
        <c:majorUnit val="20"/>
      </c:valAx>
      <c:spPr>
        <a:noFill/>
        <a:ln w="12700">
          <a:solidFill>
            <a:srgbClr val="000000"/>
          </a:solidFill>
          <a:prstDash val="solid"/>
        </a:ln>
      </c:spPr>
    </c:plotArea>
    <c:legend>
      <c:legendPos val="r"/>
      <c:layout>
        <c:manualLayout>
          <c:xMode val="edge"/>
          <c:yMode val="edge"/>
          <c:x val="0.8195121951219313"/>
          <c:y val="0.32817337461300738"/>
          <c:w val="0.17463414634146648"/>
          <c:h val="0.18575851393188858"/>
        </c:manualLayout>
      </c:layout>
      <c:spPr>
        <a:solidFill>
          <a:srgbClr val="FFFFFF"/>
        </a:solidFill>
        <a:ln w="25400">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sv-SE"/>
        </a:p>
      </c:txPr>
    </c:legend>
    <c:plotVisOnly val="1"/>
    <c:dispBlanksAs val="gap"/>
  </c:chart>
  <c:spPr>
    <a:solidFill>
      <a:srgbClr val="FFFFFF"/>
    </a:solidFill>
    <a:ln w="3175">
      <a:noFill/>
      <a:prstDash val="solid"/>
    </a:ln>
  </c:spPr>
  <c:txPr>
    <a:bodyPr/>
    <a:lstStyle/>
    <a:p>
      <a:pPr>
        <a:defRPr sz="1075" b="0" i="0" u="none" strike="noStrike" baseline="0">
          <a:solidFill>
            <a:srgbClr val="000000"/>
          </a:solidFill>
          <a:latin typeface="Arial"/>
          <a:ea typeface="Arial"/>
          <a:cs typeface="Arial"/>
        </a:defRPr>
      </a:pPr>
      <a:endParaRPr lang="sv-SE"/>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0.06634</cdr:x>
      <cdr:y>0.0959</cdr:y>
    </cdr:from>
    <cdr:to>
      <cdr:x>0.82634</cdr:x>
      <cdr:y>0.23034</cdr:y>
    </cdr:to>
    <cdr:sp macro="" textlink="">
      <cdr:nvSpPr>
        <cdr:cNvPr id="4930" name="Rubrik 1"/>
        <cdr:cNvSpPr txBox="1">
          <a:spLocks xmlns:a="http://schemas.openxmlformats.org/drawingml/2006/main" noChangeArrowheads="1"/>
        </cdr:cNvSpPr>
      </cdr:nvSpPr>
      <cdr:spPr bwMode="auto">
        <a:xfrm xmlns:a="http://schemas.openxmlformats.org/drawingml/2006/main">
          <a:off x="381138" y="163773"/>
          <a:ext cx="4366362" cy="22957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horz" wrap="square" lIns="36576" tIns="27432" rIns="0" bIns="0" anchor="t" upright="1">
          <a:noAutofit/>
        </a:bodyPr>
        <a:lstStyle xmlns:a="http://schemas.openxmlformats.org/drawingml/2006/main"/>
        <a:p xmlns:a="http://schemas.openxmlformats.org/drawingml/2006/main">
          <a:pPr algn="l" rtl="0">
            <a:defRPr sz="1000"/>
          </a:pPr>
          <a:r>
            <a:rPr lang="sv-SE" sz="900" b="1" i="0" u="none" strike="noStrike" baseline="0">
              <a:solidFill>
                <a:srgbClr val="000000"/>
              </a:solidFill>
              <a:latin typeface="Times New Roman" pitchFamily="18" charset="0"/>
              <a:cs typeface="Times New Roman" pitchFamily="18" charset="0"/>
            </a:rPr>
            <a:t>Hur tycker du att tempot i din utbildning hittills har varit? Procent. Samtliga.</a:t>
          </a:r>
        </a:p>
      </cdr:txBody>
    </cdr:sp>
  </cdr:relSizeAnchor>
  <cdr:relSizeAnchor xmlns:cdr="http://schemas.openxmlformats.org/drawingml/2006/chartDrawing">
    <cdr:from>
      <cdr:x>0.81425</cdr:x>
      <cdr:y>0.21053</cdr:y>
    </cdr:from>
    <cdr:to>
      <cdr:x>1</cdr:x>
      <cdr:y>0.26028</cdr:y>
    </cdr:to>
    <cdr:sp macro="" textlink="">
      <cdr:nvSpPr>
        <cdr:cNvPr id="4932" name="textruta 1"/>
        <cdr:cNvSpPr txBox="1">
          <a:spLocks xmlns:a="http://schemas.openxmlformats.org/drawingml/2006/main" noChangeArrowheads="1"/>
        </cdr:cNvSpPr>
      </cdr:nvSpPr>
      <cdr:spPr bwMode="auto">
        <a:xfrm xmlns:a="http://schemas.openxmlformats.org/drawingml/2006/main">
          <a:off x="7949625" y="1295400"/>
          <a:ext cx="1813500" cy="30611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horz" wrap="square" lIns="27432" tIns="27432" rIns="0" bIns="0" anchor="t" upright="1">
          <a:noAutofit/>
        </a:bodyPr>
        <a:lstStyle xmlns:a="http://schemas.openxmlformats.org/drawingml/2006/main"/>
        <a:p xmlns:a="http://schemas.openxmlformats.org/drawingml/2006/main">
          <a:pPr algn="l" rtl="0">
            <a:defRPr sz="1000"/>
          </a:pPr>
          <a:r>
            <a:rPr lang="sv-SE" sz="1100" b="0" i="0" u="none" strike="noStrike" baseline="0">
              <a:solidFill>
                <a:srgbClr val="000000"/>
              </a:solidFill>
              <a:latin typeface="Calibri"/>
            </a:rPr>
            <a:t>   </a:t>
          </a:r>
        </a:p>
      </cdr:txBody>
    </cdr:sp>
  </cdr:relSizeAnchor>
  <cdr:relSizeAnchor xmlns:cdr="http://schemas.openxmlformats.org/drawingml/2006/chartDrawing">
    <cdr:from>
      <cdr:x>0.49775</cdr:x>
      <cdr:y>0.495</cdr:y>
    </cdr:from>
    <cdr:to>
      <cdr:x>0.507</cdr:x>
      <cdr:y>0.514</cdr:y>
    </cdr:to>
    <cdr:sp macro="" textlink="">
      <cdr:nvSpPr>
        <cdr:cNvPr id="4127" name="Text Box 31"/>
        <cdr:cNvSpPr txBox="1">
          <a:spLocks xmlns:a="http://schemas.openxmlformats.org/drawingml/2006/main" noChangeArrowheads="1"/>
        </cdr:cNvSpPr>
      </cdr:nvSpPr>
      <cdr:spPr bwMode="auto">
        <a:xfrm xmlns:a="http://schemas.openxmlformats.org/drawingml/2006/main">
          <a:off x="4938884" y="3100135"/>
          <a:ext cx="93745" cy="18854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sv-SE" sz="1075" b="0" i="0" strike="noStrike">
              <a:solidFill>
                <a:srgbClr val="000000"/>
              </a:solidFill>
              <a:latin typeface="Arial"/>
              <a:cs typeface="Arial"/>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0.06634</cdr:x>
      <cdr:y>0.09717</cdr:y>
    </cdr:from>
    <cdr:to>
      <cdr:x>0.81659</cdr:x>
      <cdr:y>0.21559</cdr:y>
    </cdr:to>
    <cdr:sp macro="" textlink="">
      <cdr:nvSpPr>
        <cdr:cNvPr id="4927" name="Rubrik 2"/>
        <cdr:cNvSpPr txBox="1">
          <a:spLocks xmlns:a="http://schemas.openxmlformats.org/drawingml/2006/main" noChangeArrowheads="1"/>
        </cdr:cNvSpPr>
      </cdr:nvSpPr>
      <cdr:spPr bwMode="auto">
        <a:xfrm xmlns:a="http://schemas.openxmlformats.org/drawingml/2006/main">
          <a:off x="382528" y="163773"/>
          <a:ext cx="4326076" cy="1996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horz" wrap="square" lIns="27432" tIns="27432" rIns="0" bIns="0" anchor="t" upright="1">
          <a:noAutofit/>
        </a:bodyPr>
        <a:lstStyle xmlns:a="http://schemas.openxmlformats.org/drawingml/2006/main"/>
        <a:p xmlns:a="http://schemas.openxmlformats.org/drawingml/2006/main">
          <a:pPr algn="l" rtl="0">
            <a:defRPr sz="1000"/>
          </a:pPr>
          <a:r>
            <a:rPr lang="sv-SE" sz="900" b="1" i="0" u="none" strike="noStrike" baseline="0">
              <a:solidFill>
                <a:srgbClr val="000000"/>
              </a:solidFill>
              <a:latin typeface="Times New Roman" pitchFamily="18" charset="0"/>
              <a:cs typeface="Times New Roman" pitchFamily="18" charset="0"/>
            </a:rPr>
            <a:t>Vad tycker du om kursernas pedagogiska upplägg? Procent. Samtliga.</a:t>
          </a:r>
        </a:p>
      </cdr:txBody>
    </cdr:sp>
  </cdr:relSizeAnchor>
  <cdr:relSizeAnchor xmlns:cdr="http://schemas.openxmlformats.org/drawingml/2006/chartDrawing">
    <cdr:from>
      <cdr:x>0.81425</cdr:x>
      <cdr:y>0.21053</cdr:y>
    </cdr:from>
    <cdr:to>
      <cdr:x>1</cdr:x>
      <cdr:y>0.26028</cdr:y>
    </cdr:to>
    <cdr:sp macro="" textlink="">
      <cdr:nvSpPr>
        <cdr:cNvPr id="4932" name="textruta 1"/>
        <cdr:cNvSpPr txBox="1">
          <a:spLocks xmlns:a="http://schemas.openxmlformats.org/drawingml/2006/main" noChangeArrowheads="1"/>
        </cdr:cNvSpPr>
      </cdr:nvSpPr>
      <cdr:spPr bwMode="auto">
        <a:xfrm xmlns:a="http://schemas.openxmlformats.org/drawingml/2006/main">
          <a:off x="7949625" y="1295400"/>
          <a:ext cx="1813500" cy="30611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horz" wrap="square" lIns="27432" tIns="27432" rIns="0" bIns="0" anchor="t" upright="1">
          <a:noAutofit/>
        </a:bodyPr>
        <a:lstStyle xmlns:a="http://schemas.openxmlformats.org/drawingml/2006/main"/>
        <a:p xmlns:a="http://schemas.openxmlformats.org/drawingml/2006/main">
          <a:pPr algn="l" rtl="0">
            <a:defRPr sz="1000"/>
          </a:pPr>
          <a:r>
            <a:rPr lang="sv-SE" sz="1100" b="0" i="0" u="none" strike="noStrike" baseline="0">
              <a:solidFill>
                <a:srgbClr val="000000"/>
              </a:solidFill>
              <a:latin typeface="Calibri"/>
            </a:rPr>
            <a:t>   </a:t>
          </a:r>
        </a:p>
      </cdr:txBody>
    </cdr:sp>
  </cdr:relSizeAnchor>
  <cdr:relSizeAnchor xmlns:cdr="http://schemas.openxmlformats.org/drawingml/2006/chartDrawing">
    <cdr:from>
      <cdr:x>0.49775</cdr:x>
      <cdr:y>0.495</cdr:y>
    </cdr:from>
    <cdr:to>
      <cdr:x>0.507</cdr:x>
      <cdr:y>0.514</cdr:y>
    </cdr:to>
    <cdr:sp macro="" textlink="">
      <cdr:nvSpPr>
        <cdr:cNvPr id="4127" name="Text Box 31"/>
        <cdr:cNvSpPr txBox="1">
          <a:spLocks xmlns:a="http://schemas.openxmlformats.org/drawingml/2006/main" noChangeArrowheads="1"/>
        </cdr:cNvSpPr>
      </cdr:nvSpPr>
      <cdr:spPr bwMode="auto">
        <a:xfrm xmlns:a="http://schemas.openxmlformats.org/drawingml/2006/main">
          <a:off x="4938884" y="3100135"/>
          <a:ext cx="93745" cy="18854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sv-SE" sz="1075" b="0" i="0" strike="noStrike">
              <a:solidFill>
                <a:srgbClr val="000000"/>
              </a:solidFill>
              <a:latin typeface="Arial"/>
              <a:cs typeface="Arial"/>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0.01821</cdr:x>
      <cdr:y>0.21053</cdr:y>
    </cdr:from>
    <cdr:to>
      <cdr:x>0.06296</cdr:x>
      <cdr:y>0.30603</cdr:y>
    </cdr:to>
    <cdr:sp macro="" textlink="">
      <cdr:nvSpPr>
        <cdr:cNvPr id="4929" name="Antproc"/>
        <cdr:cNvSpPr txBox="1">
          <a:spLocks xmlns:a="http://schemas.openxmlformats.org/drawingml/2006/main" noChangeArrowheads="1"/>
        </cdr:cNvSpPr>
      </cdr:nvSpPr>
      <cdr:spPr bwMode="auto">
        <a:xfrm xmlns:a="http://schemas.openxmlformats.org/drawingml/2006/main">
          <a:off x="177800" y="1295400"/>
          <a:ext cx="436899" cy="5876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horz" wrap="square" lIns="27432" tIns="22860" rIns="0" bIns="0" anchor="t" upright="1">
          <a:noAutofit/>
        </a:bodyPr>
        <a:lstStyle xmlns:a="http://schemas.openxmlformats.org/drawingml/2006/main"/>
        <a:p xmlns:a="http://schemas.openxmlformats.org/drawingml/2006/main">
          <a:pPr algn="l" rtl="1">
            <a:defRPr sz="1000"/>
          </a:pPr>
          <a:endParaRPr lang="sv-SE" sz="875" b="0" i="0" u="none" strike="noStrike" baseline="0">
            <a:solidFill>
              <a:srgbClr val="000000"/>
            </a:solidFill>
            <a:latin typeface="Arial"/>
            <a:cs typeface="Arial"/>
          </a:endParaRPr>
        </a:p>
      </cdr:txBody>
    </cdr:sp>
  </cdr:relSizeAnchor>
  <cdr:relSizeAnchor xmlns:cdr="http://schemas.openxmlformats.org/drawingml/2006/chartDrawing">
    <cdr:from>
      <cdr:x>0.06991</cdr:x>
      <cdr:y>0.13219</cdr:y>
    </cdr:from>
    <cdr:to>
      <cdr:x>0.92065</cdr:x>
      <cdr:y>0.21908</cdr:y>
    </cdr:to>
    <cdr:sp macro="" textlink="">
      <cdr:nvSpPr>
        <cdr:cNvPr id="4930" name="Rubrik 1"/>
        <cdr:cNvSpPr txBox="1">
          <a:spLocks xmlns:a="http://schemas.openxmlformats.org/drawingml/2006/main" noChangeArrowheads="1"/>
        </cdr:cNvSpPr>
      </cdr:nvSpPr>
      <cdr:spPr bwMode="auto">
        <a:xfrm xmlns:a="http://schemas.openxmlformats.org/drawingml/2006/main">
          <a:off x="402608" y="255280"/>
          <a:ext cx="4899741" cy="16779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horz" wrap="square" lIns="36576" tIns="27432" rIns="0" bIns="0" anchor="t" upright="1">
          <a:noAutofit/>
        </a:bodyPr>
        <a:lstStyle xmlns:a="http://schemas.openxmlformats.org/drawingml/2006/main"/>
        <a:p xmlns:a="http://schemas.openxmlformats.org/drawingml/2006/main">
          <a:pPr algn="l" rtl="0">
            <a:defRPr sz="1000"/>
          </a:pPr>
          <a:r>
            <a:rPr lang="sv-SE" sz="900" b="1" i="0" u="none" strike="noStrike" baseline="0">
              <a:solidFill>
                <a:srgbClr val="000000"/>
              </a:solidFill>
              <a:latin typeface="Times New Roman" pitchFamily="18" charset="0"/>
              <a:cs typeface="Times New Roman" pitchFamily="18" charset="0"/>
            </a:rPr>
            <a:t>Deltagande i schamalagd undervisning under en typisk vecka under vårterminen 2010</a:t>
          </a:r>
        </a:p>
      </cdr:txBody>
    </cdr:sp>
  </cdr:relSizeAnchor>
  <cdr:relSizeAnchor xmlns:cdr="http://schemas.openxmlformats.org/drawingml/2006/chartDrawing">
    <cdr:from>
      <cdr:x>0.81425</cdr:x>
      <cdr:y>0.21053</cdr:y>
    </cdr:from>
    <cdr:to>
      <cdr:x>1</cdr:x>
      <cdr:y>0.26028</cdr:y>
    </cdr:to>
    <cdr:sp macro="" textlink="">
      <cdr:nvSpPr>
        <cdr:cNvPr id="4932" name="textruta 1"/>
        <cdr:cNvSpPr txBox="1">
          <a:spLocks xmlns:a="http://schemas.openxmlformats.org/drawingml/2006/main" noChangeArrowheads="1"/>
        </cdr:cNvSpPr>
      </cdr:nvSpPr>
      <cdr:spPr bwMode="auto">
        <a:xfrm xmlns:a="http://schemas.openxmlformats.org/drawingml/2006/main">
          <a:off x="7949625" y="1295400"/>
          <a:ext cx="1813500" cy="30611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horz" wrap="square" lIns="27432" tIns="27432" rIns="0" bIns="0" anchor="t" upright="1">
          <a:noAutofit/>
        </a:bodyPr>
        <a:lstStyle xmlns:a="http://schemas.openxmlformats.org/drawingml/2006/main"/>
        <a:p xmlns:a="http://schemas.openxmlformats.org/drawingml/2006/main">
          <a:pPr algn="l" rtl="0">
            <a:defRPr sz="1000"/>
          </a:pPr>
          <a:r>
            <a:rPr lang="sv-SE" sz="1100" b="0" i="0" u="none" strike="noStrike" baseline="0">
              <a:solidFill>
                <a:srgbClr val="000000"/>
              </a:solidFill>
              <a:latin typeface="Calibri"/>
            </a:rPr>
            <a:t>   </a:t>
          </a:r>
        </a:p>
      </cdr:txBody>
    </cdr:sp>
  </cdr:relSizeAnchor>
  <cdr:relSizeAnchor xmlns:cdr="http://schemas.openxmlformats.org/drawingml/2006/chartDrawing">
    <cdr:from>
      <cdr:x>0.49775</cdr:x>
      <cdr:y>0.495</cdr:y>
    </cdr:from>
    <cdr:to>
      <cdr:x>0.507</cdr:x>
      <cdr:y>0.514</cdr:y>
    </cdr:to>
    <cdr:sp macro="" textlink="">
      <cdr:nvSpPr>
        <cdr:cNvPr id="4127" name="Text Box 31"/>
        <cdr:cNvSpPr txBox="1">
          <a:spLocks xmlns:a="http://schemas.openxmlformats.org/drawingml/2006/main" noChangeArrowheads="1"/>
        </cdr:cNvSpPr>
      </cdr:nvSpPr>
      <cdr:spPr bwMode="auto">
        <a:xfrm xmlns:a="http://schemas.openxmlformats.org/drawingml/2006/main">
          <a:off x="4938884" y="3100135"/>
          <a:ext cx="93745" cy="18854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sv-SE" sz="1075" b="0" i="0" strike="noStrike">
              <a:solidFill>
                <a:srgbClr val="000000"/>
              </a:solidFill>
              <a:latin typeface="Arial"/>
              <a:cs typeface="Arial"/>
            </a:rPr>
            <a:t> </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DCAD-6F57-4BBD-B70A-10131ED6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16</Pages>
  <Words>6543</Words>
  <Characters>34680</Characters>
  <Application>Microsoft Office Word</Application>
  <DocSecurity>0</DocSecurity>
  <Lines>289</Lines>
  <Paragraphs>82</Paragraphs>
  <ScaleCrop>false</ScaleCrop>
  <HeadingPairs>
    <vt:vector size="2" baseType="variant">
      <vt:variant>
        <vt:lpstr>Rubrik</vt:lpstr>
      </vt:variant>
      <vt:variant>
        <vt:i4>1</vt:i4>
      </vt:variant>
    </vt:vector>
  </HeadingPairs>
  <TitlesOfParts>
    <vt:vector size="1" baseType="lpstr">
      <vt:lpstr/>
    </vt:vector>
  </TitlesOfParts>
  <Company>Kungliga Tekniska Högskolan</Company>
  <LinksUpToDate>false</LinksUpToDate>
  <CharactersWithSpaces>41141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paos</dc:creator>
  <cp:keywords/>
  <dc:description/>
  <cp:lastModifiedBy>paos</cp:lastModifiedBy>
  <cp:revision>215</cp:revision>
  <cp:lastPrinted>2011-01-19T15:19:00Z</cp:lastPrinted>
  <dcterms:created xsi:type="dcterms:W3CDTF">2010-10-26T08:57:00Z</dcterms:created>
  <dcterms:modified xsi:type="dcterms:W3CDTF">2011-01-20T10:13:00Z</dcterms:modified>
</cp:coreProperties>
</file>