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78F6" w14:textId="16541DEC" w:rsidR="009C6A7B" w:rsidRPr="009F1810" w:rsidRDefault="009F1810">
      <w:pPr>
        <w:rPr>
          <w:rFonts w:ascii="Georgia" w:hAnsi="Georgia"/>
          <w:sz w:val="22"/>
          <w:szCs w:val="22"/>
          <w:lang w:val="en-US"/>
        </w:rPr>
      </w:pPr>
      <w:r w:rsidRPr="009F1810">
        <w:rPr>
          <w:rFonts w:ascii="Georgia" w:hAnsi="Georgia"/>
          <w:sz w:val="22"/>
          <w:szCs w:val="22"/>
          <w:highlight w:val="yellow"/>
          <w:lang w:val="en-US"/>
        </w:rPr>
        <w:t>NOTE: Do not write anything in the yellow marked fields. Information on how the purchase order should be designed can be found at the end of the document. The document must be sent to the purchasing manager, who edits the document before it is sent for e-signature</w:t>
      </w:r>
      <w:r w:rsidRPr="009F1810">
        <w:rPr>
          <w:highlight w:val="yellow"/>
          <w:lang w:val="en-US"/>
        </w:rPr>
        <w:t>.</w:t>
      </w:r>
    </w:p>
    <w:p w14:paraId="71344A5F" w14:textId="77777777" w:rsidR="00132BC4" w:rsidRDefault="00132BC4">
      <w:pPr>
        <w:pStyle w:val="Heading1"/>
        <w:rPr>
          <w:rFonts w:ascii="Georgia" w:hAnsi="Georgia"/>
          <w:sz w:val="24"/>
          <w:szCs w:val="24"/>
          <w:lang w:val="en-US"/>
        </w:rPr>
      </w:pPr>
    </w:p>
    <w:p w14:paraId="520E2937" w14:textId="3BEBDF1E" w:rsidR="009C6A7B" w:rsidRPr="00B66832" w:rsidRDefault="001F0974">
      <w:pPr>
        <w:pStyle w:val="Heading1"/>
        <w:rPr>
          <w:rFonts w:ascii="Georgia" w:hAnsi="Georgia"/>
          <w:b w:val="0"/>
          <w:bCs/>
          <w:sz w:val="24"/>
          <w:szCs w:val="24"/>
          <w:highlight w:val="yellow"/>
          <w:lang w:val="en-US"/>
        </w:rPr>
      </w:pPr>
      <w:r w:rsidRPr="00B66832">
        <w:rPr>
          <w:rFonts w:ascii="Georgia" w:hAnsi="Georgia"/>
          <w:b w:val="0"/>
          <w:bCs/>
          <w:sz w:val="24"/>
          <w:szCs w:val="24"/>
          <w:highlight w:val="yellow"/>
          <w:lang w:val="en-US"/>
        </w:rPr>
        <w:t>Purchase Order</w:t>
      </w:r>
      <w:r w:rsidR="009C6A7B" w:rsidRPr="00B66832">
        <w:rPr>
          <w:rFonts w:ascii="Georgia" w:hAnsi="Georgia"/>
          <w:b w:val="0"/>
          <w:bCs/>
          <w:sz w:val="24"/>
          <w:szCs w:val="24"/>
          <w:highlight w:val="yellow"/>
          <w:lang w:val="en-US"/>
        </w:rPr>
        <w:t xml:space="preserve"> </w:t>
      </w:r>
      <w:r w:rsidR="009067A8" w:rsidRPr="00B66832">
        <w:rPr>
          <w:rFonts w:ascii="Georgia" w:hAnsi="Georgia"/>
          <w:b w:val="0"/>
          <w:bCs/>
          <w:sz w:val="24"/>
          <w:szCs w:val="24"/>
          <w:highlight w:val="yellow"/>
          <w:lang w:val="en-US"/>
        </w:rPr>
        <w:t>[</w:t>
      </w:r>
      <w:r w:rsidR="009067A8" w:rsidRPr="00B66832">
        <w:rPr>
          <w:rFonts w:ascii="Georgia" w:hAnsi="Georgia"/>
          <w:b w:val="0"/>
          <w:bCs/>
          <w:color w:val="A6A6A6" w:themeColor="background1" w:themeShade="A6"/>
          <w:sz w:val="24"/>
          <w:szCs w:val="24"/>
          <w:highlight w:val="yellow"/>
          <w:lang w:val="en-US"/>
        </w:rPr>
        <w:t>school abbreviation</w:t>
      </w:r>
      <w:r w:rsidR="009067A8" w:rsidRPr="00B66832">
        <w:rPr>
          <w:rFonts w:ascii="Georgia" w:hAnsi="Georgia"/>
          <w:b w:val="0"/>
          <w:bCs/>
          <w:sz w:val="24"/>
          <w:szCs w:val="24"/>
          <w:highlight w:val="yellow"/>
          <w:lang w:val="en-US"/>
        </w:rPr>
        <w:t>]</w:t>
      </w:r>
      <w:r w:rsidR="00C41E27" w:rsidRPr="00B66832">
        <w:rPr>
          <w:rFonts w:ascii="Georgia" w:hAnsi="Georgia"/>
          <w:b w:val="0"/>
          <w:bCs/>
          <w:sz w:val="24"/>
          <w:szCs w:val="24"/>
          <w:highlight w:val="yellow"/>
          <w:lang w:val="en-US"/>
        </w:rPr>
        <w:t>_</w:t>
      </w:r>
      <w:r w:rsidR="009067A8" w:rsidRPr="00B66832">
        <w:rPr>
          <w:rFonts w:ascii="Georgia" w:hAnsi="Georgia"/>
          <w:b w:val="0"/>
          <w:bCs/>
          <w:sz w:val="24"/>
          <w:szCs w:val="24"/>
          <w:highlight w:val="yellow"/>
          <w:lang w:val="en-US"/>
        </w:rPr>
        <w:t>[</w:t>
      </w:r>
      <w:r w:rsidR="009067A8" w:rsidRPr="00B66832">
        <w:rPr>
          <w:rFonts w:ascii="Georgia" w:hAnsi="Georgia"/>
          <w:b w:val="0"/>
          <w:bCs/>
          <w:color w:val="A6A6A6" w:themeColor="background1" w:themeShade="A6"/>
          <w:sz w:val="24"/>
          <w:szCs w:val="24"/>
          <w:highlight w:val="yellow"/>
          <w:lang w:val="en-US"/>
        </w:rPr>
        <w:t>Dnr</w:t>
      </w:r>
      <w:r w:rsidR="009067A8" w:rsidRPr="00B66832">
        <w:rPr>
          <w:rFonts w:ascii="Georgia" w:hAnsi="Georgia"/>
          <w:b w:val="0"/>
          <w:bCs/>
          <w:sz w:val="24"/>
          <w:szCs w:val="24"/>
          <w:highlight w:val="yellow"/>
          <w:lang w:val="en-US"/>
        </w:rPr>
        <w:t>]</w:t>
      </w:r>
      <w:r w:rsidR="008B6E11" w:rsidRPr="00B66832">
        <w:rPr>
          <w:rFonts w:ascii="Georgia" w:hAnsi="Georgia"/>
          <w:b w:val="0"/>
          <w:bCs/>
          <w:sz w:val="24"/>
          <w:szCs w:val="24"/>
          <w:highlight w:val="yellow"/>
          <w:lang w:val="en-US"/>
        </w:rPr>
        <w:t>_</w:t>
      </w:r>
      <w:r w:rsidR="009067A8" w:rsidRPr="00B66832">
        <w:rPr>
          <w:rFonts w:ascii="Georgia" w:hAnsi="Georgia"/>
          <w:b w:val="0"/>
          <w:bCs/>
          <w:sz w:val="24"/>
          <w:szCs w:val="24"/>
          <w:highlight w:val="yellow"/>
          <w:lang w:val="en-US"/>
        </w:rPr>
        <w:t>[</w:t>
      </w:r>
      <w:r w:rsidR="009067A8" w:rsidRPr="00B66832">
        <w:rPr>
          <w:rFonts w:ascii="Georgia" w:hAnsi="Georgia"/>
          <w:b w:val="0"/>
          <w:bCs/>
          <w:color w:val="A6A6A6" w:themeColor="background1" w:themeShade="A6"/>
          <w:sz w:val="24"/>
          <w:szCs w:val="24"/>
          <w:highlight w:val="yellow"/>
          <w:lang w:val="en-US"/>
        </w:rPr>
        <w:t>Initials sakägare</w:t>
      </w:r>
      <w:r w:rsidR="009067A8" w:rsidRPr="00B66832">
        <w:rPr>
          <w:rFonts w:ascii="Georgia" w:hAnsi="Georgia"/>
          <w:b w:val="0"/>
          <w:bCs/>
          <w:sz w:val="24"/>
          <w:szCs w:val="24"/>
          <w:highlight w:val="yellow"/>
          <w:lang w:val="en-US"/>
        </w:rPr>
        <w:t>]</w:t>
      </w:r>
      <w:r w:rsidR="008C3755" w:rsidRPr="00B66832">
        <w:rPr>
          <w:rFonts w:ascii="Georgia" w:hAnsi="Georgia"/>
          <w:b w:val="0"/>
          <w:bCs/>
          <w:sz w:val="24"/>
          <w:szCs w:val="24"/>
          <w:highlight w:val="yellow"/>
          <w:lang w:val="en-US"/>
        </w:rPr>
        <w:t>_</w:t>
      </w:r>
      <w:r w:rsidR="009067A8" w:rsidRPr="00B66832">
        <w:rPr>
          <w:rFonts w:ascii="Georgia" w:hAnsi="Georgia"/>
          <w:b w:val="0"/>
          <w:bCs/>
          <w:sz w:val="24"/>
          <w:szCs w:val="24"/>
          <w:highlight w:val="yellow"/>
          <w:lang w:val="en-US"/>
        </w:rPr>
        <w:t>[</w:t>
      </w:r>
      <w:r w:rsidR="009067A8" w:rsidRPr="00B66832">
        <w:rPr>
          <w:b w:val="0"/>
          <w:bCs/>
          <w:highlight w:val="yellow"/>
        </w:rPr>
        <w:t xml:space="preserve"> </w:t>
      </w:r>
      <w:r w:rsidR="009067A8" w:rsidRPr="00B66832">
        <w:rPr>
          <w:rFonts w:ascii="Georgia" w:hAnsi="Georgia"/>
          <w:b w:val="0"/>
          <w:bCs/>
          <w:color w:val="A6A6A6" w:themeColor="background1" w:themeShade="A6"/>
          <w:sz w:val="24"/>
          <w:szCs w:val="24"/>
          <w:highlight w:val="yellow"/>
          <w:lang w:val="en-US"/>
        </w:rPr>
        <w:t>abbreviation department/division</w:t>
      </w:r>
      <w:r w:rsidR="009067A8" w:rsidRPr="00B66832">
        <w:rPr>
          <w:rFonts w:ascii="Georgia" w:hAnsi="Georgia"/>
          <w:b w:val="0"/>
          <w:bCs/>
          <w:sz w:val="24"/>
          <w:szCs w:val="24"/>
          <w:highlight w:val="yellow"/>
          <w:lang w:val="en-US"/>
        </w:rPr>
        <w:t>]</w:t>
      </w:r>
    </w:p>
    <w:p w14:paraId="0450177F" w14:textId="11F4B6E3" w:rsidR="00A936EC" w:rsidRPr="00C41E27" w:rsidRDefault="00A936EC" w:rsidP="00A936EC">
      <w:pPr>
        <w:outlineLvl w:val="1"/>
        <w:rPr>
          <w:rFonts w:ascii="Georgia" w:hAnsi="Georgia"/>
          <w:bCs/>
          <w:sz w:val="22"/>
          <w:szCs w:val="22"/>
          <w:lang w:val="sv-SE"/>
        </w:rPr>
      </w:pPr>
      <w:r w:rsidRPr="00B66832">
        <w:rPr>
          <w:rFonts w:ascii="Georgia" w:hAnsi="Georgia"/>
          <w:bCs/>
          <w:sz w:val="22"/>
          <w:szCs w:val="22"/>
          <w:highlight w:val="yellow"/>
          <w:lang w:val="sv-SE"/>
        </w:rPr>
        <w:t xml:space="preserve">Ref No. </w:t>
      </w:r>
      <w:r w:rsidR="0012776B" w:rsidRPr="00B66832">
        <w:rPr>
          <w:rFonts w:ascii="Georgia" w:hAnsi="Georgia"/>
          <w:bCs/>
          <w:sz w:val="22"/>
          <w:szCs w:val="22"/>
          <w:highlight w:val="yellow"/>
          <w:lang w:val="sv-SE"/>
        </w:rPr>
        <w:t>[</w:t>
      </w:r>
      <w:r w:rsidR="0012776B" w:rsidRPr="00B66832">
        <w:rPr>
          <w:rFonts w:ascii="Georgia" w:hAnsi="Georgia"/>
          <w:bCs/>
          <w:color w:val="A6A6A6" w:themeColor="background1" w:themeShade="A6"/>
          <w:sz w:val="22"/>
          <w:szCs w:val="22"/>
          <w:highlight w:val="yellow"/>
          <w:lang w:val="sv-SE"/>
        </w:rPr>
        <w:t>Dnr</w:t>
      </w:r>
      <w:r w:rsidR="0012776B" w:rsidRPr="00B66832">
        <w:rPr>
          <w:rFonts w:ascii="Georgia" w:hAnsi="Georgia"/>
          <w:bCs/>
          <w:sz w:val="22"/>
          <w:szCs w:val="22"/>
          <w:highlight w:val="yellow"/>
          <w:lang w:val="sv-SE"/>
        </w:rPr>
        <w:t>]</w:t>
      </w:r>
    </w:p>
    <w:p w14:paraId="0FA227ED" w14:textId="77777777" w:rsidR="00A936EC" w:rsidRPr="00C41E27" w:rsidRDefault="00A936EC" w:rsidP="00A936EC">
      <w:pPr>
        <w:outlineLvl w:val="1"/>
        <w:rPr>
          <w:rFonts w:ascii="Georgia" w:hAnsi="Georgia"/>
          <w:bCs/>
          <w:sz w:val="22"/>
          <w:szCs w:val="22"/>
          <w:lang w:val="sv-SE"/>
        </w:rPr>
      </w:pPr>
    </w:p>
    <w:p w14:paraId="5AE258D5" w14:textId="77777777" w:rsidR="00A936EC" w:rsidRPr="00FB29D3" w:rsidRDefault="00A936EC" w:rsidP="00A936EC">
      <w:pPr>
        <w:outlineLvl w:val="1"/>
        <w:rPr>
          <w:rFonts w:ascii="Georgia" w:hAnsi="Georgia"/>
          <w:b/>
          <w:bCs/>
          <w:sz w:val="22"/>
          <w:szCs w:val="22"/>
          <w:lang w:val="sv-SE"/>
        </w:rPr>
      </w:pPr>
      <w:r w:rsidRPr="00FB29D3">
        <w:rPr>
          <w:rFonts w:ascii="Georgia" w:hAnsi="Georgia"/>
          <w:b/>
          <w:bCs/>
          <w:sz w:val="22"/>
          <w:szCs w:val="22"/>
          <w:lang w:val="sv-SE"/>
        </w:rPr>
        <w:t>Buyer</w:t>
      </w:r>
    </w:p>
    <w:p w14:paraId="3876C3E3" w14:textId="77777777" w:rsidR="00B730A3" w:rsidRPr="00FB29D3" w:rsidRDefault="00B730A3" w:rsidP="00B730A3">
      <w:pPr>
        <w:outlineLvl w:val="1"/>
        <w:rPr>
          <w:rFonts w:ascii="Georgia" w:hAnsi="Georgia"/>
          <w:sz w:val="22"/>
          <w:szCs w:val="22"/>
          <w:lang w:val="sv-SE"/>
        </w:rPr>
      </w:pPr>
      <w:r w:rsidRPr="00FB29D3">
        <w:rPr>
          <w:rFonts w:ascii="Georgia" w:hAnsi="Georgia"/>
          <w:sz w:val="22"/>
          <w:szCs w:val="22"/>
          <w:lang w:val="sv-SE"/>
        </w:rPr>
        <w:t>Kungliga Tekniska högskolan, KTH</w:t>
      </w:r>
    </w:p>
    <w:p w14:paraId="3F45B382" w14:textId="77777777" w:rsidR="00B730A3" w:rsidRPr="00FB29D3" w:rsidRDefault="00B730A3" w:rsidP="00FB29D3">
      <w:pPr>
        <w:numPr>
          <w:ilvl w:val="0"/>
          <w:numId w:val="12"/>
        </w:numPr>
        <w:outlineLvl w:val="1"/>
        <w:rPr>
          <w:rFonts w:ascii="Georgia" w:hAnsi="Georgia"/>
          <w:sz w:val="22"/>
          <w:szCs w:val="22"/>
          <w:lang w:val="sv-SE"/>
        </w:rPr>
      </w:pPr>
      <w:r w:rsidRPr="00FB29D3">
        <w:rPr>
          <w:rFonts w:ascii="Georgia" w:hAnsi="Georgia"/>
          <w:sz w:val="22"/>
          <w:szCs w:val="22"/>
          <w:lang w:val="sv-SE"/>
        </w:rPr>
        <w:t>Organisation number: 202100-3054</w:t>
      </w:r>
    </w:p>
    <w:p w14:paraId="7004461C" w14:textId="77777777" w:rsidR="00B730A3" w:rsidRPr="00FB29D3" w:rsidRDefault="00B730A3" w:rsidP="00FB29D3">
      <w:pPr>
        <w:numPr>
          <w:ilvl w:val="0"/>
          <w:numId w:val="12"/>
        </w:numPr>
        <w:outlineLvl w:val="1"/>
        <w:rPr>
          <w:rFonts w:ascii="Georgia" w:hAnsi="Georgia"/>
          <w:sz w:val="22"/>
          <w:szCs w:val="22"/>
          <w:lang w:val="sv-SE"/>
        </w:rPr>
      </w:pPr>
      <w:r w:rsidRPr="00FB29D3">
        <w:rPr>
          <w:rFonts w:ascii="Georgia" w:hAnsi="Georgia"/>
          <w:sz w:val="22"/>
          <w:szCs w:val="22"/>
          <w:lang w:val="sv-SE"/>
        </w:rPr>
        <w:t>Vat number: SE202100305401</w:t>
      </w:r>
    </w:p>
    <w:p w14:paraId="6F028FBD" w14:textId="77777777" w:rsidR="00B730A3" w:rsidRPr="00FB29D3" w:rsidRDefault="00B730A3" w:rsidP="00FB29D3">
      <w:pPr>
        <w:numPr>
          <w:ilvl w:val="0"/>
          <w:numId w:val="12"/>
        </w:numPr>
        <w:spacing w:after="120"/>
        <w:ind w:left="714" w:hanging="357"/>
        <w:outlineLvl w:val="1"/>
        <w:rPr>
          <w:rFonts w:ascii="Georgia" w:hAnsi="Georgia"/>
          <w:b/>
          <w:bCs/>
          <w:color w:val="333333"/>
          <w:sz w:val="22"/>
          <w:szCs w:val="22"/>
          <w:lang w:val="sv-SE"/>
        </w:rPr>
      </w:pPr>
      <w:r w:rsidRPr="00FB29D3">
        <w:rPr>
          <w:rFonts w:ascii="Georgia" w:hAnsi="Georgia"/>
          <w:sz w:val="22"/>
          <w:szCs w:val="22"/>
          <w:lang w:val="sv-SE"/>
        </w:rPr>
        <w:t>EORI number: SE2021003054</w:t>
      </w:r>
    </w:p>
    <w:p w14:paraId="4FC11A39" w14:textId="3BEF087C" w:rsidR="00A936EC" w:rsidRDefault="008E5A41" w:rsidP="00C41E27">
      <w:pPr>
        <w:shd w:val="clear" w:color="auto" w:fill="FFFFFF"/>
        <w:rPr>
          <w:rFonts w:ascii="Georgia" w:hAnsi="Georgia"/>
          <w:sz w:val="22"/>
          <w:szCs w:val="22"/>
        </w:rPr>
      </w:pPr>
      <w:r>
        <w:rPr>
          <w:rFonts w:ascii="Georgia" w:hAnsi="Georgia"/>
          <w:color w:val="000000"/>
          <w:sz w:val="22"/>
          <w:szCs w:val="22"/>
          <w:lang w:val="en-US"/>
        </w:rPr>
        <w:t>[</w:t>
      </w:r>
      <w:r w:rsidR="00C41E27" w:rsidRPr="00C41E27">
        <w:rPr>
          <w:rFonts w:ascii="Georgia" w:hAnsi="Georgia"/>
          <w:color w:val="A6A6A6" w:themeColor="background1" w:themeShade="A6"/>
          <w:sz w:val="22"/>
          <w:szCs w:val="22"/>
          <w:lang w:val="en-US"/>
        </w:rPr>
        <w:t>School/division VS and address</w:t>
      </w:r>
      <w:r>
        <w:rPr>
          <w:rFonts w:ascii="Georgia" w:hAnsi="Georgia"/>
          <w:sz w:val="22"/>
          <w:szCs w:val="22"/>
        </w:rPr>
        <w:t>]</w:t>
      </w:r>
    </w:p>
    <w:p w14:paraId="3E17D340" w14:textId="6AEFA087" w:rsidR="002520A1" w:rsidRPr="00FB29D3" w:rsidRDefault="002520A1" w:rsidP="00B730A3">
      <w:pPr>
        <w:outlineLvl w:val="1"/>
        <w:rPr>
          <w:rFonts w:ascii="Georgia" w:hAnsi="Georgia"/>
          <w:sz w:val="22"/>
          <w:szCs w:val="22"/>
        </w:rPr>
      </w:pPr>
      <w:r w:rsidRPr="00387AA0">
        <w:rPr>
          <w:rFonts w:ascii="Georgia" w:hAnsi="Georgia"/>
          <w:sz w:val="22"/>
          <w:szCs w:val="22"/>
          <w:lang w:val="en-US"/>
        </w:rPr>
        <w:t xml:space="preserve">Contact: Procurement manager, </w:t>
      </w:r>
      <w:r w:rsidR="005F607F" w:rsidRPr="00B66832">
        <w:rPr>
          <w:rFonts w:ascii="Georgia" w:hAnsi="Georgia"/>
          <w:sz w:val="22"/>
          <w:szCs w:val="22"/>
          <w:highlight w:val="yellow"/>
          <w:lang w:val="en-US"/>
        </w:rPr>
        <w:t>[</w:t>
      </w:r>
      <w:r w:rsidR="005F607F" w:rsidRPr="00B66832">
        <w:rPr>
          <w:rFonts w:ascii="Georgia" w:hAnsi="Georgia"/>
          <w:color w:val="A6A6A6" w:themeColor="background1" w:themeShade="A6"/>
          <w:sz w:val="22"/>
          <w:szCs w:val="22"/>
          <w:highlight w:val="yellow"/>
          <w:lang w:val="en-US"/>
        </w:rPr>
        <w:t>name</w:t>
      </w:r>
      <w:r w:rsidR="005F607F" w:rsidRPr="00B66832">
        <w:rPr>
          <w:rFonts w:ascii="Georgia" w:hAnsi="Georgia"/>
          <w:sz w:val="22"/>
          <w:szCs w:val="22"/>
          <w:highlight w:val="yellow"/>
          <w:lang w:val="en-US"/>
        </w:rPr>
        <w:t>], [</w:t>
      </w:r>
      <w:r w:rsidR="005F607F" w:rsidRPr="00B66832">
        <w:rPr>
          <w:rFonts w:ascii="Georgia" w:hAnsi="Georgia"/>
          <w:color w:val="A6A6A6" w:themeColor="background1" w:themeShade="A6"/>
          <w:sz w:val="22"/>
          <w:szCs w:val="22"/>
          <w:highlight w:val="yellow"/>
          <w:lang w:val="en-US"/>
        </w:rPr>
        <w:t>mail</w:t>
      </w:r>
      <w:r w:rsidR="005F607F" w:rsidRPr="00B66832">
        <w:rPr>
          <w:rFonts w:ascii="Georgia" w:hAnsi="Georgia"/>
          <w:sz w:val="22"/>
          <w:szCs w:val="22"/>
          <w:highlight w:val="yellow"/>
          <w:lang w:val="en-US"/>
        </w:rPr>
        <w:t>]</w:t>
      </w:r>
    </w:p>
    <w:p w14:paraId="33101039" w14:textId="77777777" w:rsidR="009C6A7B" w:rsidRPr="00FB29D3" w:rsidRDefault="009C6A7B">
      <w:pPr>
        <w:rPr>
          <w:rFonts w:ascii="Georgia" w:hAnsi="Georgia"/>
          <w:sz w:val="22"/>
          <w:szCs w:val="22"/>
        </w:rPr>
      </w:pPr>
    </w:p>
    <w:p w14:paraId="0A4B299C" w14:textId="25FB6609" w:rsidR="00A936EC" w:rsidRPr="00FB29D3" w:rsidRDefault="00A936EC" w:rsidP="00A936EC">
      <w:pPr>
        <w:rPr>
          <w:rFonts w:ascii="Georgia" w:hAnsi="Georgia"/>
          <w:sz w:val="22"/>
          <w:szCs w:val="22"/>
          <w:lang w:val="en-US"/>
        </w:rPr>
      </w:pPr>
      <w:r w:rsidRPr="00FB29D3">
        <w:rPr>
          <w:rFonts w:ascii="Georgia" w:hAnsi="Georgia"/>
          <w:sz w:val="22"/>
          <w:szCs w:val="22"/>
          <w:lang w:val="en-US"/>
        </w:rPr>
        <w:t xml:space="preserve">Contact person </w:t>
      </w:r>
      <w:r w:rsidR="008E5A41">
        <w:rPr>
          <w:rFonts w:ascii="Georgia" w:hAnsi="Georgia"/>
          <w:sz w:val="22"/>
          <w:szCs w:val="22"/>
          <w:lang w:val="en-US"/>
        </w:rPr>
        <w:t>KTH</w:t>
      </w:r>
    </w:p>
    <w:p w14:paraId="4890E4BB" w14:textId="21BC3294" w:rsidR="00A936EC" w:rsidRPr="00FB29D3" w:rsidRDefault="008E5A41">
      <w:pPr>
        <w:rPr>
          <w:rFonts w:ascii="Georgia" w:hAnsi="Georgia"/>
          <w:sz w:val="22"/>
          <w:szCs w:val="22"/>
          <w:lang w:val="en-US"/>
        </w:rPr>
      </w:pPr>
      <w:r>
        <w:rPr>
          <w:rFonts w:ascii="Georgia" w:hAnsi="Georgia"/>
          <w:sz w:val="22"/>
          <w:szCs w:val="22"/>
          <w:lang w:val="en-US"/>
        </w:rPr>
        <w:t>[</w:t>
      </w:r>
      <w:r w:rsidRPr="005F607F">
        <w:rPr>
          <w:rFonts w:ascii="Georgia" w:hAnsi="Georgia"/>
          <w:color w:val="A6A6A6" w:themeColor="background1" w:themeShade="A6"/>
          <w:sz w:val="22"/>
          <w:szCs w:val="22"/>
          <w:lang w:val="en-US"/>
        </w:rPr>
        <w:t>name</w:t>
      </w:r>
      <w:r>
        <w:rPr>
          <w:rFonts w:ascii="Georgia" w:hAnsi="Georgia"/>
          <w:sz w:val="22"/>
          <w:szCs w:val="22"/>
          <w:lang w:val="en-US"/>
        </w:rPr>
        <w:t>], [</w:t>
      </w:r>
      <w:r w:rsidRPr="005F607F">
        <w:rPr>
          <w:rFonts w:ascii="Georgia" w:hAnsi="Georgia"/>
          <w:color w:val="A6A6A6" w:themeColor="background1" w:themeShade="A6"/>
          <w:sz w:val="22"/>
          <w:szCs w:val="22"/>
          <w:lang w:val="en-US"/>
        </w:rPr>
        <w:t>mail</w:t>
      </w:r>
      <w:r>
        <w:rPr>
          <w:rFonts w:ascii="Georgia" w:hAnsi="Georgia"/>
          <w:sz w:val="22"/>
          <w:szCs w:val="22"/>
          <w:lang w:val="en-US"/>
        </w:rPr>
        <w:t>]</w:t>
      </w:r>
    </w:p>
    <w:p w14:paraId="79A3C0A8" w14:textId="77777777" w:rsidR="008C3755" w:rsidRPr="00FB29D3" w:rsidRDefault="008C3755">
      <w:pPr>
        <w:rPr>
          <w:rFonts w:ascii="Georgia" w:hAnsi="Georgia"/>
          <w:sz w:val="22"/>
          <w:szCs w:val="22"/>
          <w:lang w:val="en-US"/>
        </w:rPr>
      </w:pPr>
    </w:p>
    <w:p w14:paraId="1A22EE5C" w14:textId="77777777" w:rsidR="00A936EC" w:rsidRPr="000A36C2" w:rsidRDefault="00A936EC" w:rsidP="00A936EC">
      <w:pPr>
        <w:rPr>
          <w:rFonts w:ascii="Georgia" w:hAnsi="Georgia"/>
          <w:b/>
          <w:bCs/>
          <w:lang w:val="en-US"/>
        </w:rPr>
      </w:pPr>
      <w:r w:rsidRPr="000A36C2">
        <w:rPr>
          <w:rFonts w:ascii="Georgia" w:hAnsi="Georgia"/>
          <w:b/>
          <w:bCs/>
          <w:lang w:val="en-US"/>
        </w:rPr>
        <w:t xml:space="preserve">Seller </w:t>
      </w:r>
    </w:p>
    <w:p w14:paraId="08AC4499" w14:textId="02EFDFFE" w:rsidR="00A936EC" w:rsidRPr="00FB29D3" w:rsidRDefault="005F607F" w:rsidP="008C3755">
      <w:pPr>
        <w:rPr>
          <w:rFonts w:ascii="Georgia" w:hAnsi="Georgia" w:cs="Calibri"/>
          <w:bCs/>
          <w:sz w:val="22"/>
          <w:szCs w:val="22"/>
          <w:lang w:val="en-US"/>
        </w:rPr>
      </w:pPr>
      <w:r>
        <w:rPr>
          <w:rFonts w:ascii="Georgia" w:hAnsi="Georgia" w:cs="Calibri"/>
          <w:bCs/>
          <w:sz w:val="22"/>
          <w:szCs w:val="22"/>
          <w:lang w:val="en-US"/>
        </w:rPr>
        <w:t>[</w:t>
      </w:r>
      <w:r w:rsidRPr="005F607F">
        <w:rPr>
          <w:rFonts w:ascii="Georgia" w:hAnsi="Georgia" w:cs="Calibri"/>
          <w:bCs/>
          <w:color w:val="A6A6A6" w:themeColor="background1" w:themeShade="A6"/>
          <w:sz w:val="22"/>
          <w:szCs w:val="22"/>
          <w:lang w:val="en-US"/>
        </w:rPr>
        <w:t>name</w:t>
      </w:r>
      <w:r>
        <w:rPr>
          <w:rFonts w:ascii="Georgia" w:hAnsi="Georgia" w:cs="Calibri"/>
          <w:bCs/>
          <w:sz w:val="22"/>
          <w:szCs w:val="22"/>
          <w:lang w:val="en-US"/>
        </w:rPr>
        <w:t>], [</w:t>
      </w:r>
      <w:r w:rsidRPr="005F607F">
        <w:rPr>
          <w:rFonts w:ascii="Georgia" w:hAnsi="Georgia" w:cs="Calibri"/>
          <w:bCs/>
          <w:color w:val="A6A6A6" w:themeColor="background1" w:themeShade="A6"/>
          <w:sz w:val="22"/>
          <w:szCs w:val="22"/>
          <w:lang w:val="en-US"/>
        </w:rPr>
        <w:t>adress</w:t>
      </w:r>
      <w:r>
        <w:rPr>
          <w:rFonts w:ascii="Georgia" w:hAnsi="Georgia" w:cs="Calibri"/>
          <w:bCs/>
          <w:sz w:val="22"/>
          <w:szCs w:val="22"/>
          <w:lang w:val="en-US"/>
        </w:rPr>
        <w:t>], [</w:t>
      </w:r>
      <w:r w:rsidRPr="005F607F">
        <w:rPr>
          <w:rFonts w:ascii="Georgia" w:hAnsi="Georgia" w:cs="Calibri"/>
          <w:bCs/>
          <w:color w:val="A6A6A6" w:themeColor="background1" w:themeShade="A6"/>
          <w:sz w:val="22"/>
          <w:szCs w:val="22"/>
          <w:lang w:val="en-US"/>
        </w:rPr>
        <w:t>VAT-/organisations-number or equivalent</w:t>
      </w:r>
      <w:r>
        <w:rPr>
          <w:rFonts w:ascii="Georgia" w:hAnsi="Georgia" w:cs="Calibri"/>
          <w:bCs/>
          <w:sz w:val="22"/>
          <w:szCs w:val="22"/>
          <w:lang w:val="en-US"/>
        </w:rPr>
        <w:t>]</w:t>
      </w:r>
    </w:p>
    <w:p w14:paraId="53D05F9F" w14:textId="77777777" w:rsidR="008C3755" w:rsidRPr="00FB29D3" w:rsidRDefault="008C3755" w:rsidP="008C3755">
      <w:pPr>
        <w:rPr>
          <w:rFonts w:ascii="Georgia" w:hAnsi="Georgia"/>
          <w:sz w:val="22"/>
          <w:szCs w:val="22"/>
          <w:lang w:val="en-US"/>
        </w:rPr>
      </w:pPr>
    </w:p>
    <w:p w14:paraId="7BF13FE2" w14:textId="77777777" w:rsidR="00A936EC" w:rsidRPr="00FB29D3" w:rsidRDefault="00A936EC" w:rsidP="00A936EC">
      <w:pPr>
        <w:rPr>
          <w:rFonts w:ascii="Georgia" w:hAnsi="Georgia"/>
          <w:sz w:val="22"/>
          <w:szCs w:val="22"/>
          <w:lang w:val="en-US"/>
        </w:rPr>
      </w:pPr>
      <w:r w:rsidRPr="00FB29D3">
        <w:rPr>
          <w:rFonts w:ascii="Georgia" w:hAnsi="Georgia"/>
          <w:sz w:val="22"/>
          <w:szCs w:val="22"/>
          <w:lang w:val="en-US"/>
        </w:rPr>
        <w:t xml:space="preserve">Contract/technical contact person </w:t>
      </w:r>
    </w:p>
    <w:p w14:paraId="712CBB3B" w14:textId="6BFC0488" w:rsidR="00A936EC" w:rsidRPr="00FB29D3" w:rsidRDefault="005F607F">
      <w:pPr>
        <w:rPr>
          <w:rFonts w:ascii="Georgia" w:hAnsi="Georgia"/>
          <w:sz w:val="22"/>
          <w:szCs w:val="22"/>
          <w:lang w:val="en-US"/>
        </w:rPr>
      </w:pPr>
      <w:r>
        <w:rPr>
          <w:rFonts w:ascii="Georgia" w:hAnsi="Georgia"/>
          <w:sz w:val="22"/>
          <w:szCs w:val="22"/>
          <w:lang w:val="en-US"/>
        </w:rPr>
        <w:t>[</w:t>
      </w:r>
      <w:r w:rsidRPr="005F607F">
        <w:rPr>
          <w:rFonts w:ascii="Georgia" w:hAnsi="Georgia"/>
          <w:color w:val="A6A6A6" w:themeColor="background1" w:themeShade="A6"/>
          <w:sz w:val="22"/>
          <w:szCs w:val="22"/>
          <w:lang w:val="en-US"/>
        </w:rPr>
        <w:t>name</w:t>
      </w:r>
      <w:r>
        <w:rPr>
          <w:rFonts w:ascii="Georgia" w:hAnsi="Georgia"/>
          <w:sz w:val="22"/>
          <w:szCs w:val="22"/>
          <w:lang w:val="en-US"/>
        </w:rPr>
        <w:t>], [</w:t>
      </w:r>
      <w:r w:rsidRPr="005F607F">
        <w:rPr>
          <w:rFonts w:ascii="Georgia" w:hAnsi="Georgia"/>
          <w:color w:val="A6A6A6" w:themeColor="background1" w:themeShade="A6"/>
          <w:sz w:val="22"/>
          <w:szCs w:val="22"/>
          <w:lang w:val="en-US"/>
        </w:rPr>
        <w:t>mail]</w:t>
      </w:r>
    </w:p>
    <w:p w14:paraId="5C17C9A2" w14:textId="77777777" w:rsidR="00675A17" w:rsidRPr="000A36C2" w:rsidRDefault="00675A17">
      <w:pPr>
        <w:rPr>
          <w:rFonts w:ascii="Georgia" w:hAnsi="Georgia"/>
          <w:lang w:val="en-US"/>
        </w:rPr>
      </w:pPr>
    </w:p>
    <w:p w14:paraId="179F27CB" w14:textId="77777777" w:rsidR="009C6A7B" w:rsidRPr="000A36C2" w:rsidRDefault="00EA59EE">
      <w:pPr>
        <w:pStyle w:val="Heading2"/>
        <w:rPr>
          <w:rFonts w:ascii="Georgia" w:hAnsi="Georgia" w:cs="Times New Roman"/>
          <w:lang w:val="en-US"/>
        </w:rPr>
      </w:pPr>
      <w:r w:rsidRPr="000A36C2">
        <w:rPr>
          <w:rFonts w:ascii="Georgia" w:hAnsi="Georgia" w:cs="Times New Roman"/>
          <w:lang w:val="en-US"/>
        </w:rPr>
        <w:t>Scope of the order</w:t>
      </w:r>
    </w:p>
    <w:p w14:paraId="4FC6455A" w14:textId="0B9F3A68" w:rsidR="00EA59EE" w:rsidRPr="00FB29D3" w:rsidRDefault="00EA59EE" w:rsidP="00EA59EE">
      <w:pPr>
        <w:rPr>
          <w:rFonts w:ascii="Georgia" w:hAnsi="Georgia"/>
          <w:sz w:val="22"/>
          <w:szCs w:val="22"/>
        </w:rPr>
      </w:pPr>
      <w:r w:rsidRPr="00FB29D3">
        <w:rPr>
          <w:rFonts w:ascii="Georgia" w:hAnsi="Georgia"/>
          <w:sz w:val="22"/>
          <w:szCs w:val="22"/>
        </w:rPr>
        <w:t>Reference to:</w:t>
      </w:r>
      <w:r w:rsidR="003E4729" w:rsidRPr="00FB29D3">
        <w:rPr>
          <w:rFonts w:ascii="Georgia" w:hAnsi="Georgia"/>
          <w:sz w:val="22"/>
          <w:szCs w:val="22"/>
        </w:rPr>
        <w:t xml:space="preserve"> </w:t>
      </w:r>
      <w:r w:rsidR="00C41E27">
        <w:rPr>
          <w:rFonts w:ascii="Georgia" w:hAnsi="Georgia"/>
          <w:sz w:val="22"/>
          <w:szCs w:val="22"/>
        </w:rPr>
        <w:t>[</w:t>
      </w:r>
      <w:r w:rsidR="005F607F" w:rsidRPr="005F607F">
        <w:rPr>
          <w:rFonts w:ascii="Georgia" w:hAnsi="Georgia" w:cs="Calibri"/>
          <w:color w:val="A6A6A6" w:themeColor="background1" w:themeShade="A6"/>
          <w:sz w:val="22"/>
          <w:szCs w:val="22"/>
          <w:lang w:val="en-US"/>
        </w:rPr>
        <w:t xml:space="preserve">quote or </w:t>
      </w:r>
      <w:r w:rsidR="005F607F" w:rsidRPr="005F607F">
        <w:rPr>
          <w:rFonts w:ascii="Georgia" w:hAnsi="Georgia" w:cs="Calibri"/>
          <w:bCs/>
          <w:color w:val="A6A6A6" w:themeColor="background1" w:themeShade="A6"/>
          <w:sz w:val="22"/>
          <w:szCs w:val="22"/>
          <w:lang w:val="en-US"/>
        </w:rPr>
        <w:t>equivalent</w:t>
      </w:r>
      <w:r w:rsidR="005F607F" w:rsidRPr="005F607F">
        <w:rPr>
          <w:rFonts w:ascii="Georgia" w:hAnsi="Georgia" w:cs="Calibri"/>
          <w:bCs/>
          <w:color w:val="000000" w:themeColor="text1"/>
          <w:sz w:val="22"/>
          <w:szCs w:val="22"/>
          <w:lang w:val="en-US"/>
        </w:rPr>
        <w:t>]</w:t>
      </w:r>
    </w:p>
    <w:p w14:paraId="045F66CA" w14:textId="77777777" w:rsidR="009C6A7B" w:rsidRPr="000A36C2" w:rsidRDefault="009C6A7B">
      <w:pPr>
        <w:rPr>
          <w:rFonts w:ascii="Georgia" w:hAnsi="Georgia"/>
          <w:lang w:val="en-US"/>
        </w:rPr>
      </w:pPr>
    </w:p>
    <w:p w14:paraId="5AF705BC" w14:textId="77777777" w:rsidR="009C6A7B" w:rsidRPr="000A36C2" w:rsidRDefault="00C0188C">
      <w:pPr>
        <w:pStyle w:val="Heading2"/>
        <w:rPr>
          <w:rFonts w:ascii="Georgia" w:hAnsi="Georgia" w:cs="Times New Roman"/>
          <w:lang w:val="en-US"/>
        </w:rPr>
      </w:pPr>
      <w:r w:rsidRPr="000A36C2">
        <w:rPr>
          <w:rFonts w:ascii="Georgia" w:hAnsi="Georgia" w:cs="Times New Roman"/>
          <w:lang w:val="en-US"/>
        </w:rPr>
        <w:t>Summary of the order</w:t>
      </w:r>
      <w:r w:rsidR="003E4729" w:rsidRPr="000A36C2">
        <w:rPr>
          <w:rFonts w:ascii="Georgia" w:hAnsi="Georgia" w:cs="Times New Roman"/>
          <w:lang w:val="en-US"/>
        </w:rPr>
        <w:t xml:space="preserve"> </w:t>
      </w:r>
    </w:p>
    <w:p w14:paraId="176532D7" w14:textId="035FB4FA" w:rsidR="008C3755" w:rsidRPr="00FB29D3" w:rsidRDefault="005F607F" w:rsidP="008C3755">
      <w:pPr>
        <w:rPr>
          <w:rFonts w:ascii="Georgia" w:hAnsi="Georgia"/>
          <w:noProof w:val="0"/>
          <w:sz w:val="22"/>
          <w:szCs w:val="22"/>
          <w:lang w:eastAsia="en-GB"/>
        </w:rPr>
      </w:pPr>
      <w:r>
        <w:rPr>
          <w:rFonts w:ascii="Georgia" w:hAnsi="Georgia"/>
          <w:noProof w:val="0"/>
          <w:sz w:val="22"/>
          <w:szCs w:val="22"/>
          <w:lang w:eastAsia="en-GB"/>
        </w:rPr>
        <w:t>[</w:t>
      </w:r>
      <w:r w:rsidRPr="005F607F">
        <w:rPr>
          <w:rFonts w:ascii="Georgia" w:hAnsi="Georgia"/>
          <w:noProof w:val="0"/>
          <w:color w:val="A6A6A6" w:themeColor="background1" w:themeShade="A6"/>
          <w:sz w:val="22"/>
          <w:szCs w:val="22"/>
          <w:lang w:eastAsia="en-GB"/>
        </w:rPr>
        <w:t>state</w:t>
      </w:r>
      <w:r>
        <w:rPr>
          <w:rFonts w:ascii="Georgia" w:hAnsi="Georgia"/>
          <w:noProof w:val="0"/>
          <w:sz w:val="22"/>
          <w:szCs w:val="22"/>
          <w:lang w:eastAsia="en-GB"/>
        </w:rPr>
        <w:t>]</w:t>
      </w:r>
    </w:p>
    <w:p w14:paraId="098C3198" w14:textId="77777777" w:rsidR="003E4729" w:rsidRPr="000A36C2" w:rsidRDefault="003E4729">
      <w:pPr>
        <w:rPr>
          <w:rFonts w:ascii="Georgia" w:hAnsi="Georgia"/>
          <w:lang w:val="en-US"/>
        </w:rPr>
      </w:pPr>
    </w:p>
    <w:p w14:paraId="625755EE" w14:textId="31EEC52A" w:rsidR="009C6A7B" w:rsidRPr="000A36C2" w:rsidRDefault="00791D7A">
      <w:pPr>
        <w:pStyle w:val="Heading2"/>
        <w:rPr>
          <w:rFonts w:ascii="Georgia" w:hAnsi="Georgia" w:cs="Times New Roman"/>
          <w:lang w:val="en-US"/>
        </w:rPr>
      </w:pPr>
      <w:r w:rsidRPr="000A36C2">
        <w:rPr>
          <w:rFonts w:ascii="Georgia" w:hAnsi="Georgia" w:cs="Times New Roman"/>
          <w:lang w:val="en-US"/>
        </w:rPr>
        <w:t>Delivery address</w:t>
      </w:r>
    </w:p>
    <w:p w14:paraId="6ADB5465" w14:textId="6772914E" w:rsidR="009C6A7B" w:rsidRPr="001F7D0E" w:rsidRDefault="005F607F" w:rsidP="00DB449F">
      <w:pPr>
        <w:rPr>
          <w:rFonts w:ascii="Georgia" w:hAnsi="Georgia"/>
          <w:lang w:val="en-US"/>
        </w:rPr>
      </w:pPr>
      <w:r>
        <w:rPr>
          <w:rFonts w:ascii="Georgia" w:hAnsi="Georgia"/>
          <w:sz w:val="22"/>
          <w:szCs w:val="22"/>
          <w:lang w:val="en-US"/>
        </w:rPr>
        <w:t>[</w:t>
      </w:r>
      <w:r w:rsidRPr="005F607F">
        <w:rPr>
          <w:rFonts w:ascii="Georgia" w:hAnsi="Georgia"/>
          <w:color w:val="A6A6A6" w:themeColor="background1" w:themeShade="A6"/>
          <w:sz w:val="22"/>
          <w:szCs w:val="22"/>
          <w:lang w:val="en-US"/>
        </w:rPr>
        <w:t>state</w:t>
      </w:r>
      <w:r>
        <w:rPr>
          <w:rFonts w:ascii="Georgia" w:hAnsi="Georgia"/>
          <w:sz w:val="22"/>
          <w:szCs w:val="22"/>
          <w:lang w:val="en-US"/>
        </w:rPr>
        <w:t>]</w:t>
      </w:r>
    </w:p>
    <w:p w14:paraId="7B4198F4" w14:textId="77777777" w:rsidR="00DB449F" w:rsidRPr="001F7D0E" w:rsidRDefault="00DB449F" w:rsidP="00DB449F">
      <w:pPr>
        <w:rPr>
          <w:rFonts w:ascii="Georgia" w:hAnsi="Georgia"/>
          <w:lang w:val="en-US"/>
        </w:rPr>
      </w:pPr>
    </w:p>
    <w:p w14:paraId="0A6EDF12" w14:textId="77777777" w:rsidR="006F3D6F" w:rsidRDefault="006F3D6F" w:rsidP="005F607F">
      <w:pPr>
        <w:spacing w:after="120"/>
        <w:rPr>
          <w:rFonts w:ascii="Georgia" w:hAnsi="Georgia"/>
          <w:b/>
          <w:bCs/>
          <w:sz w:val="22"/>
          <w:szCs w:val="22"/>
          <w:lang w:val="en-US"/>
        </w:rPr>
      </w:pPr>
    </w:p>
    <w:p w14:paraId="734C97F4" w14:textId="4B7CB66A" w:rsidR="00DB449F" w:rsidRPr="005F607F" w:rsidRDefault="00DB449F" w:rsidP="005F607F">
      <w:pPr>
        <w:spacing w:after="120"/>
        <w:rPr>
          <w:rFonts w:ascii="Georgia" w:hAnsi="Georgia"/>
          <w:b/>
          <w:bCs/>
          <w:sz w:val="22"/>
          <w:szCs w:val="22"/>
          <w:lang w:val="en-US"/>
        </w:rPr>
      </w:pPr>
      <w:r w:rsidRPr="005F607F">
        <w:rPr>
          <w:rFonts w:ascii="Georgia" w:hAnsi="Georgia"/>
          <w:b/>
          <w:bCs/>
          <w:sz w:val="22"/>
          <w:szCs w:val="22"/>
          <w:lang w:val="en-US"/>
        </w:rPr>
        <w:t>Invoicing:</w:t>
      </w:r>
    </w:p>
    <w:p w14:paraId="3FCD788D" w14:textId="6EC9EA13" w:rsidR="00387AA0" w:rsidRPr="00387AA0" w:rsidRDefault="00387AA0" w:rsidP="008C3755">
      <w:pPr>
        <w:spacing w:after="120"/>
        <w:rPr>
          <w:rFonts w:ascii="Georgia" w:hAnsi="Georgia"/>
          <w:b/>
          <w:bCs/>
          <w:color w:val="000000" w:themeColor="text1"/>
          <w:sz w:val="22"/>
          <w:szCs w:val="22"/>
          <w:lang w:val="en-US"/>
        </w:rPr>
      </w:pPr>
      <w:r w:rsidRPr="00387AA0">
        <w:rPr>
          <w:rFonts w:ascii="Georgia" w:hAnsi="Georgia"/>
          <w:b/>
          <w:bCs/>
          <w:color w:val="000000" w:themeColor="text1"/>
          <w:sz w:val="22"/>
          <w:szCs w:val="22"/>
          <w:lang w:val="en-US"/>
        </w:rPr>
        <w:t>Invoices must primarily be sent via the European standard PEPPOL BIS Billing 3.0.</w:t>
      </w:r>
    </w:p>
    <w:p w14:paraId="6EE8E5D4" w14:textId="469F4D7B" w:rsidR="00387AA0" w:rsidRPr="00387AA0" w:rsidRDefault="00387AA0" w:rsidP="008C3755">
      <w:pPr>
        <w:spacing w:after="120"/>
        <w:rPr>
          <w:rFonts w:ascii="Georgia" w:hAnsi="Georgia"/>
          <w:b/>
          <w:bCs/>
          <w:color w:val="000000" w:themeColor="text1"/>
          <w:sz w:val="22"/>
          <w:szCs w:val="22"/>
          <w:lang w:val="en-US"/>
        </w:rPr>
      </w:pPr>
      <w:r w:rsidRPr="00387AA0">
        <w:rPr>
          <w:rFonts w:ascii="Georgia" w:hAnsi="Georgia"/>
          <w:b/>
          <w:bCs/>
          <w:color w:val="000000" w:themeColor="text1"/>
          <w:sz w:val="22"/>
          <w:szCs w:val="22"/>
          <w:shd w:val="clear" w:color="auto" w:fill="FFFFFF"/>
        </w:rPr>
        <w:t>KTH</w:t>
      </w:r>
      <w:r>
        <w:rPr>
          <w:rFonts w:ascii="Georgia" w:hAnsi="Georgia"/>
          <w:b/>
          <w:bCs/>
          <w:color w:val="000000" w:themeColor="text1"/>
          <w:sz w:val="22"/>
          <w:szCs w:val="22"/>
          <w:shd w:val="clear" w:color="auto" w:fill="FFFFFF"/>
        </w:rPr>
        <w:t xml:space="preserve">:s </w:t>
      </w:r>
      <w:r w:rsidRPr="00387AA0">
        <w:rPr>
          <w:rFonts w:ascii="Georgia" w:hAnsi="Georgia"/>
          <w:b/>
          <w:bCs/>
          <w:color w:val="000000" w:themeColor="text1"/>
          <w:sz w:val="22"/>
          <w:szCs w:val="22"/>
          <w:shd w:val="clear" w:color="auto" w:fill="FFFFFF"/>
        </w:rPr>
        <w:t>Peppol-id</w:t>
      </w:r>
      <w:r>
        <w:rPr>
          <w:rFonts w:ascii="Georgia" w:hAnsi="Georgia"/>
          <w:b/>
          <w:bCs/>
          <w:color w:val="000000" w:themeColor="text1"/>
          <w:sz w:val="22"/>
          <w:szCs w:val="22"/>
          <w:shd w:val="clear" w:color="auto" w:fill="FFFFFF"/>
        </w:rPr>
        <w:t>:</w:t>
      </w:r>
      <w:r w:rsidRPr="00387AA0">
        <w:rPr>
          <w:rFonts w:ascii="Georgia" w:hAnsi="Georgia"/>
          <w:b/>
          <w:bCs/>
          <w:color w:val="000000" w:themeColor="text1"/>
          <w:sz w:val="22"/>
          <w:szCs w:val="22"/>
          <w:shd w:val="clear" w:color="auto" w:fill="FFFFFF"/>
        </w:rPr>
        <w:t xml:space="preserve"> 0007:2021003054</w:t>
      </w:r>
    </w:p>
    <w:p w14:paraId="12E9F21E" w14:textId="2A25EE9B" w:rsidR="0029352F" w:rsidRPr="009F1810" w:rsidRDefault="0029352F" w:rsidP="009F1810">
      <w:pPr>
        <w:pStyle w:val="KTHTitel"/>
        <w:spacing w:after="120" w:line="240" w:lineRule="auto"/>
        <w:rPr>
          <w:rFonts w:ascii="Georgia" w:hAnsi="Georgia" w:cs="Arial"/>
          <w:b w:val="0"/>
          <w:color w:val="222222"/>
          <w:sz w:val="22"/>
          <w:szCs w:val="22"/>
          <w:lang w:val="en"/>
        </w:rPr>
      </w:pPr>
      <w:r w:rsidRPr="009F1810">
        <w:rPr>
          <w:rStyle w:val="hps"/>
          <w:rFonts w:ascii="Georgia" w:hAnsi="Georgia" w:cs="Arial"/>
          <w:b w:val="0"/>
          <w:color w:val="222222"/>
          <w:sz w:val="22"/>
          <w:szCs w:val="22"/>
          <w:lang w:val="en"/>
        </w:rPr>
        <w:t>The following information</w:t>
      </w:r>
      <w:r w:rsidRPr="009F1810">
        <w:rPr>
          <w:rFonts w:ascii="Georgia" w:hAnsi="Georgia" w:cs="Arial"/>
          <w:b w:val="0"/>
          <w:color w:val="222222"/>
          <w:sz w:val="22"/>
          <w:szCs w:val="22"/>
          <w:lang w:val="en"/>
        </w:rPr>
        <w:t xml:space="preserve"> must be stated </w:t>
      </w:r>
      <w:r w:rsidRPr="009F1810">
        <w:rPr>
          <w:rStyle w:val="hps"/>
          <w:rFonts w:ascii="Georgia" w:hAnsi="Georgia" w:cs="Arial"/>
          <w:b w:val="0"/>
          <w:color w:val="222222"/>
          <w:sz w:val="22"/>
          <w:szCs w:val="22"/>
          <w:lang w:val="en"/>
        </w:rPr>
        <w:t>on the invoice</w:t>
      </w:r>
      <w:r w:rsidRPr="009F1810">
        <w:rPr>
          <w:rFonts w:ascii="Georgia" w:hAnsi="Georgia" w:cs="Arial"/>
          <w:b w:val="0"/>
          <w:color w:val="222222"/>
          <w:sz w:val="22"/>
          <w:szCs w:val="22"/>
          <w:lang w:val="en"/>
        </w:rPr>
        <w:t>:</w:t>
      </w:r>
    </w:p>
    <w:p w14:paraId="3A160F59" w14:textId="236A7926" w:rsidR="005F607F" w:rsidRDefault="006F3D6F" w:rsidP="005F607F">
      <w:pPr>
        <w:pStyle w:val="BodyText"/>
        <w:numPr>
          <w:ilvl w:val="0"/>
          <w:numId w:val="13"/>
        </w:numPr>
        <w:tabs>
          <w:tab w:val="clear" w:pos="255"/>
        </w:tabs>
        <w:spacing w:after="0" w:line="260" w:lineRule="atLeast"/>
        <w:rPr>
          <w:rFonts w:ascii="Georgia" w:hAnsi="Georgia" w:cs="Arial"/>
          <w:color w:val="222222"/>
          <w:sz w:val="22"/>
          <w:szCs w:val="22"/>
          <w:lang w:val="en"/>
        </w:rPr>
      </w:pPr>
      <w:r>
        <w:rPr>
          <w:rFonts w:ascii="Georgia" w:hAnsi="Georgia" w:cs="Arial"/>
          <w:color w:val="222222"/>
          <w:sz w:val="22"/>
          <w:szCs w:val="22"/>
          <w:lang w:val="en"/>
        </w:rPr>
        <w:t>Invoicing address</w:t>
      </w:r>
    </w:p>
    <w:p w14:paraId="1FC2E228" w14:textId="77777777"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t>Invoice Number</w:t>
      </w:r>
    </w:p>
    <w:p w14:paraId="3DD7B517" w14:textId="03499E48" w:rsidR="00132BC4" w:rsidRPr="00391B1B" w:rsidRDefault="0029352F" w:rsidP="00391B1B">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t>Date of issue (date of invoice)</w:t>
      </w:r>
      <w:r w:rsidR="00132BC4" w:rsidRPr="00391B1B">
        <w:rPr>
          <w:lang w:val="en"/>
        </w:rPr>
        <w:tab/>
      </w:r>
    </w:p>
    <w:p w14:paraId="2A686920" w14:textId="77777777"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t>Due Date ( KTH applies net 30 days )</w:t>
      </w:r>
    </w:p>
    <w:p w14:paraId="0295CCCA" w14:textId="5A220988"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Pr>
          <w:rFonts w:ascii="Georgia" w:hAnsi="Georgia" w:cs="Arial"/>
          <w:color w:val="222222"/>
          <w:sz w:val="22"/>
          <w:szCs w:val="22"/>
          <w:lang w:val="en"/>
        </w:rPr>
        <w:t xml:space="preserve">Invoice </w:t>
      </w:r>
      <w:r w:rsidRPr="00024B5C">
        <w:rPr>
          <w:rFonts w:ascii="Georgia" w:hAnsi="Georgia" w:cs="Arial"/>
          <w:color w:val="222222"/>
          <w:sz w:val="22"/>
          <w:szCs w:val="22"/>
          <w:lang w:val="en"/>
        </w:rPr>
        <w:t xml:space="preserve">reference , see </w:t>
      </w:r>
      <w:r>
        <w:rPr>
          <w:rFonts w:ascii="Georgia" w:hAnsi="Georgia" w:cs="Arial"/>
          <w:color w:val="222222"/>
          <w:sz w:val="22"/>
          <w:szCs w:val="22"/>
          <w:lang w:val="en"/>
        </w:rPr>
        <w:t>below</w:t>
      </w:r>
    </w:p>
    <w:p w14:paraId="47DE24E5" w14:textId="77777777"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lastRenderedPageBreak/>
        <w:t>Supplier name and address</w:t>
      </w:r>
    </w:p>
    <w:p w14:paraId="303A31EC" w14:textId="77777777"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t xml:space="preserve">The supplier's VAT registration number (VAT number). </w:t>
      </w:r>
    </w:p>
    <w:p w14:paraId="4399F537" w14:textId="77777777" w:rsidR="0029352F" w:rsidRPr="00024B5C" w:rsidRDefault="0029352F" w:rsidP="0029352F">
      <w:pPr>
        <w:pStyle w:val="BodyText"/>
        <w:numPr>
          <w:ilvl w:val="0"/>
          <w:numId w:val="13"/>
        </w:numPr>
        <w:tabs>
          <w:tab w:val="clear" w:pos="255"/>
        </w:tabs>
        <w:spacing w:after="0" w:line="260" w:lineRule="atLeast"/>
        <w:rPr>
          <w:rFonts w:ascii="Georgia" w:hAnsi="Georgia" w:cs="Arial"/>
          <w:color w:val="222222"/>
          <w:sz w:val="22"/>
          <w:szCs w:val="22"/>
          <w:lang w:val="en"/>
        </w:rPr>
      </w:pPr>
      <w:r w:rsidRPr="00024B5C">
        <w:rPr>
          <w:rFonts w:ascii="Georgia" w:hAnsi="Georgia" w:cs="Arial"/>
          <w:color w:val="222222"/>
          <w:sz w:val="22"/>
          <w:szCs w:val="22"/>
          <w:lang w:val="en"/>
        </w:rPr>
        <w:t>Our VAT registration number SE202100305401 and if exemption from VAT liability correct reference, for example “Reverse charge”</w:t>
      </w:r>
    </w:p>
    <w:p w14:paraId="04610797" w14:textId="77777777" w:rsidR="0029352F" w:rsidRPr="00024B5C" w:rsidRDefault="0029352F" w:rsidP="0029352F">
      <w:pPr>
        <w:pStyle w:val="BodyText"/>
        <w:numPr>
          <w:ilvl w:val="0"/>
          <w:numId w:val="13"/>
        </w:numPr>
        <w:tabs>
          <w:tab w:val="clear" w:pos="255"/>
        </w:tabs>
        <w:spacing w:after="0" w:line="260" w:lineRule="atLeast"/>
        <w:rPr>
          <w:rFonts w:ascii="Georgia" w:hAnsi="Georgia" w:cs="Calibri Light"/>
          <w:color w:val="222222"/>
          <w:sz w:val="22"/>
          <w:szCs w:val="22"/>
          <w:lang w:val="en"/>
        </w:rPr>
      </w:pPr>
      <w:r w:rsidRPr="00024B5C">
        <w:rPr>
          <w:rFonts w:ascii="Georgia" w:hAnsi="Georgia" w:cs="Arial"/>
          <w:color w:val="222222"/>
          <w:sz w:val="22"/>
          <w:szCs w:val="22"/>
          <w:lang w:val="en"/>
        </w:rPr>
        <w:t>What the invoice relates to, i.e. the transaction amount / extent and nature</w:t>
      </w:r>
    </w:p>
    <w:p w14:paraId="00CEF0E9" w14:textId="77777777" w:rsidR="0029352F" w:rsidRPr="00024B5C" w:rsidRDefault="0029352F" w:rsidP="0029352F">
      <w:pPr>
        <w:pStyle w:val="BodyText"/>
        <w:numPr>
          <w:ilvl w:val="0"/>
          <w:numId w:val="13"/>
        </w:numPr>
        <w:tabs>
          <w:tab w:val="clear" w:pos="255"/>
        </w:tabs>
        <w:spacing w:after="0" w:line="260" w:lineRule="atLeast"/>
        <w:rPr>
          <w:rFonts w:ascii="Georgia" w:hAnsi="Georgia" w:cs="Calibri Light"/>
          <w:color w:val="222222"/>
          <w:sz w:val="22"/>
          <w:szCs w:val="22"/>
          <w:lang w:val="en"/>
        </w:rPr>
      </w:pPr>
      <w:r w:rsidRPr="00024B5C">
        <w:rPr>
          <w:rFonts w:ascii="Georgia" w:hAnsi="Georgia" w:cs="Arial"/>
          <w:color w:val="222222"/>
          <w:sz w:val="22"/>
          <w:szCs w:val="22"/>
          <w:lang w:val="en"/>
        </w:rPr>
        <w:t>Invoice amount and the currency of payment</w:t>
      </w:r>
    </w:p>
    <w:p w14:paraId="1DFCB911" w14:textId="77777777" w:rsidR="0029352F" w:rsidRPr="00024B5C" w:rsidRDefault="0029352F" w:rsidP="0029352F">
      <w:pPr>
        <w:pStyle w:val="BodyText"/>
        <w:numPr>
          <w:ilvl w:val="0"/>
          <w:numId w:val="13"/>
        </w:numPr>
        <w:tabs>
          <w:tab w:val="clear" w:pos="255"/>
        </w:tabs>
        <w:spacing w:after="0" w:line="260" w:lineRule="atLeast"/>
        <w:rPr>
          <w:rFonts w:ascii="Georgia" w:hAnsi="Georgia" w:cs="Calibri Light"/>
          <w:color w:val="222222"/>
          <w:sz w:val="22"/>
          <w:szCs w:val="22"/>
          <w:lang w:val="en"/>
        </w:rPr>
      </w:pPr>
      <w:r w:rsidRPr="00024B5C">
        <w:rPr>
          <w:rFonts w:ascii="Georgia" w:hAnsi="Georgia" w:cs="Arial"/>
          <w:color w:val="222222"/>
          <w:sz w:val="22"/>
          <w:szCs w:val="22"/>
          <w:lang w:val="en"/>
        </w:rPr>
        <w:t>IBAN NUMBER alternative account number and bank code depending on the country</w:t>
      </w:r>
    </w:p>
    <w:p w14:paraId="03549148" w14:textId="77777777" w:rsidR="0029352F" w:rsidRPr="00024B5C" w:rsidRDefault="0029352F" w:rsidP="0029352F">
      <w:pPr>
        <w:pStyle w:val="BodyText"/>
        <w:numPr>
          <w:ilvl w:val="0"/>
          <w:numId w:val="13"/>
        </w:numPr>
        <w:tabs>
          <w:tab w:val="clear" w:pos="255"/>
        </w:tabs>
        <w:spacing w:after="0" w:line="260" w:lineRule="atLeast"/>
        <w:rPr>
          <w:rFonts w:ascii="Georgia" w:hAnsi="Georgia" w:cs="Calibri Light"/>
          <w:color w:val="222222"/>
          <w:sz w:val="22"/>
          <w:szCs w:val="22"/>
          <w:lang w:val="en"/>
        </w:rPr>
      </w:pPr>
      <w:r w:rsidRPr="00024B5C">
        <w:rPr>
          <w:rFonts w:ascii="Georgia" w:hAnsi="Georgia" w:cs="Arial"/>
          <w:color w:val="222222"/>
          <w:sz w:val="22"/>
          <w:szCs w:val="22"/>
          <w:lang w:val="en"/>
        </w:rPr>
        <w:t>SWIFT code</w:t>
      </w:r>
    </w:p>
    <w:p w14:paraId="5E561670" w14:textId="77777777" w:rsidR="0029352F" w:rsidRPr="00FB29D3" w:rsidRDefault="0029352F" w:rsidP="008C3755">
      <w:pPr>
        <w:spacing w:after="120"/>
        <w:rPr>
          <w:rFonts w:ascii="Georgia" w:hAnsi="Georgia"/>
          <w:sz w:val="22"/>
          <w:szCs w:val="22"/>
          <w:lang w:val="en-US"/>
        </w:rPr>
      </w:pPr>
    </w:p>
    <w:p w14:paraId="27A7AD62" w14:textId="77777777" w:rsidR="00FB29D3" w:rsidRPr="00FB29D3" w:rsidRDefault="00FB29D3" w:rsidP="00FB29D3">
      <w:pPr>
        <w:rPr>
          <w:rFonts w:ascii="Georgia" w:hAnsi="Georgia"/>
          <w:sz w:val="22"/>
          <w:szCs w:val="22"/>
          <w:lang w:val="en-US"/>
        </w:rPr>
      </w:pPr>
      <w:r w:rsidRPr="00FB29D3">
        <w:rPr>
          <w:rFonts w:ascii="Georgia" w:hAnsi="Georgia"/>
          <w:sz w:val="22"/>
          <w:szCs w:val="22"/>
          <w:lang w:val="en-US"/>
        </w:rPr>
        <w:t>Invoicing address:</w:t>
      </w:r>
    </w:p>
    <w:p w14:paraId="66B33D80" w14:textId="77777777" w:rsidR="00FB29D3" w:rsidRPr="00FB29D3" w:rsidRDefault="00FB29D3" w:rsidP="00FB29D3">
      <w:pPr>
        <w:tabs>
          <w:tab w:val="clear" w:pos="255"/>
        </w:tabs>
        <w:autoSpaceDE w:val="0"/>
        <w:autoSpaceDN w:val="0"/>
        <w:adjustRightInd w:val="0"/>
        <w:rPr>
          <w:rFonts w:ascii="Georgia" w:hAnsi="Georgia" w:cs="AppleSystemUIFont"/>
          <w:noProof w:val="0"/>
          <w:sz w:val="22"/>
          <w:szCs w:val="22"/>
          <w:lang w:val="sv-SE" w:eastAsia="en-GB"/>
        </w:rPr>
      </w:pPr>
      <w:r w:rsidRPr="00FB29D3">
        <w:rPr>
          <w:rFonts w:ascii="Georgia" w:hAnsi="Georgia" w:cs="AppleSystemUIFont"/>
          <w:noProof w:val="0"/>
          <w:sz w:val="22"/>
          <w:szCs w:val="22"/>
          <w:lang w:val="sv-SE" w:eastAsia="en-GB"/>
        </w:rPr>
        <w:t>Kungliga Tekniska högskolan</w:t>
      </w:r>
    </w:p>
    <w:p w14:paraId="054B3A7C" w14:textId="77777777" w:rsidR="00FB29D3" w:rsidRPr="00FB29D3" w:rsidRDefault="00FB29D3" w:rsidP="00FB29D3">
      <w:pPr>
        <w:tabs>
          <w:tab w:val="clear" w:pos="255"/>
        </w:tabs>
        <w:autoSpaceDE w:val="0"/>
        <w:autoSpaceDN w:val="0"/>
        <w:adjustRightInd w:val="0"/>
        <w:rPr>
          <w:rFonts w:ascii="Georgia" w:hAnsi="Georgia" w:cs="AppleSystemUIFont"/>
          <w:noProof w:val="0"/>
          <w:sz w:val="22"/>
          <w:szCs w:val="22"/>
          <w:lang w:val="sv-SE" w:eastAsia="en-GB"/>
        </w:rPr>
      </w:pPr>
      <w:r w:rsidRPr="00FB29D3">
        <w:rPr>
          <w:rFonts w:ascii="Georgia" w:hAnsi="Georgia" w:cs="AppleSystemUIFont"/>
          <w:noProof w:val="0"/>
          <w:sz w:val="22"/>
          <w:szCs w:val="22"/>
          <w:lang w:val="sv-SE" w:eastAsia="en-GB"/>
        </w:rPr>
        <w:t>Fakturaservice</w:t>
      </w:r>
    </w:p>
    <w:p w14:paraId="320F5880" w14:textId="77777777" w:rsidR="00FB29D3" w:rsidRPr="00FB29D3" w:rsidRDefault="00FB29D3" w:rsidP="00FB29D3">
      <w:pPr>
        <w:tabs>
          <w:tab w:val="clear" w:pos="255"/>
        </w:tabs>
        <w:autoSpaceDE w:val="0"/>
        <w:autoSpaceDN w:val="0"/>
        <w:adjustRightInd w:val="0"/>
        <w:rPr>
          <w:rFonts w:ascii="Georgia" w:hAnsi="Georgia" w:cs="AppleSystemUIFont"/>
          <w:noProof w:val="0"/>
          <w:sz w:val="22"/>
          <w:szCs w:val="22"/>
          <w:lang w:val="sv-SE" w:eastAsia="en-GB"/>
        </w:rPr>
      </w:pPr>
      <w:r w:rsidRPr="00FB29D3">
        <w:rPr>
          <w:rFonts w:ascii="Georgia" w:hAnsi="Georgia" w:cs="AppleSystemUIFont"/>
          <w:noProof w:val="0"/>
          <w:sz w:val="22"/>
          <w:szCs w:val="22"/>
          <w:lang w:val="sv-SE" w:eastAsia="en-GB"/>
        </w:rPr>
        <w:t>Box 24075</w:t>
      </w:r>
    </w:p>
    <w:p w14:paraId="11C2FBD9" w14:textId="77777777" w:rsidR="00FB29D3" w:rsidRPr="00FB29D3" w:rsidRDefault="00FB29D3" w:rsidP="00FB29D3">
      <w:pPr>
        <w:spacing w:after="120"/>
        <w:rPr>
          <w:rFonts w:ascii="Georgia" w:hAnsi="Georgia"/>
          <w:sz w:val="22"/>
          <w:szCs w:val="22"/>
          <w:lang w:val="en-US"/>
        </w:rPr>
      </w:pPr>
      <w:r w:rsidRPr="00FB29D3">
        <w:rPr>
          <w:rFonts w:ascii="Georgia" w:hAnsi="Georgia" w:cs="AppleSystemUIFont"/>
          <w:noProof w:val="0"/>
          <w:sz w:val="22"/>
          <w:szCs w:val="22"/>
          <w:lang w:eastAsia="en-GB"/>
        </w:rPr>
        <w:t>104 50 Stockholm</w:t>
      </w:r>
    </w:p>
    <w:p w14:paraId="1D126923" w14:textId="248D2861" w:rsidR="00DB449F" w:rsidRDefault="00DB449F" w:rsidP="00DB449F">
      <w:pPr>
        <w:rPr>
          <w:rFonts w:ascii="Georgia" w:hAnsi="Georgia"/>
          <w:sz w:val="22"/>
          <w:szCs w:val="22"/>
        </w:rPr>
      </w:pPr>
      <w:r w:rsidRPr="005F607F">
        <w:rPr>
          <w:rFonts w:ascii="Georgia" w:hAnsi="Georgia"/>
          <w:b/>
          <w:bCs/>
          <w:sz w:val="22"/>
          <w:szCs w:val="22"/>
          <w:lang w:val="en-SE"/>
        </w:rPr>
        <w:t>Invoice reference</w:t>
      </w:r>
      <w:r w:rsidRPr="00FB29D3">
        <w:rPr>
          <w:rFonts w:ascii="Georgia" w:hAnsi="Georgia"/>
          <w:sz w:val="22"/>
          <w:szCs w:val="22"/>
          <w:lang w:val="en-SE"/>
        </w:rPr>
        <w:t xml:space="preserve">: </w:t>
      </w:r>
      <w:r w:rsidR="005F607F">
        <w:rPr>
          <w:rFonts w:ascii="Georgia" w:hAnsi="Georgia"/>
          <w:noProof w:val="0"/>
          <w:sz w:val="22"/>
          <w:szCs w:val="22"/>
          <w:lang w:eastAsia="en-GB"/>
        </w:rPr>
        <w:t>[</w:t>
      </w:r>
      <w:r w:rsidR="005F607F" w:rsidRPr="005F607F">
        <w:rPr>
          <w:rFonts w:ascii="Georgia" w:hAnsi="Georgia"/>
          <w:noProof w:val="0"/>
          <w:color w:val="A6A6A6" w:themeColor="background1" w:themeShade="A6"/>
          <w:sz w:val="22"/>
          <w:szCs w:val="22"/>
          <w:lang w:eastAsia="en-GB"/>
        </w:rPr>
        <w:t>state</w:t>
      </w:r>
      <w:r w:rsidR="005F607F">
        <w:rPr>
          <w:rFonts w:ascii="Georgia" w:hAnsi="Georgia"/>
          <w:noProof w:val="0"/>
          <w:sz w:val="22"/>
          <w:szCs w:val="22"/>
          <w:lang w:eastAsia="en-GB"/>
        </w:rPr>
        <w:t>]</w:t>
      </w:r>
    </w:p>
    <w:p w14:paraId="3E0496F3" w14:textId="77777777" w:rsidR="001F7D0E" w:rsidRDefault="001F7D0E" w:rsidP="00DB449F">
      <w:pPr>
        <w:rPr>
          <w:rFonts w:ascii="Georgia" w:hAnsi="Georgia"/>
          <w:sz w:val="22"/>
          <w:szCs w:val="22"/>
        </w:rPr>
      </w:pPr>
    </w:p>
    <w:p w14:paraId="5F756254" w14:textId="0BB6422F" w:rsidR="009C6A7B" w:rsidRPr="00387AA0" w:rsidRDefault="00C41E27">
      <w:pPr>
        <w:pStyle w:val="Heading1"/>
        <w:rPr>
          <w:rFonts w:ascii="Georgia" w:hAnsi="Georgia"/>
          <w:lang w:val="en-US"/>
        </w:rPr>
      </w:pPr>
      <w:r>
        <w:rPr>
          <w:rFonts w:ascii="Georgia" w:hAnsi="Georgia"/>
          <w:lang w:val="en-US"/>
        </w:rPr>
        <w:t>Total p</w:t>
      </w:r>
      <w:r w:rsidR="00F32CD5" w:rsidRPr="00387AA0">
        <w:rPr>
          <w:rFonts w:ascii="Georgia" w:hAnsi="Georgia"/>
          <w:lang w:val="en-US"/>
        </w:rPr>
        <w:t>rice</w:t>
      </w:r>
      <w:r>
        <w:rPr>
          <w:rFonts w:ascii="Georgia" w:hAnsi="Georgia"/>
          <w:lang w:val="en-US"/>
        </w:rPr>
        <w:t>:</w:t>
      </w:r>
    </w:p>
    <w:p w14:paraId="354A227C" w14:textId="20618EED" w:rsidR="00DB449F" w:rsidRPr="00FB29D3" w:rsidRDefault="00DB449F" w:rsidP="00DB449F">
      <w:pPr>
        <w:rPr>
          <w:rFonts w:ascii="Georgia" w:hAnsi="Georgia"/>
          <w:color w:val="000000"/>
          <w:sz w:val="22"/>
          <w:szCs w:val="22"/>
        </w:rPr>
      </w:pPr>
      <w:r w:rsidRPr="00FB29D3">
        <w:rPr>
          <w:rFonts w:ascii="Georgia" w:hAnsi="Georgia"/>
          <w:color w:val="000000"/>
          <w:sz w:val="22"/>
          <w:szCs w:val="22"/>
        </w:rPr>
        <w:t xml:space="preserve">The total price is </w:t>
      </w:r>
      <w:r w:rsidR="005F607F" w:rsidRPr="005F607F">
        <w:rPr>
          <w:rFonts w:ascii="Georgia" w:hAnsi="Georgia"/>
          <w:color w:val="000000"/>
          <w:sz w:val="22"/>
          <w:szCs w:val="22"/>
        </w:rPr>
        <w:t>[</w:t>
      </w:r>
      <w:r w:rsidR="005F607F" w:rsidRPr="005F607F">
        <w:rPr>
          <w:rFonts w:ascii="Georgia" w:hAnsi="Georgia"/>
          <w:color w:val="A6A6A6" w:themeColor="background1" w:themeShade="A6"/>
          <w:sz w:val="22"/>
          <w:szCs w:val="22"/>
        </w:rPr>
        <w:t>sum</w:t>
      </w:r>
      <w:r w:rsidR="005F607F" w:rsidRPr="005F607F">
        <w:rPr>
          <w:rFonts w:ascii="Georgia" w:hAnsi="Georgia"/>
          <w:color w:val="000000"/>
          <w:sz w:val="22"/>
          <w:szCs w:val="22"/>
        </w:rPr>
        <w:t>]</w:t>
      </w:r>
      <w:r w:rsidR="008C3755" w:rsidRPr="005F607F">
        <w:rPr>
          <w:rFonts w:ascii="Georgia" w:hAnsi="Georgia"/>
          <w:color w:val="000000"/>
          <w:sz w:val="22"/>
          <w:szCs w:val="22"/>
        </w:rPr>
        <w:t xml:space="preserve"> </w:t>
      </w:r>
      <w:r w:rsidR="005F607F" w:rsidRPr="005F607F">
        <w:rPr>
          <w:rFonts w:ascii="Georgia" w:hAnsi="Georgia"/>
          <w:color w:val="000000"/>
          <w:sz w:val="22"/>
          <w:szCs w:val="22"/>
        </w:rPr>
        <w:t>[</w:t>
      </w:r>
      <w:r w:rsidR="005F607F" w:rsidRPr="004D2EA9">
        <w:rPr>
          <w:rFonts w:ascii="Georgia" w:hAnsi="Georgia"/>
          <w:color w:val="A6A6A6" w:themeColor="background1" w:themeShade="A6"/>
          <w:sz w:val="22"/>
          <w:szCs w:val="22"/>
        </w:rPr>
        <w:t>currency</w:t>
      </w:r>
      <w:r w:rsidR="005F607F" w:rsidRPr="005F607F">
        <w:rPr>
          <w:rFonts w:ascii="Georgia" w:hAnsi="Georgia"/>
          <w:color w:val="000000"/>
          <w:sz w:val="22"/>
          <w:szCs w:val="22"/>
        </w:rPr>
        <w:t>]</w:t>
      </w:r>
      <w:r w:rsidR="008C3755" w:rsidRPr="00FB29D3">
        <w:rPr>
          <w:rFonts w:ascii="Georgia" w:hAnsi="Georgia"/>
          <w:b/>
          <w:bCs/>
          <w:color w:val="000000"/>
          <w:sz w:val="22"/>
          <w:szCs w:val="22"/>
        </w:rPr>
        <w:t xml:space="preserve"> </w:t>
      </w:r>
      <w:r w:rsidRPr="00FB29D3">
        <w:rPr>
          <w:rFonts w:ascii="Georgia" w:hAnsi="Georgia"/>
          <w:color w:val="000000"/>
          <w:sz w:val="22"/>
          <w:szCs w:val="22"/>
        </w:rPr>
        <w:t>excluding Swedish value added tax (VAT)</w:t>
      </w:r>
      <w:r w:rsidR="00C41E27">
        <w:rPr>
          <w:rFonts w:ascii="Georgia" w:hAnsi="Georgia"/>
          <w:color w:val="000000"/>
          <w:sz w:val="22"/>
          <w:szCs w:val="22"/>
        </w:rPr>
        <w:t>.</w:t>
      </w:r>
    </w:p>
    <w:p w14:paraId="7819AD16" w14:textId="77777777" w:rsidR="009A0B6E" w:rsidRPr="000A36C2" w:rsidRDefault="009A0B6E">
      <w:pPr>
        <w:pStyle w:val="Heading1"/>
        <w:rPr>
          <w:rFonts w:ascii="Georgia" w:hAnsi="Georgia"/>
          <w:sz w:val="20"/>
          <w:lang w:val="en-US"/>
        </w:rPr>
      </w:pPr>
    </w:p>
    <w:p w14:paraId="0C46122D" w14:textId="0FE890C4" w:rsidR="00B66832" w:rsidRPr="00EF2DB0" w:rsidRDefault="00B66832" w:rsidP="00B66832">
      <w:pPr>
        <w:pStyle w:val="BodyText"/>
        <w:rPr>
          <w:rFonts w:ascii="Georgia" w:hAnsi="Georgia"/>
          <w:sz w:val="22"/>
          <w:szCs w:val="22"/>
          <w:lang w:val="en-US"/>
        </w:rPr>
      </w:pPr>
      <w:r w:rsidRPr="00EF2DB0">
        <w:rPr>
          <w:rFonts w:ascii="Georgia" w:hAnsi="Georgia"/>
          <w:sz w:val="22"/>
          <w:szCs w:val="22"/>
          <w:lang w:val="en-US"/>
        </w:rPr>
        <w:t>Appendix 1: [Quote number]</w:t>
      </w:r>
    </w:p>
    <w:p w14:paraId="5B9F355E" w14:textId="77777777" w:rsidR="00B66832" w:rsidRPr="00EF2DB0" w:rsidRDefault="00B66832" w:rsidP="00B66832">
      <w:pPr>
        <w:pStyle w:val="BodyText"/>
        <w:rPr>
          <w:rFonts w:ascii="Georgia" w:hAnsi="Georgia"/>
          <w:sz w:val="22"/>
          <w:szCs w:val="22"/>
          <w:lang w:val="en-US"/>
        </w:rPr>
      </w:pPr>
    </w:p>
    <w:p w14:paraId="2BB468BF" w14:textId="13E6A3BD" w:rsidR="005003A8" w:rsidRPr="00EF2DB0" w:rsidRDefault="005003A8" w:rsidP="005003A8">
      <w:pPr>
        <w:spacing w:after="120"/>
        <w:rPr>
          <w:rFonts w:ascii="Georgia" w:hAnsi="Georgia"/>
          <w:b/>
          <w:highlight w:val="yellow"/>
          <w:lang w:val="en-US"/>
        </w:rPr>
      </w:pPr>
      <w:r w:rsidRPr="00EF2DB0">
        <w:rPr>
          <w:rFonts w:ascii="Georgia" w:hAnsi="Georgia"/>
          <w:b/>
          <w:highlight w:val="yellow"/>
          <w:lang w:val="en-US"/>
        </w:rPr>
        <w:t>Signature</w:t>
      </w:r>
    </w:p>
    <w:p w14:paraId="432324AE" w14:textId="77777777" w:rsidR="005003A8" w:rsidRPr="00EF2DB0" w:rsidRDefault="005003A8" w:rsidP="005003A8">
      <w:pPr>
        <w:spacing w:after="120"/>
        <w:rPr>
          <w:rFonts w:ascii="Georgia" w:hAnsi="Georgia"/>
          <w:b/>
          <w:highlight w:val="yellow"/>
          <w:lang w:val="en-US"/>
        </w:rPr>
      </w:pPr>
    </w:p>
    <w:p w14:paraId="3642F104" w14:textId="77777777" w:rsidR="009C6A7B" w:rsidRPr="00B66832" w:rsidRDefault="00DB449F">
      <w:pPr>
        <w:rPr>
          <w:rFonts w:ascii="Georgia" w:hAnsi="Georgia"/>
          <w:noProof w:val="0"/>
          <w:sz w:val="22"/>
          <w:szCs w:val="22"/>
          <w:highlight w:val="yellow"/>
          <w:lang w:val="en-US"/>
        </w:rPr>
      </w:pPr>
      <w:r w:rsidRPr="00B66832">
        <w:rPr>
          <w:rFonts w:ascii="Georgia" w:hAnsi="Georgia"/>
          <w:i/>
          <w:noProof w:val="0"/>
          <w:sz w:val="22"/>
          <w:szCs w:val="22"/>
          <w:highlight w:val="yellow"/>
          <w:lang w:val="en-US"/>
        </w:rPr>
        <w:t xml:space="preserve">Date </w:t>
      </w:r>
    </w:p>
    <w:p w14:paraId="4124FD12" w14:textId="77777777" w:rsidR="005003A8" w:rsidRPr="00B66832" w:rsidRDefault="005003A8">
      <w:pPr>
        <w:rPr>
          <w:rFonts w:ascii="Georgia" w:hAnsi="Georgia"/>
          <w:noProof w:val="0"/>
          <w:sz w:val="22"/>
          <w:szCs w:val="22"/>
          <w:highlight w:val="yellow"/>
          <w:lang w:val="en-US"/>
        </w:rPr>
      </w:pPr>
    </w:p>
    <w:p w14:paraId="430D747B" w14:textId="77777777" w:rsidR="005003A8" w:rsidRPr="00B66832" w:rsidRDefault="005003A8">
      <w:pPr>
        <w:rPr>
          <w:rFonts w:ascii="Georgia" w:hAnsi="Georgia"/>
          <w:noProof w:val="0"/>
          <w:sz w:val="22"/>
          <w:szCs w:val="22"/>
          <w:highlight w:val="yellow"/>
          <w:lang w:val="en-US"/>
        </w:rPr>
      </w:pPr>
    </w:p>
    <w:p w14:paraId="456E22D2" w14:textId="77777777" w:rsidR="000A36C2" w:rsidRPr="00B66832" w:rsidRDefault="000A36C2">
      <w:pPr>
        <w:pBdr>
          <w:bottom w:val="single" w:sz="12" w:space="1" w:color="auto"/>
        </w:pBdr>
        <w:rPr>
          <w:rFonts w:ascii="Georgia" w:hAnsi="Georgia"/>
          <w:noProof w:val="0"/>
          <w:sz w:val="22"/>
          <w:szCs w:val="22"/>
          <w:highlight w:val="yellow"/>
          <w:lang w:val="en-US"/>
        </w:rPr>
      </w:pPr>
    </w:p>
    <w:p w14:paraId="2D3A9D25" w14:textId="55E1E960" w:rsidR="000A36C2" w:rsidRPr="00B66832" w:rsidRDefault="004D2EA9">
      <w:pPr>
        <w:rPr>
          <w:noProof w:val="0"/>
          <w:sz w:val="22"/>
          <w:szCs w:val="22"/>
          <w:highlight w:val="yellow"/>
          <w:lang w:val="en-US"/>
        </w:rPr>
      </w:pPr>
      <w:r w:rsidRPr="00B66832">
        <w:rPr>
          <w:rFonts w:ascii="Georgia" w:hAnsi="Georgia"/>
          <w:noProof w:val="0"/>
          <w:sz w:val="22"/>
          <w:szCs w:val="22"/>
          <w:highlight w:val="yellow"/>
          <w:lang w:val="en-US"/>
        </w:rPr>
        <w:t>[</w:t>
      </w:r>
      <w:r w:rsidRPr="00B66832">
        <w:rPr>
          <w:rFonts w:ascii="Georgia" w:hAnsi="Georgia"/>
          <w:noProof w:val="0"/>
          <w:color w:val="A6A6A6" w:themeColor="background1" w:themeShade="A6"/>
          <w:sz w:val="22"/>
          <w:szCs w:val="22"/>
          <w:highlight w:val="yellow"/>
          <w:lang w:val="en-US"/>
        </w:rPr>
        <w:t xml:space="preserve">Name, title, Division/department of the person </w:t>
      </w:r>
      <w:r w:rsidR="00040B46" w:rsidRPr="00B66832">
        <w:rPr>
          <w:rFonts w:ascii="Georgia" w:hAnsi="Georgia"/>
          <w:noProof w:val="0"/>
          <w:color w:val="A6A6A6" w:themeColor="background1" w:themeShade="A6"/>
          <w:sz w:val="22"/>
          <w:szCs w:val="22"/>
          <w:highlight w:val="yellow"/>
          <w:lang w:val="en-US"/>
        </w:rPr>
        <w:t>authorized</w:t>
      </w:r>
      <w:r w:rsidRPr="00B66832">
        <w:rPr>
          <w:rFonts w:ascii="Georgia" w:hAnsi="Georgia"/>
          <w:noProof w:val="0"/>
          <w:color w:val="A6A6A6" w:themeColor="background1" w:themeShade="A6"/>
          <w:sz w:val="22"/>
          <w:szCs w:val="22"/>
          <w:highlight w:val="yellow"/>
          <w:lang w:val="en-US"/>
        </w:rPr>
        <w:t xml:space="preserve"> to sign</w:t>
      </w:r>
      <w:r w:rsidRPr="00B66832">
        <w:rPr>
          <w:rFonts w:ascii="Georgia" w:hAnsi="Georgia"/>
          <w:noProof w:val="0"/>
          <w:sz w:val="22"/>
          <w:szCs w:val="22"/>
          <w:highlight w:val="yellow"/>
          <w:lang w:val="en-US"/>
        </w:rPr>
        <w:t>]</w:t>
      </w:r>
    </w:p>
    <w:p w14:paraId="3CAB5987" w14:textId="77777777" w:rsidR="005003A8" w:rsidRPr="00B66832" w:rsidRDefault="005003A8" w:rsidP="005003A8">
      <w:pPr>
        <w:spacing w:after="120"/>
        <w:rPr>
          <w:b/>
          <w:sz w:val="22"/>
          <w:szCs w:val="22"/>
          <w:highlight w:val="yellow"/>
        </w:rPr>
      </w:pPr>
    </w:p>
    <w:p w14:paraId="149655A8" w14:textId="77777777" w:rsidR="005003A8" w:rsidRPr="00B66832" w:rsidRDefault="005003A8" w:rsidP="005003A8">
      <w:pPr>
        <w:spacing w:after="120"/>
        <w:rPr>
          <w:b/>
          <w:highlight w:val="yellow"/>
        </w:rPr>
      </w:pPr>
    </w:p>
    <w:p w14:paraId="6660B7B0" w14:textId="77777777" w:rsidR="000539FE" w:rsidRPr="00B66832" w:rsidRDefault="000539FE" w:rsidP="000539FE">
      <w:pPr>
        <w:rPr>
          <w:rFonts w:ascii="Georgia" w:hAnsi="Georgia"/>
          <w:noProof w:val="0"/>
          <w:sz w:val="22"/>
          <w:szCs w:val="22"/>
          <w:highlight w:val="yellow"/>
          <w:lang w:val="en-US"/>
        </w:rPr>
      </w:pPr>
      <w:r w:rsidRPr="00B66832">
        <w:rPr>
          <w:rFonts w:ascii="Georgia" w:hAnsi="Georgia"/>
          <w:i/>
          <w:noProof w:val="0"/>
          <w:sz w:val="22"/>
          <w:szCs w:val="22"/>
          <w:highlight w:val="yellow"/>
          <w:lang w:val="en-US"/>
        </w:rPr>
        <w:t xml:space="preserve">Date </w:t>
      </w:r>
    </w:p>
    <w:p w14:paraId="2773DAD8" w14:textId="77777777" w:rsidR="000539FE" w:rsidRPr="00B66832" w:rsidRDefault="000539FE" w:rsidP="000539FE">
      <w:pPr>
        <w:rPr>
          <w:rFonts w:ascii="Georgia" w:hAnsi="Georgia"/>
          <w:noProof w:val="0"/>
          <w:sz w:val="22"/>
          <w:szCs w:val="22"/>
          <w:highlight w:val="yellow"/>
          <w:lang w:val="en-US"/>
        </w:rPr>
      </w:pPr>
    </w:p>
    <w:p w14:paraId="6D6B39B4" w14:textId="77777777" w:rsidR="000539FE" w:rsidRPr="00B66832" w:rsidRDefault="000539FE" w:rsidP="000539FE">
      <w:pPr>
        <w:rPr>
          <w:rFonts w:ascii="Georgia" w:hAnsi="Georgia"/>
          <w:noProof w:val="0"/>
          <w:sz w:val="22"/>
          <w:szCs w:val="22"/>
          <w:highlight w:val="yellow"/>
          <w:lang w:val="en-US"/>
        </w:rPr>
      </w:pPr>
    </w:p>
    <w:p w14:paraId="4591AE25" w14:textId="77777777" w:rsidR="000539FE" w:rsidRPr="00B66832" w:rsidRDefault="000539FE" w:rsidP="000539FE">
      <w:pPr>
        <w:pBdr>
          <w:bottom w:val="single" w:sz="12" w:space="1" w:color="auto"/>
        </w:pBdr>
        <w:rPr>
          <w:rFonts w:ascii="Georgia" w:hAnsi="Georgia"/>
          <w:noProof w:val="0"/>
          <w:sz w:val="22"/>
          <w:szCs w:val="22"/>
          <w:highlight w:val="yellow"/>
          <w:lang w:val="en-US"/>
        </w:rPr>
      </w:pPr>
    </w:p>
    <w:p w14:paraId="00D28FBF" w14:textId="5626FAAB" w:rsidR="0029352F" w:rsidRDefault="000539FE" w:rsidP="0029352F">
      <w:pPr>
        <w:rPr>
          <w:rFonts w:ascii="Georgia" w:hAnsi="Georgia"/>
          <w:noProof w:val="0"/>
          <w:sz w:val="22"/>
          <w:szCs w:val="22"/>
          <w:lang w:val="en-US"/>
        </w:rPr>
      </w:pPr>
      <w:r w:rsidRPr="00B66832">
        <w:rPr>
          <w:rFonts w:ascii="Georgia" w:hAnsi="Georgia"/>
          <w:noProof w:val="0"/>
          <w:sz w:val="22"/>
          <w:szCs w:val="22"/>
          <w:highlight w:val="yellow"/>
          <w:lang w:val="en-US"/>
        </w:rPr>
        <w:t xml:space="preserve">Purchasing manager, </w:t>
      </w:r>
      <w:r w:rsidR="004D2EA9" w:rsidRPr="00B66832">
        <w:rPr>
          <w:rFonts w:ascii="Georgia" w:hAnsi="Georgia"/>
          <w:noProof w:val="0"/>
          <w:sz w:val="22"/>
          <w:szCs w:val="22"/>
          <w:highlight w:val="yellow"/>
          <w:lang w:val="en-US"/>
        </w:rPr>
        <w:t>[</w:t>
      </w:r>
      <w:r w:rsidR="004D2EA9" w:rsidRPr="00B66832">
        <w:rPr>
          <w:rFonts w:ascii="Georgia" w:hAnsi="Georgia"/>
          <w:noProof w:val="0"/>
          <w:color w:val="A6A6A6" w:themeColor="background1" w:themeShade="A6"/>
          <w:sz w:val="22"/>
          <w:szCs w:val="22"/>
          <w:highlight w:val="yellow"/>
          <w:lang w:val="en-US"/>
        </w:rPr>
        <w:t>name</w:t>
      </w:r>
      <w:r w:rsidR="004D2EA9" w:rsidRPr="00B66832">
        <w:rPr>
          <w:rFonts w:ascii="Georgia" w:hAnsi="Georgia"/>
          <w:noProof w:val="0"/>
          <w:sz w:val="22"/>
          <w:szCs w:val="22"/>
          <w:highlight w:val="yellow"/>
          <w:lang w:val="en-US"/>
        </w:rPr>
        <w:t>]</w:t>
      </w:r>
      <w:r w:rsidR="00E27DB3" w:rsidRPr="00B66832">
        <w:rPr>
          <w:rFonts w:ascii="Georgia" w:hAnsi="Georgia"/>
          <w:noProof w:val="0"/>
          <w:sz w:val="22"/>
          <w:szCs w:val="22"/>
          <w:highlight w:val="yellow"/>
          <w:lang w:val="en-US"/>
        </w:rPr>
        <w:t>, Support office</w:t>
      </w:r>
    </w:p>
    <w:p w14:paraId="28E13EBF" w14:textId="77777777" w:rsidR="005003A8" w:rsidRDefault="005003A8" w:rsidP="005003A8">
      <w:pPr>
        <w:rPr>
          <w:noProof w:val="0"/>
          <w:lang w:val="en-US"/>
        </w:rPr>
      </w:pPr>
    </w:p>
    <w:p w14:paraId="3BDFB530" w14:textId="77777777" w:rsidR="00705DD2" w:rsidRDefault="00705DD2" w:rsidP="005003A8">
      <w:pPr>
        <w:rPr>
          <w:noProof w:val="0"/>
          <w:lang w:val="en-US"/>
        </w:rPr>
      </w:pPr>
    </w:p>
    <w:p w14:paraId="20A698B6" w14:textId="70AA25A1" w:rsidR="00705DD2" w:rsidRDefault="00705DD2" w:rsidP="005003A8">
      <w:pPr>
        <w:rPr>
          <w:rFonts w:ascii="Georgia" w:hAnsi="Georgia"/>
          <w:noProof w:val="0"/>
          <w:sz w:val="22"/>
          <w:szCs w:val="22"/>
          <w:lang w:val="en-US"/>
        </w:rPr>
      </w:pPr>
      <w:r w:rsidRPr="00705DD2">
        <w:rPr>
          <w:rFonts w:ascii="Georgia" w:hAnsi="Georgia"/>
          <w:noProof w:val="0"/>
          <w:sz w:val="22"/>
          <w:szCs w:val="22"/>
          <w:highlight w:val="yellow"/>
          <w:lang w:val="en-US"/>
        </w:rPr>
        <w:t>Implementation</w:t>
      </w:r>
    </w:p>
    <w:p w14:paraId="246E2514" w14:textId="77777777" w:rsidR="009E28A2" w:rsidRDefault="009E28A2" w:rsidP="005003A8">
      <w:pPr>
        <w:rPr>
          <w:rFonts w:ascii="Georgia" w:hAnsi="Georgia"/>
          <w:noProof w:val="0"/>
          <w:sz w:val="22"/>
          <w:szCs w:val="22"/>
          <w:lang w:val="en-US"/>
        </w:rPr>
      </w:pPr>
    </w:p>
    <w:p w14:paraId="4DE9611B" w14:textId="2614F005" w:rsidR="009E28A2" w:rsidRPr="009E28A2" w:rsidRDefault="009E28A2" w:rsidP="005003A8">
      <w:pPr>
        <w:rPr>
          <w:rFonts w:ascii="Georgia" w:hAnsi="Georgia"/>
          <w:b/>
          <w:bCs/>
          <w:noProof w:val="0"/>
          <w:sz w:val="22"/>
          <w:szCs w:val="22"/>
          <w:lang w:val="en-US"/>
        </w:rPr>
      </w:pPr>
      <w:r w:rsidRPr="009E28A2">
        <w:rPr>
          <w:rFonts w:ascii="Georgia" w:hAnsi="Georgia"/>
          <w:b/>
          <w:bCs/>
          <w:noProof w:val="0"/>
          <w:sz w:val="22"/>
          <w:szCs w:val="22"/>
          <w:highlight w:val="yellow"/>
          <w:lang w:val="en-US"/>
        </w:rPr>
        <w:t>NOTE It is important that the Purchase Order is linked to the reference number that has been used for the decision/direct procurement.</w:t>
      </w:r>
    </w:p>
    <w:p w14:paraId="412B12F3" w14:textId="77777777" w:rsidR="0028476F" w:rsidRDefault="0028476F" w:rsidP="005003A8">
      <w:pPr>
        <w:rPr>
          <w:rFonts w:ascii="Georgia" w:hAnsi="Georgia"/>
          <w:noProof w:val="0"/>
          <w:sz w:val="22"/>
          <w:szCs w:val="22"/>
          <w:lang w:val="en-US"/>
        </w:rPr>
      </w:pPr>
    </w:p>
    <w:p w14:paraId="04E639EB" w14:textId="03BC39BE" w:rsidR="0028476F" w:rsidRPr="0028476F" w:rsidRDefault="0028476F" w:rsidP="0028476F">
      <w:pPr>
        <w:pStyle w:val="Heading1"/>
        <w:rPr>
          <w:rFonts w:ascii="Georgia" w:hAnsi="Georgia"/>
          <w:b w:val="0"/>
          <w:bCs/>
          <w:szCs w:val="22"/>
          <w:highlight w:val="yellow"/>
          <w:lang w:val="en-US"/>
        </w:rPr>
      </w:pPr>
      <w:r w:rsidRPr="0028476F">
        <w:rPr>
          <w:rFonts w:ascii="Georgia" w:hAnsi="Georgia"/>
          <w:noProof w:val="0"/>
          <w:szCs w:val="22"/>
          <w:highlight w:val="yellow"/>
          <w:lang w:val="en-US"/>
        </w:rPr>
        <w:t>Naming:</w:t>
      </w:r>
      <w:r w:rsidRPr="0028476F">
        <w:rPr>
          <w:rFonts w:ascii="Georgia" w:hAnsi="Georgia"/>
          <w:b w:val="0"/>
          <w:bCs/>
          <w:szCs w:val="22"/>
          <w:highlight w:val="yellow"/>
          <w:lang w:val="en-US"/>
        </w:rPr>
        <w:t xml:space="preserve"> Purchase Order [</w:t>
      </w:r>
      <w:r w:rsidRPr="0028476F">
        <w:rPr>
          <w:rFonts w:ascii="Georgia" w:hAnsi="Georgia"/>
          <w:b w:val="0"/>
          <w:bCs/>
          <w:color w:val="A6A6A6" w:themeColor="background1" w:themeShade="A6"/>
          <w:szCs w:val="22"/>
          <w:highlight w:val="yellow"/>
          <w:lang w:val="en-US"/>
        </w:rPr>
        <w:t>school abbreviation</w:t>
      </w:r>
      <w:r w:rsidRPr="0028476F">
        <w:rPr>
          <w:rFonts w:ascii="Georgia" w:hAnsi="Georgia"/>
          <w:b w:val="0"/>
          <w:bCs/>
          <w:szCs w:val="22"/>
          <w:highlight w:val="yellow"/>
          <w:lang w:val="en-US"/>
        </w:rPr>
        <w:t>]_[</w:t>
      </w:r>
      <w:r w:rsidRPr="0028476F">
        <w:rPr>
          <w:rFonts w:ascii="Georgia" w:hAnsi="Georgia"/>
          <w:b w:val="0"/>
          <w:bCs/>
          <w:color w:val="A6A6A6" w:themeColor="background1" w:themeShade="A6"/>
          <w:szCs w:val="22"/>
          <w:highlight w:val="yellow"/>
          <w:lang w:val="en-US"/>
        </w:rPr>
        <w:t>Dnr</w:t>
      </w:r>
      <w:r w:rsidRPr="0028476F">
        <w:rPr>
          <w:rFonts w:ascii="Georgia" w:hAnsi="Georgia"/>
          <w:b w:val="0"/>
          <w:bCs/>
          <w:szCs w:val="22"/>
          <w:highlight w:val="yellow"/>
          <w:lang w:val="en-US"/>
        </w:rPr>
        <w:t>]_[</w:t>
      </w:r>
      <w:r w:rsidRPr="0028476F">
        <w:rPr>
          <w:rFonts w:ascii="Georgia" w:hAnsi="Georgia"/>
          <w:b w:val="0"/>
          <w:bCs/>
          <w:color w:val="A6A6A6" w:themeColor="background1" w:themeShade="A6"/>
          <w:szCs w:val="22"/>
          <w:highlight w:val="yellow"/>
          <w:lang w:val="en-US"/>
        </w:rPr>
        <w:t>Initials sakägare</w:t>
      </w:r>
      <w:r w:rsidRPr="0028476F">
        <w:rPr>
          <w:rFonts w:ascii="Georgia" w:hAnsi="Georgia"/>
          <w:b w:val="0"/>
          <w:bCs/>
          <w:szCs w:val="22"/>
          <w:highlight w:val="yellow"/>
          <w:lang w:val="en-US"/>
        </w:rPr>
        <w:t>]_[</w:t>
      </w:r>
      <w:r w:rsidRPr="0028476F">
        <w:rPr>
          <w:b w:val="0"/>
          <w:bCs/>
          <w:szCs w:val="22"/>
          <w:highlight w:val="yellow"/>
        </w:rPr>
        <w:t xml:space="preserve"> </w:t>
      </w:r>
      <w:r w:rsidRPr="0028476F">
        <w:rPr>
          <w:rFonts w:ascii="Georgia" w:hAnsi="Georgia"/>
          <w:b w:val="0"/>
          <w:bCs/>
          <w:color w:val="A6A6A6" w:themeColor="background1" w:themeShade="A6"/>
          <w:szCs w:val="22"/>
          <w:highlight w:val="yellow"/>
          <w:lang w:val="en-US"/>
        </w:rPr>
        <w:t>abbreviation department/division</w:t>
      </w:r>
      <w:r w:rsidRPr="0028476F">
        <w:rPr>
          <w:rFonts w:ascii="Georgia" w:hAnsi="Georgia"/>
          <w:b w:val="0"/>
          <w:bCs/>
          <w:szCs w:val="22"/>
          <w:highlight w:val="yellow"/>
          <w:lang w:val="en-US"/>
        </w:rPr>
        <w:t>] important to link this to the “Beslut direktupphandling, etc</w:t>
      </w:r>
    </w:p>
    <w:p w14:paraId="310A87FE" w14:textId="0F48ACE3" w:rsidR="0028476F" w:rsidRDefault="0028476F" w:rsidP="005003A8">
      <w:pPr>
        <w:rPr>
          <w:rFonts w:ascii="Georgia" w:hAnsi="Georgia"/>
          <w:noProof w:val="0"/>
          <w:sz w:val="22"/>
          <w:szCs w:val="22"/>
          <w:lang w:val="en-US"/>
        </w:rPr>
      </w:pPr>
    </w:p>
    <w:p w14:paraId="491C3CB6" w14:textId="5D9E8D40" w:rsidR="0028476F" w:rsidRDefault="0028476F" w:rsidP="005003A8">
      <w:pPr>
        <w:rPr>
          <w:rFonts w:ascii="Georgia" w:hAnsi="Georgia"/>
          <w:noProof w:val="0"/>
          <w:sz w:val="22"/>
          <w:szCs w:val="22"/>
          <w:lang w:val="en-US"/>
        </w:rPr>
      </w:pPr>
      <w:r w:rsidRPr="0028476F">
        <w:rPr>
          <w:rFonts w:ascii="Georgia" w:hAnsi="Georgia"/>
          <w:noProof w:val="0"/>
          <w:sz w:val="22"/>
          <w:szCs w:val="22"/>
          <w:highlight w:val="yellow"/>
          <w:lang w:val="en-US"/>
        </w:rPr>
        <w:t xml:space="preserve">Reference number: here is the </w:t>
      </w:r>
      <w:proofErr w:type="spellStart"/>
      <w:r>
        <w:rPr>
          <w:rFonts w:ascii="Georgia" w:hAnsi="Georgia"/>
          <w:noProof w:val="0"/>
          <w:sz w:val="22"/>
          <w:szCs w:val="22"/>
          <w:highlight w:val="yellow"/>
          <w:lang w:val="en-US"/>
        </w:rPr>
        <w:t>Dnr</w:t>
      </w:r>
      <w:proofErr w:type="spellEnd"/>
      <w:r w:rsidRPr="0028476F">
        <w:rPr>
          <w:rFonts w:ascii="Georgia" w:hAnsi="Georgia"/>
          <w:noProof w:val="0"/>
          <w:sz w:val="22"/>
          <w:szCs w:val="22"/>
          <w:highlight w:val="yellow"/>
          <w:lang w:val="en-US"/>
        </w:rPr>
        <w:t xml:space="preserve"> for the </w:t>
      </w:r>
      <w:proofErr w:type="spellStart"/>
      <w:r>
        <w:rPr>
          <w:rFonts w:ascii="Georgia" w:hAnsi="Georgia"/>
          <w:noProof w:val="0"/>
          <w:sz w:val="22"/>
          <w:szCs w:val="22"/>
          <w:highlight w:val="yellow"/>
          <w:lang w:val="en-US"/>
        </w:rPr>
        <w:t>Beslut</w:t>
      </w:r>
      <w:proofErr w:type="spellEnd"/>
      <w:r w:rsidRPr="0028476F">
        <w:rPr>
          <w:rFonts w:ascii="Georgia" w:hAnsi="Georgia"/>
          <w:noProof w:val="0"/>
          <w:sz w:val="22"/>
          <w:szCs w:val="22"/>
          <w:highlight w:val="yellow"/>
          <w:lang w:val="en-US"/>
        </w:rPr>
        <w:t xml:space="preserve"> for the direct procurement/procurement to be linked to this PO/purchase order.</w:t>
      </w:r>
    </w:p>
    <w:p w14:paraId="120AB5D6" w14:textId="77777777" w:rsidR="00124EC1" w:rsidRDefault="00124EC1" w:rsidP="005003A8">
      <w:pPr>
        <w:rPr>
          <w:rFonts w:ascii="Georgia" w:hAnsi="Georgia"/>
          <w:noProof w:val="0"/>
          <w:sz w:val="22"/>
          <w:szCs w:val="22"/>
          <w:lang w:val="en-US"/>
        </w:rPr>
      </w:pPr>
    </w:p>
    <w:p w14:paraId="3BEACC2A" w14:textId="5F11DDEB" w:rsidR="00124EC1" w:rsidRDefault="00124EC1" w:rsidP="005003A8">
      <w:pPr>
        <w:rPr>
          <w:rFonts w:ascii="Georgia" w:hAnsi="Georgia"/>
          <w:noProof w:val="0"/>
          <w:sz w:val="22"/>
          <w:szCs w:val="22"/>
          <w:lang w:val="en-US"/>
        </w:rPr>
      </w:pPr>
      <w:r w:rsidRPr="00124EC1">
        <w:rPr>
          <w:rFonts w:ascii="Georgia" w:hAnsi="Georgia"/>
          <w:noProof w:val="0"/>
          <w:sz w:val="22"/>
          <w:szCs w:val="22"/>
          <w:highlight w:val="yellow"/>
          <w:lang w:val="en-US"/>
        </w:rPr>
        <w:t>Buyer: state school or department at VS and address.</w:t>
      </w:r>
    </w:p>
    <w:p w14:paraId="4F10E9D8" w14:textId="77777777" w:rsidR="00124EC1" w:rsidRDefault="00124EC1" w:rsidP="005003A8">
      <w:pPr>
        <w:rPr>
          <w:rFonts w:ascii="Georgia" w:hAnsi="Georgia"/>
          <w:noProof w:val="0"/>
          <w:sz w:val="22"/>
          <w:szCs w:val="22"/>
          <w:lang w:val="en-US"/>
        </w:rPr>
      </w:pPr>
    </w:p>
    <w:p w14:paraId="1897CC12" w14:textId="3FF04E7E" w:rsidR="00124EC1" w:rsidRDefault="00124EC1" w:rsidP="005003A8">
      <w:pPr>
        <w:rPr>
          <w:rFonts w:ascii="Georgia" w:hAnsi="Georgia"/>
          <w:noProof w:val="0"/>
          <w:sz w:val="22"/>
          <w:szCs w:val="22"/>
          <w:lang w:val="en-US"/>
        </w:rPr>
      </w:pPr>
      <w:r w:rsidRPr="00124EC1">
        <w:rPr>
          <w:rFonts w:ascii="Georgia" w:hAnsi="Georgia"/>
          <w:noProof w:val="0"/>
          <w:sz w:val="22"/>
          <w:szCs w:val="22"/>
          <w:highlight w:val="yellow"/>
          <w:lang w:val="en-US"/>
        </w:rPr>
        <w:lastRenderedPageBreak/>
        <w:t>Contact person: Purchasing manager state name, companies want written approval from a person from the authority's purchasing/procurement department.</w:t>
      </w:r>
    </w:p>
    <w:p w14:paraId="6A3D9847" w14:textId="77777777" w:rsidR="006356B4" w:rsidRDefault="006356B4" w:rsidP="005003A8">
      <w:pPr>
        <w:rPr>
          <w:rFonts w:ascii="Georgia" w:hAnsi="Georgia"/>
          <w:noProof w:val="0"/>
          <w:sz w:val="22"/>
          <w:szCs w:val="22"/>
          <w:lang w:val="en-US"/>
        </w:rPr>
      </w:pPr>
    </w:p>
    <w:p w14:paraId="3EA40D6C" w14:textId="45672CE8" w:rsidR="006356B4" w:rsidRDefault="006356B4" w:rsidP="005003A8">
      <w:pPr>
        <w:rPr>
          <w:rFonts w:ascii="Georgia" w:hAnsi="Georgia"/>
          <w:noProof w:val="0"/>
          <w:sz w:val="22"/>
          <w:szCs w:val="22"/>
          <w:lang w:val="en-US"/>
        </w:rPr>
      </w:pPr>
      <w:r w:rsidRPr="006356B4">
        <w:rPr>
          <w:rFonts w:ascii="Georgia" w:hAnsi="Georgia"/>
          <w:noProof w:val="0"/>
          <w:sz w:val="22"/>
          <w:szCs w:val="22"/>
          <w:highlight w:val="yellow"/>
          <w:lang w:val="en-US"/>
        </w:rPr>
        <w:t>Contact person KTH: the name of the subject owner/contact person must be entered here.</w:t>
      </w:r>
    </w:p>
    <w:p w14:paraId="5215400F" w14:textId="77777777" w:rsidR="00EF2DB0" w:rsidRDefault="00EF2DB0" w:rsidP="005003A8">
      <w:pPr>
        <w:rPr>
          <w:rFonts w:ascii="Georgia" w:hAnsi="Georgia"/>
          <w:noProof w:val="0"/>
          <w:sz w:val="22"/>
          <w:szCs w:val="22"/>
          <w:lang w:val="en-US"/>
        </w:rPr>
      </w:pPr>
    </w:p>
    <w:p w14:paraId="0F02CB86" w14:textId="31D63BFB" w:rsidR="00EF2DB0" w:rsidRDefault="00EF2DB0" w:rsidP="005003A8">
      <w:pPr>
        <w:rPr>
          <w:rFonts w:ascii="Georgia" w:hAnsi="Georgia" w:cstheme="minorHAnsi"/>
          <w:sz w:val="22"/>
          <w:szCs w:val="22"/>
          <w:lang w:val="en-US"/>
        </w:rPr>
      </w:pPr>
      <w:r w:rsidRPr="00EF2DB0">
        <w:rPr>
          <w:rFonts w:ascii="Georgia" w:hAnsi="Georgia" w:cstheme="minorHAnsi"/>
          <w:sz w:val="22"/>
          <w:szCs w:val="22"/>
          <w:highlight w:val="yellow"/>
          <w:lang w:val="en-US"/>
        </w:rPr>
        <w:t>Seller: enter the official name, address and organisatio number /VAT number or equivalent of the supplier.</w:t>
      </w:r>
    </w:p>
    <w:p w14:paraId="6E89C897" w14:textId="77777777" w:rsidR="00D379A9" w:rsidRDefault="00D379A9" w:rsidP="005003A8">
      <w:pPr>
        <w:rPr>
          <w:rFonts w:ascii="Georgia" w:hAnsi="Georgia" w:cstheme="minorHAnsi"/>
          <w:sz w:val="22"/>
          <w:szCs w:val="22"/>
          <w:lang w:val="en-US"/>
        </w:rPr>
      </w:pPr>
    </w:p>
    <w:p w14:paraId="7B9737CD" w14:textId="2A244E42" w:rsidR="00D379A9" w:rsidRDefault="00D379A9" w:rsidP="005003A8">
      <w:pPr>
        <w:rPr>
          <w:rFonts w:ascii="Georgia" w:hAnsi="Georgia"/>
          <w:noProof w:val="0"/>
          <w:sz w:val="22"/>
          <w:szCs w:val="22"/>
          <w:lang w:val="en-US"/>
        </w:rPr>
      </w:pPr>
      <w:r w:rsidRPr="00D379A9">
        <w:rPr>
          <w:rFonts w:ascii="Georgia" w:hAnsi="Georgia"/>
          <w:noProof w:val="0"/>
          <w:sz w:val="22"/>
          <w:szCs w:val="22"/>
          <w:highlight w:val="yellow"/>
          <w:lang w:val="en-US"/>
        </w:rPr>
        <w:t>Scope of the order: enter the quote number.</w:t>
      </w:r>
    </w:p>
    <w:p w14:paraId="5D0C4FC4" w14:textId="77777777" w:rsidR="007773D4" w:rsidRDefault="007773D4" w:rsidP="005003A8">
      <w:pPr>
        <w:rPr>
          <w:rFonts w:ascii="Georgia" w:hAnsi="Georgia"/>
          <w:noProof w:val="0"/>
          <w:sz w:val="22"/>
          <w:szCs w:val="22"/>
          <w:lang w:val="en-US"/>
        </w:rPr>
      </w:pPr>
    </w:p>
    <w:p w14:paraId="58D1A5D7" w14:textId="4A9B82E9" w:rsidR="007773D4" w:rsidRDefault="007773D4" w:rsidP="005003A8">
      <w:pPr>
        <w:rPr>
          <w:rFonts w:ascii="Georgia" w:hAnsi="Georgia"/>
          <w:noProof w:val="0"/>
          <w:sz w:val="22"/>
          <w:szCs w:val="22"/>
          <w:lang w:val="en-US"/>
        </w:rPr>
      </w:pPr>
      <w:r w:rsidRPr="007773D4">
        <w:rPr>
          <w:rFonts w:ascii="Georgia" w:hAnsi="Georgia"/>
          <w:noProof w:val="0"/>
          <w:sz w:val="22"/>
          <w:szCs w:val="22"/>
          <w:highlight w:val="yellow"/>
          <w:lang w:val="en-US"/>
        </w:rPr>
        <w:t>Summary of the order: here you summarize the order by entering product information etc.</w:t>
      </w:r>
    </w:p>
    <w:p w14:paraId="3CE30BFB" w14:textId="77777777" w:rsidR="007773D4" w:rsidRDefault="007773D4" w:rsidP="005003A8">
      <w:pPr>
        <w:rPr>
          <w:rFonts w:ascii="Georgia" w:hAnsi="Georgia"/>
          <w:noProof w:val="0"/>
          <w:sz w:val="22"/>
          <w:szCs w:val="22"/>
          <w:lang w:val="en-US"/>
        </w:rPr>
      </w:pPr>
    </w:p>
    <w:p w14:paraId="6A036330" w14:textId="4BEA5C03" w:rsidR="007773D4" w:rsidRDefault="007773D4" w:rsidP="007773D4">
      <w:pPr>
        <w:rPr>
          <w:rFonts w:ascii="Georgia" w:hAnsi="Georgia"/>
          <w:noProof w:val="0"/>
          <w:sz w:val="22"/>
          <w:szCs w:val="22"/>
          <w:lang w:val="en-US"/>
        </w:rPr>
      </w:pPr>
      <w:r w:rsidRPr="007773D4">
        <w:rPr>
          <w:rFonts w:ascii="Georgia" w:hAnsi="Georgia"/>
          <w:noProof w:val="0"/>
          <w:sz w:val="22"/>
          <w:szCs w:val="22"/>
          <w:highlight w:val="yellow"/>
          <w:lang w:val="en-US"/>
        </w:rPr>
        <w:t xml:space="preserve">Delivery address: enter an address that has a GLN number, </w:t>
      </w:r>
      <w:proofErr w:type="spellStart"/>
      <w:r w:rsidRPr="007773D4">
        <w:rPr>
          <w:rFonts w:ascii="Georgia" w:hAnsi="Georgia"/>
          <w:noProof w:val="0"/>
          <w:sz w:val="22"/>
          <w:szCs w:val="22"/>
          <w:highlight w:val="yellow"/>
          <w:lang w:val="en-US"/>
        </w:rPr>
        <w:t>ie</w:t>
      </w:r>
      <w:proofErr w:type="spellEnd"/>
      <w:r w:rsidRPr="007773D4">
        <w:rPr>
          <w:rFonts w:ascii="Georgia" w:hAnsi="Georgia"/>
          <w:noProof w:val="0"/>
          <w:sz w:val="22"/>
          <w:szCs w:val="22"/>
          <w:highlight w:val="yellow"/>
          <w:lang w:val="en-US"/>
        </w:rPr>
        <w:t xml:space="preserve"> an address that </w:t>
      </w:r>
      <w:r>
        <w:rPr>
          <w:rFonts w:ascii="Georgia" w:hAnsi="Georgia"/>
          <w:noProof w:val="0"/>
          <w:sz w:val="22"/>
          <w:szCs w:val="22"/>
          <w:highlight w:val="yellow"/>
          <w:lang w:val="en-US"/>
        </w:rPr>
        <w:t>used</w:t>
      </w:r>
      <w:r w:rsidRPr="007773D4">
        <w:rPr>
          <w:rFonts w:ascii="Georgia" w:hAnsi="Georgia"/>
          <w:noProof w:val="0"/>
          <w:sz w:val="22"/>
          <w:szCs w:val="22"/>
          <w:highlight w:val="yellow"/>
          <w:lang w:val="en-US"/>
        </w:rPr>
        <w:t xml:space="preserve"> in </w:t>
      </w:r>
      <w:proofErr w:type="spellStart"/>
      <w:r w:rsidRPr="007773D4">
        <w:rPr>
          <w:rFonts w:ascii="Georgia" w:hAnsi="Georgia"/>
          <w:noProof w:val="0"/>
          <w:sz w:val="22"/>
          <w:szCs w:val="22"/>
          <w:highlight w:val="yellow"/>
          <w:lang w:val="en-US"/>
        </w:rPr>
        <w:t>Wisum</w:t>
      </w:r>
      <w:proofErr w:type="spellEnd"/>
      <w:r w:rsidRPr="007773D4">
        <w:rPr>
          <w:rFonts w:ascii="Georgia" w:hAnsi="Georgia"/>
          <w:noProof w:val="0"/>
          <w:sz w:val="22"/>
          <w:szCs w:val="22"/>
          <w:highlight w:val="yellow"/>
          <w:lang w:val="en-US"/>
        </w:rPr>
        <w:t>.</w:t>
      </w:r>
    </w:p>
    <w:p w14:paraId="0E249669" w14:textId="77777777" w:rsidR="007773D4" w:rsidRDefault="007773D4" w:rsidP="007773D4">
      <w:pPr>
        <w:rPr>
          <w:rFonts w:ascii="Georgia" w:hAnsi="Georgia"/>
          <w:noProof w:val="0"/>
          <w:sz w:val="22"/>
          <w:szCs w:val="22"/>
          <w:lang w:val="en-US"/>
        </w:rPr>
      </w:pPr>
    </w:p>
    <w:p w14:paraId="377B7B21" w14:textId="165069E8" w:rsidR="007773D4" w:rsidRDefault="007773D4" w:rsidP="007773D4">
      <w:pPr>
        <w:rPr>
          <w:rFonts w:ascii="Georgia" w:hAnsi="Georgia"/>
          <w:noProof w:val="0"/>
          <w:sz w:val="22"/>
          <w:szCs w:val="22"/>
          <w:lang w:val="en-US"/>
        </w:rPr>
      </w:pPr>
      <w:r w:rsidRPr="007773D4">
        <w:rPr>
          <w:rFonts w:ascii="Georgia" w:hAnsi="Georgia"/>
          <w:noProof w:val="0"/>
          <w:sz w:val="22"/>
          <w:szCs w:val="22"/>
          <w:highlight w:val="yellow"/>
          <w:lang w:val="en-US"/>
        </w:rPr>
        <w:t>Invoice reference must be added.</w:t>
      </w:r>
    </w:p>
    <w:p w14:paraId="4296BAAE" w14:textId="77777777" w:rsidR="007773D4" w:rsidRDefault="007773D4" w:rsidP="007773D4">
      <w:pPr>
        <w:rPr>
          <w:rFonts w:ascii="Georgia" w:hAnsi="Georgia"/>
          <w:noProof w:val="0"/>
          <w:sz w:val="22"/>
          <w:szCs w:val="22"/>
          <w:lang w:val="en-US"/>
        </w:rPr>
      </w:pPr>
    </w:p>
    <w:p w14:paraId="15F0DD0D" w14:textId="75588EA8" w:rsidR="007773D4" w:rsidRPr="007773D4" w:rsidRDefault="007773D4" w:rsidP="007773D4">
      <w:pPr>
        <w:rPr>
          <w:rFonts w:ascii="Georgia" w:hAnsi="Georgia"/>
          <w:noProof w:val="0"/>
          <w:sz w:val="22"/>
          <w:szCs w:val="22"/>
          <w:lang w:val="en-US"/>
        </w:rPr>
      </w:pPr>
      <w:r w:rsidRPr="007773D4">
        <w:rPr>
          <w:rFonts w:ascii="Georgia" w:hAnsi="Georgia"/>
          <w:noProof w:val="0"/>
          <w:sz w:val="22"/>
          <w:szCs w:val="22"/>
          <w:highlight w:val="yellow"/>
          <w:lang w:val="en-US"/>
        </w:rPr>
        <w:t>Signing of the purchase order/PO: this is signed by the person responsible/contact person for the purchase and by the purchasing manager. The purchasing manager signs as a representative of the purchasing/procurement department, this is required by several companies</w:t>
      </w:r>
      <w:r>
        <w:rPr>
          <w:rFonts w:ascii="Georgia" w:hAnsi="Georgia"/>
          <w:noProof w:val="0"/>
          <w:sz w:val="22"/>
          <w:szCs w:val="22"/>
          <w:lang w:val="en-US"/>
        </w:rPr>
        <w:t>.</w:t>
      </w:r>
    </w:p>
    <w:p w14:paraId="1DF68444" w14:textId="1F012771" w:rsidR="007773D4" w:rsidRPr="00EF2DB0" w:rsidRDefault="007773D4" w:rsidP="007773D4">
      <w:pPr>
        <w:rPr>
          <w:rFonts w:ascii="Georgia" w:hAnsi="Georgia"/>
          <w:noProof w:val="0"/>
          <w:sz w:val="22"/>
          <w:szCs w:val="22"/>
          <w:lang w:val="en-US"/>
        </w:rPr>
      </w:pPr>
      <w:r w:rsidRPr="007773D4">
        <w:rPr>
          <w:rFonts w:ascii="Times New Roman" w:hAnsi="Times New Roman"/>
          <w:noProof w:val="0"/>
          <w:sz w:val="22"/>
          <w:szCs w:val="22"/>
          <w:lang w:val="en-US"/>
        </w:rPr>
        <w:t>​</w:t>
      </w:r>
    </w:p>
    <w:sectPr w:rsidR="007773D4" w:rsidRPr="00EF2DB0" w:rsidSect="006F3D6F">
      <w:headerReference w:type="even" r:id="rId7"/>
      <w:headerReference w:type="default" r:id="rId8"/>
      <w:footerReference w:type="default" r:id="rId9"/>
      <w:headerReference w:type="first" r:id="rId10"/>
      <w:footerReference w:type="first" r:id="rId11"/>
      <w:pgSz w:w="11907" w:h="16840" w:code="9"/>
      <w:pgMar w:top="1418" w:right="1457" w:bottom="907" w:left="1701" w:header="45" w:footer="567" w:gutter="0"/>
      <w:pgNumType w:start="1"/>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5AF7" w14:textId="77777777" w:rsidR="00872540" w:rsidRDefault="00872540">
      <w:r>
        <w:separator/>
      </w:r>
    </w:p>
  </w:endnote>
  <w:endnote w:type="continuationSeparator" w:id="0">
    <w:p w14:paraId="564CFCE6" w14:textId="77777777" w:rsidR="00872540" w:rsidRDefault="0087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20CB" w14:textId="5A5AA442" w:rsidR="00CD07E4" w:rsidRPr="00C41E27" w:rsidRDefault="00D443EC">
    <w:pPr>
      <w:tabs>
        <w:tab w:val="right" w:pos="10230"/>
      </w:tabs>
      <w:ind w:left="-1650" w:firstLine="1650"/>
      <w:jc w:val="center"/>
      <w:rPr>
        <w:rFonts w:ascii="Verdana" w:hAnsi="Verdana"/>
        <w:i/>
        <w:iCs/>
        <w:sz w:val="13"/>
        <w:lang w:val="en-US"/>
      </w:rPr>
    </w:pPr>
    <w:r>
      <w:rPr>
        <w:rFonts w:ascii="Verdana" w:hAnsi="Verdana"/>
        <w:lang w:val="en-US"/>
      </w:rPr>
      <mc:AlternateContent>
        <mc:Choice Requires="wps">
          <w:drawing>
            <wp:anchor distT="0" distB="0" distL="114300" distR="114300" simplePos="0" relativeHeight="251656704" behindDoc="0" locked="0" layoutInCell="1" allowOverlap="1" wp14:anchorId="07C420A4" wp14:editId="0A24E4BC">
              <wp:simplePos x="0" y="0"/>
              <wp:positionH relativeFrom="column">
                <wp:posOffset>5099050</wp:posOffset>
              </wp:positionH>
              <wp:positionV relativeFrom="paragraph">
                <wp:posOffset>-64135</wp:posOffset>
              </wp:positionV>
              <wp:extent cx="698500" cy="19240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850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60ADE" w14:textId="77777777" w:rsidR="00CD07E4" w:rsidRDefault="00CD07E4">
                          <w:pPr>
                            <w:jc w:val="right"/>
                          </w:pPr>
                          <w:r>
                            <w:rPr>
                              <w:sz w:val="16"/>
                            </w:rPr>
                            <w:fldChar w:fldCharType="begin"/>
                          </w:r>
                          <w:r>
                            <w:rPr>
                              <w:sz w:val="16"/>
                              <w:lang w:val="sv-SE"/>
                            </w:rPr>
                            <w:instrText xml:space="preserve"> PAGE </w:instrText>
                          </w:r>
                          <w:r>
                            <w:rPr>
                              <w:sz w:val="16"/>
                            </w:rPr>
                            <w:fldChar w:fldCharType="separate"/>
                          </w:r>
                          <w:r w:rsidR="005003A8">
                            <w:rPr>
                              <w:sz w:val="16"/>
                              <w:lang w:val="sv-SE"/>
                            </w:rPr>
                            <w:t>2</w:t>
                          </w:r>
                          <w:r>
                            <w:rPr>
                              <w:sz w:val="16"/>
                            </w:rPr>
                            <w:fldChar w:fldCharType="end"/>
                          </w:r>
                          <w:r>
                            <w:rPr>
                              <w:sz w:val="16"/>
                            </w:rPr>
                            <w:t xml:space="preserve"> </w:t>
                          </w:r>
                          <w:r>
                            <w:rPr>
                              <w:sz w:val="16"/>
                              <w:lang w:val="sv-SE"/>
                            </w:rPr>
                            <w:t>(</w:t>
                          </w:r>
                          <w:r>
                            <w:rPr>
                              <w:sz w:val="16"/>
                            </w:rPr>
                            <w:fldChar w:fldCharType="begin"/>
                          </w:r>
                          <w:r>
                            <w:rPr>
                              <w:sz w:val="16"/>
                              <w:lang w:val="sv-SE"/>
                            </w:rPr>
                            <w:instrText xml:space="preserve"> NUMPAGES </w:instrText>
                          </w:r>
                          <w:r>
                            <w:rPr>
                              <w:sz w:val="16"/>
                            </w:rPr>
                            <w:fldChar w:fldCharType="separate"/>
                          </w:r>
                          <w:r w:rsidR="005003A8">
                            <w:rPr>
                              <w:sz w:val="16"/>
                              <w:lang w:val="sv-SE"/>
                            </w:rPr>
                            <w:t>2</w:t>
                          </w:r>
                          <w:r>
                            <w:rPr>
                              <w:sz w:val="16"/>
                            </w:rPr>
                            <w:fldChar w:fldCharType="end"/>
                          </w:r>
                          <w:r>
                            <w:rPr>
                              <w:sz w:val="16"/>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420A4" id="_x0000_t202" coordsize="21600,21600" o:spt="202" path="m,l,21600r21600,l21600,xe">
              <v:stroke joinstyle="miter"/>
              <v:path gradientshapeok="t" o:connecttype="rect"/>
            </v:shapetype>
            <v:shape id="Text Box 12" o:spid="_x0000_s1026" type="#_x0000_t202" style="position:absolute;left:0;text-align:left;margin-left:401.5pt;margin-top:-5.05pt;width:5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" filled="f" stroked="f">
              <v:path arrowok="t"/>
              <v:textbox>
                <w:txbxContent>
                  <w:p w14:paraId="30560ADE" w14:textId="77777777" w:rsidR="00CD07E4" w:rsidRDefault="00CD07E4">
                    <w:pPr>
                      <w:jc w:val="right"/>
                    </w:pPr>
                    <w:r>
                      <w:rPr>
                        <w:sz w:val="16"/>
                      </w:rPr>
                      <w:fldChar w:fldCharType="begin"/>
                    </w:r>
                    <w:r>
                      <w:rPr>
                        <w:sz w:val="16"/>
                        <w:lang w:val="sv-SE"/>
                      </w:rPr>
                      <w:instrText xml:space="preserve"> PAGE </w:instrText>
                    </w:r>
                    <w:r>
                      <w:rPr>
                        <w:sz w:val="16"/>
                      </w:rPr>
                      <w:fldChar w:fldCharType="separate"/>
                    </w:r>
                    <w:r w:rsidR="005003A8">
                      <w:rPr>
                        <w:sz w:val="16"/>
                        <w:lang w:val="sv-SE"/>
                      </w:rPr>
                      <w:t>2</w:t>
                    </w:r>
                    <w:r>
                      <w:rPr>
                        <w:sz w:val="16"/>
                      </w:rPr>
                      <w:fldChar w:fldCharType="end"/>
                    </w:r>
                    <w:r>
                      <w:rPr>
                        <w:sz w:val="16"/>
                      </w:rPr>
                      <w:t xml:space="preserve"> </w:t>
                    </w:r>
                    <w:r>
                      <w:rPr>
                        <w:sz w:val="16"/>
                        <w:lang w:val="sv-SE"/>
                      </w:rPr>
                      <w:t>(</w:t>
                    </w:r>
                    <w:r>
                      <w:rPr>
                        <w:sz w:val="16"/>
                      </w:rPr>
                      <w:fldChar w:fldCharType="begin"/>
                    </w:r>
                    <w:r>
                      <w:rPr>
                        <w:sz w:val="16"/>
                        <w:lang w:val="sv-SE"/>
                      </w:rPr>
                      <w:instrText xml:space="preserve"> NUMPAGES </w:instrText>
                    </w:r>
                    <w:r>
                      <w:rPr>
                        <w:sz w:val="16"/>
                      </w:rPr>
                      <w:fldChar w:fldCharType="separate"/>
                    </w:r>
                    <w:r w:rsidR="005003A8">
                      <w:rPr>
                        <w:sz w:val="16"/>
                        <w:lang w:val="sv-SE"/>
                      </w:rPr>
                      <w:t>2</w:t>
                    </w:r>
                    <w:r>
                      <w:rPr>
                        <w:sz w:val="16"/>
                      </w:rPr>
                      <w:fldChar w:fldCharType="end"/>
                    </w:r>
                    <w:r>
                      <w:rPr>
                        <w:sz w:val="16"/>
                        <w:lang w:val="sv-SE"/>
                      </w:rPr>
                      <w:t>)</w:t>
                    </w:r>
                  </w:p>
                </w:txbxContent>
              </v:textbox>
            </v:shape>
          </w:pict>
        </mc:Fallback>
      </mc:AlternateContent>
    </w:r>
    <w:r w:rsidR="00CD07E4" w:rsidRPr="00C41E27">
      <w:rPr>
        <w:rFonts w:ascii="Verdana" w:hAnsi="Verdana"/>
        <w:sz w:val="13"/>
        <w:lang w:val="en-US"/>
      </w:rPr>
      <w:t xml:space="preserve"> </w:t>
    </w:r>
  </w:p>
  <w:p w14:paraId="595FEEC2" w14:textId="77777777" w:rsidR="00E657E4" w:rsidRDefault="00E657E4" w:rsidP="00E657E4">
    <w:pPr>
      <w:pStyle w:val="Footer"/>
    </w:pPr>
    <w:r>
      <w:t>Version 2026-02-11_1.1</w:t>
    </w:r>
  </w:p>
  <w:p w14:paraId="6FF46981" w14:textId="6F328879" w:rsidR="00CD07E4" w:rsidRDefault="009F1810" w:rsidP="009F1810">
    <w:pPr>
      <w:tabs>
        <w:tab w:val="clear" w:pos="255"/>
        <w:tab w:val="left" w:pos="2652"/>
      </w:tabs>
      <w:rPr>
        <w:lang w:val="sv-SE"/>
      </w:rPr>
    </w:pPr>
    <w:r>
      <w:rPr>
        <w:lang w:val="sv-S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3DDD" w14:textId="7364D8B0" w:rsidR="00132BC4" w:rsidRDefault="00391B1B">
    <w:pPr>
      <w:pStyle w:val="Footer"/>
    </w:pPr>
    <w:r>
      <w:t>Version 202</w:t>
    </w:r>
    <w:r w:rsidR="00E657E4">
      <w:t>6</w:t>
    </w:r>
    <w:r>
      <w:t>-</w:t>
    </w:r>
    <w:r w:rsidR="00E657E4">
      <w:t>02</w:t>
    </w:r>
    <w:r>
      <w:t>-1</w:t>
    </w:r>
    <w:r w:rsidR="00E657E4">
      <w:t>1</w:t>
    </w:r>
    <w:r>
      <w:t>_1</w:t>
    </w:r>
    <w:r w:rsidR="00E657E4">
      <w:t>.1</w:t>
    </w:r>
  </w:p>
  <w:p w14:paraId="5B83770D" w14:textId="105DA644" w:rsidR="00CD07E4" w:rsidRPr="00132BC4" w:rsidRDefault="00CD07E4" w:rsidP="00132BC4">
    <w:pPr>
      <w:pStyle w:val="Footer"/>
      <w:tabs>
        <w:tab w:val="clear" w:pos="9072"/>
        <w:tab w:val="right" w:pos="10230"/>
      </w:tabs>
      <w:rPr>
        <w:rFonts w:ascii="Georgia" w:hAnsi="Georgia"/>
        <w:i/>
        <w:i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B5A1" w14:textId="77777777" w:rsidR="00872540" w:rsidRDefault="00872540">
      <w:r>
        <w:separator/>
      </w:r>
    </w:p>
  </w:footnote>
  <w:footnote w:type="continuationSeparator" w:id="0">
    <w:p w14:paraId="49325E7C" w14:textId="77777777" w:rsidR="00872540" w:rsidRDefault="0087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4778912"/>
      <w:docPartObj>
        <w:docPartGallery w:val="Page Numbers (Top of Page)"/>
        <w:docPartUnique/>
      </w:docPartObj>
    </w:sdtPr>
    <w:sdtContent>
      <w:p w14:paraId="7F61751E" w14:textId="4B25F773" w:rsidR="00132BC4" w:rsidRDefault="00132BC4" w:rsidP="00BA4C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5468E" w14:textId="77777777" w:rsidR="00132BC4" w:rsidRDefault="00132BC4" w:rsidP="00132B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DCAC" w14:textId="49871045" w:rsidR="00391B1B" w:rsidRDefault="00391B1B">
    <w:pPr>
      <w:pStyle w:val="Header"/>
    </w:pPr>
  </w:p>
  <w:p w14:paraId="16AFA568" w14:textId="40BBE378" w:rsidR="00CD07E4" w:rsidRDefault="00CD07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462A" w14:textId="77777777" w:rsidR="00CD07E4" w:rsidRDefault="00CD07E4"/>
  <w:p w14:paraId="6335ABE5" w14:textId="77777777" w:rsidR="00CD07E4" w:rsidRDefault="00CD07E4"/>
  <w:p w14:paraId="1D106D19" w14:textId="07F6C1D6" w:rsidR="00CD07E4" w:rsidRPr="00323F81" w:rsidRDefault="00CD07E4">
    <w:pPr>
      <w:rPr>
        <w:b/>
        <w:bCs/>
      </w:rPr>
    </w:pPr>
  </w:p>
  <w:p w14:paraId="1A362A0E" w14:textId="77777777" w:rsidR="00CD07E4" w:rsidRDefault="00CD07E4"/>
  <w:p w14:paraId="2AF829FD" w14:textId="0AA65D78" w:rsidR="00CD07E4" w:rsidRDefault="00323F81">
    <w:r>
      <w:drawing>
        <wp:inline distT="0" distB="0" distL="0" distR="0" wp14:anchorId="2B5C7E37" wp14:editId="5A59E002">
          <wp:extent cx="859406" cy="963038"/>
          <wp:effectExtent l="0" t="0" r="4445" b="2540"/>
          <wp:docPr id="903022330" name="Picture 1" descr="A blue circle with a crown and leave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22330" name="Picture 1" descr="A blue circle with a crown and leaves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056" cy="978334"/>
                  </a:xfrm>
                  <a:prstGeom prst="rect">
                    <a:avLst/>
                  </a:prstGeom>
                </pic:spPr>
              </pic:pic>
            </a:graphicData>
          </a:graphic>
        </wp:inline>
      </w:drawing>
    </w:r>
  </w:p>
  <w:p w14:paraId="0D6F8CA8" w14:textId="77777777" w:rsidR="00CD07E4" w:rsidRDefault="00CD07E4">
    <w:pPr>
      <w:rPr>
        <w:sz w:val="16"/>
      </w:rPr>
    </w:pPr>
  </w:p>
  <w:p w14:paraId="0B73AFEC" w14:textId="77777777" w:rsidR="00CD07E4" w:rsidRDefault="00CD07E4">
    <w:pPr>
      <w:rPr>
        <w:sz w:val="16"/>
      </w:rPr>
    </w:pPr>
  </w:p>
  <w:p w14:paraId="7030AE9F" w14:textId="77777777" w:rsidR="00CD07E4" w:rsidRDefault="00CD07E4">
    <w:pPr>
      <w:rPr>
        <w:sz w:val="16"/>
      </w:rPr>
    </w:pPr>
  </w:p>
  <w:p w14:paraId="16A80B51" w14:textId="77777777" w:rsidR="00CD07E4" w:rsidRDefault="00CD07E4">
    <w:pPr>
      <w:rPr>
        <w:sz w:val="16"/>
      </w:rPr>
    </w:pPr>
  </w:p>
  <w:p w14:paraId="47C6D826" w14:textId="77777777" w:rsidR="00CD07E4" w:rsidRDefault="00CD07E4">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466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2CF7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97A66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D466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D4EC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6EE6E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1D444C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ECAA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4C3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5082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E0C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5A470F"/>
    <w:multiLevelType w:val="hybridMultilevel"/>
    <w:tmpl w:val="C0C4D93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01550"/>
    <w:multiLevelType w:val="hybridMultilevel"/>
    <w:tmpl w:val="8AFEB3F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51973360">
    <w:abstractNumId w:val="9"/>
  </w:num>
  <w:num w:numId="2" w16cid:durableId="1653172797">
    <w:abstractNumId w:val="4"/>
  </w:num>
  <w:num w:numId="3" w16cid:durableId="1978685934">
    <w:abstractNumId w:val="3"/>
  </w:num>
  <w:num w:numId="4" w16cid:durableId="1295872384">
    <w:abstractNumId w:val="2"/>
  </w:num>
  <w:num w:numId="5" w16cid:durableId="115565859">
    <w:abstractNumId w:val="1"/>
  </w:num>
  <w:num w:numId="6" w16cid:durableId="717516606">
    <w:abstractNumId w:val="10"/>
  </w:num>
  <w:num w:numId="7" w16cid:durableId="2133353400">
    <w:abstractNumId w:val="8"/>
  </w:num>
  <w:num w:numId="8" w16cid:durableId="1563827096">
    <w:abstractNumId w:val="7"/>
  </w:num>
  <w:num w:numId="9" w16cid:durableId="1149633247">
    <w:abstractNumId w:val="6"/>
  </w:num>
  <w:num w:numId="10" w16cid:durableId="1416365417">
    <w:abstractNumId w:val="5"/>
  </w:num>
  <w:num w:numId="11" w16cid:durableId="1153838257">
    <w:abstractNumId w:val="0"/>
  </w:num>
  <w:num w:numId="12" w16cid:durableId="1052001402">
    <w:abstractNumId w:val="11"/>
  </w:num>
  <w:num w:numId="13" w16cid:durableId="906065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84"/>
    <w:rsid w:val="00001AE2"/>
    <w:rsid w:val="000227C3"/>
    <w:rsid w:val="00040B46"/>
    <w:rsid w:val="000521DF"/>
    <w:rsid w:val="000539FE"/>
    <w:rsid w:val="00067A5E"/>
    <w:rsid w:val="00074E59"/>
    <w:rsid w:val="000A36C2"/>
    <w:rsid w:val="000A65ED"/>
    <w:rsid w:val="000C0333"/>
    <w:rsid w:val="00101699"/>
    <w:rsid w:val="00112499"/>
    <w:rsid w:val="00122DEE"/>
    <w:rsid w:val="00124EC1"/>
    <w:rsid w:val="0012776B"/>
    <w:rsid w:val="00132BC4"/>
    <w:rsid w:val="0014087F"/>
    <w:rsid w:val="0014559B"/>
    <w:rsid w:val="00145879"/>
    <w:rsid w:val="00145F07"/>
    <w:rsid w:val="0016094F"/>
    <w:rsid w:val="00181F7F"/>
    <w:rsid w:val="001902A3"/>
    <w:rsid w:val="00191A16"/>
    <w:rsid w:val="001B7043"/>
    <w:rsid w:val="001F0974"/>
    <w:rsid w:val="001F6D01"/>
    <w:rsid w:val="001F7D0E"/>
    <w:rsid w:val="002302F9"/>
    <w:rsid w:val="002520A1"/>
    <w:rsid w:val="0026241A"/>
    <w:rsid w:val="00283261"/>
    <w:rsid w:val="0028476F"/>
    <w:rsid w:val="0029352F"/>
    <w:rsid w:val="002B5185"/>
    <w:rsid w:val="002C3D81"/>
    <w:rsid w:val="002D1547"/>
    <w:rsid w:val="002E3708"/>
    <w:rsid w:val="002F0164"/>
    <w:rsid w:val="0030091F"/>
    <w:rsid w:val="003076FA"/>
    <w:rsid w:val="00307FA4"/>
    <w:rsid w:val="00314B84"/>
    <w:rsid w:val="003153EB"/>
    <w:rsid w:val="0032101E"/>
    <w:rsid w:val="00323F81"/>
    <w:rsid w:val="00325390"/>
    <w:rsid w:val="00345C57"/>
    <w:rsid w:val="00386E08"/>
    <w:rsid w:val="00387AA0"/>
    <w:rsid w:val="00391B1B"/>
    <w:rsid w:val="0039398C"/>
    <w:rsid w:val="003B4789"/>
    <w:rsid w:val="003C0404"/>
    <w:rsid w:val="003C1EC0"/>
    <w:rsid w:val="003C6F4E"/>
    <w:rsid w:val="003E4729"/>
    <w:rsid w:val="0040586F"/>
    <w:rsid w:val="0040737E"/>
    <w:rsid w:val="00411FF3"/>
    <w:rsid w:val="0041292C"/>
    <w:rsid w:val="00415F63"/>
    <w:rsid w:val="00445035"/>
    <w:rsid w:val="00456DA0"/>
    <w:rsid w:val="004A06EF"/>
    <w:rsid w:val="004B7388"/>
    <w:rsid w:val="004D2EA9"/>
    <w:rsid w:val="004E40A8"/>
    <w:rsid w:val="005003A8"/>
    <w:rsid w:val="005004F0"/>
    <w:rsid w:val="005300B7"/>
    <w:rsid w:val="00543B60"/>
    <w:rsid w:val="00553C10"/>
    <w:rsid w:val="00565C6E"/>
    <w:rsid w:val="00566A71"/>
    <w:rsid w:val="005A0F40"/>
    <w:rsid w:val="005B0F33"/>
    <w:rsid w:val="005C63B8"/>
    <w:rsid w:val="005F607F"/>
    <w:rsid w:val="00614FE0"/>
    <w:rsid w:val="006356B4"/>
    <w:rsid w:val="00661F77"/>
    <w:rsid w:val="00675A17"/>
    <w:rsid w:val="00685C1E"/>
    <w:rsid w:val="006B24C5"/>
    <w:rsid w:val="006C1B17"/>
    <w:rsid w:val="006D34EE"/>
    <w:rsid w:val="006F3D6F"/>
    <w:rsid w:val="00705B14"/>
    <w:rsid w:val="00705DD2"/>
    <w:rsid w:val="00706978"/>
    <w:rsid w:val="00720AC9"/>
    <w:rsid w:val="00733A87"/>
    <w:rsid w:val="00761BB0"/>
    <w:rsid w:val="007668A2"/>
    <w:rsid w:val="007773D4"/>
    <w:rsid w:val="00791D7A"/>
    <w:rsid w:val="007B4D0D"/>
    <w:rsid w:val="007C4FED"/>
    <w:rsid w:val="008065F8"/>
    <w:rsid w:val="00810D10"/>
    <w:rsid w:val="00867BC2"/>
    <w:rsid w:val="00872540"/>
    <w:rsid w:val="00873434"/>
    <w:rsid w:val="00875CB8"/>
    <w:rsid w:val="008970BE"/>
    <w:rsid w:val="008B1666"/>
    <w:rsid w:val="008B6E11"/>
    <w:rsid w:val="008C3755"/>
    <w:rsid w:val="008D40C1"/>
    <w:rsid w:val="008E5A41"/>
    <w:rsid w:val="009067A8"/>
    <w:rsid w:val="00917B8A"/>
    <w:rsid w:val="0092018F"/>
    <w:rsid w:val="00925BA4"/>
    <w:rsid w:val="009371FA"/>
    <w:rsid w:val="0094654B"/>
    <w:rsid w:val="0097495F"/>
    <w:rsid w:val="009842BF"/>
    <w:rsid w:val="00987570"/>
    <w:rsid w:val="00993119"/>
    <w:rsid w:val="009A0B6E"/>
    <w:rsid w:val="009B5E87"/>
    <w:rsid w:val="009C6A7B"/>
    <w:rsid w:val="009D5AC9"/>
    <w:rsid w:val="009E28A2"/>
    <w:rsid w:val="009F1810"/>
    <w:rsid w:val="00A41982"/>
    <w:rsid w:val="00A85B0B"/>
    <w:rsid w:val="00A9334B"/>
    <w:rsid w:val="00A936EC"/>
    <w:rsid w:val="00AD03C9"/>
    <w:rsid w:val="00AF37E5"/>
    <w:rsid w:val="00B42FED"/>
    <w:rsid w:val="00B51E98"/>
    <w:rsid w:val="00B56F3A"/>
    <w:rsid w:val="00B615B4"/>
    <w:rsid w:val="00B66832"/>
    <w:rsid w:val="00B730A3"/>
    <w:rsid w:val="00B95842"/>
    <w:rsid w:val="00BA733B"/>
    <w:rsid w:val="00BA7A58"/>
    <w:rsid w:val="00BB4C96"/>
    <w:rsid w:val="00BB7E99"/>
    <w:rsid w:val="00BC487A"/>
    <w:rsid w:val="00BE7443"/>
    <w:rsid w:val="00BF08DB"/>
    <w:rsid w:val="00C0188C"/>
    <w:rsid w:val="00C04C6C"/>
    <w:rsid w:val="00C35B63"/>
    <w:rsid w:val="00C41E27"/>
    <w:rsid w:val="00C928A3"/>
    <w:rsid w:val="00CA3CD3"/>
    <w:rsid w:val="00CC0470"/>
    <w:rsid w:val="00CD07E4"/>
    <w:rsid w:val="00CD2442"/>
    <w:rsid w:val="00D06E5B"/>
    <w:rsid w:val="00D147A0"/>
    <w:rsid w:val="00D379A9"/>
    <w:rsid w:val="00D443EC"/>
    <w:rsid w:val="00DA18C7"/>
    <w:rsid w:val="00DA3AAC"/>
    <w:rsid w:val="00DB449F"/>
    <w:rsid w:val="00DC1078"/>
    <w:rsid w:val="00DD60E9"/>
    <w:rsid w:val="00DF40CA"/>
    <w:rsid w:val="00E27DB3"/>
    <w:rsid w:val="00E362FC"/>
    <w:rsid w:val="00E657E4"/>
    <w:rsid w:val="00E73D12"/>
    <w:rsid w:val="00E90BC8"/>
    <w:rsid w:val="00EA59EE"/>
    <w:rsid w:val="00EE06F7"/>
    <w:rsid w:val="00EF2DB0"/>
    <w:rsid w:val="00F0221B"/>
    <w:rsid w:val="00F32730"/>
    <w:rsid w:val="00F32CD5"/>
    <w:rsid w:val="00F404F4"/>
    <w:rsid w:val="00F456B7"/>
    <w:rsid w:val="00F55106"/>
    <w:rsid w:val="00F67061"/>
    <w:rsid w:val="00F75150"/>
    <w:rsid w:val="00F76D6A"/>
    <w:rsid w:val="00F800C6"/>
    <w:rsid w:val="00F819C1"/>
    <w:rsid w:val="00FB29D3"/>
    <w:rsid w:val="00FD2FE7"/>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919BD"/>
  <w14:defaultImageDpi w14:val="300"/>
  <w15:chartTrackingRefBased/>
  <w15:docId w15:val="{6A077EDE-F411-274E-80C0-B593C33A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C6C"/>
    <w:pPr>
      <w:tabs>
        <w:tab w:val="left" w:pos="255"/>
      </w:tabs>
    </w:pPr>
    <w:rPr>
      <w:rFonts w:ascii="Garamond" w:hAnsi="Garamond"/>
      <w:noProof/>
      <w:lang w:val="en-GB" w:eastAsia="en-US"/>
    </w:rPr>
  </w:style>
  <w:style w:type="paragraph" w:styleId="Heading1">
    <w:name w:val="heading 1"/>
    <w:basedOn w:val="Normal"/>
    <w:next w:val="Normal"/>
    <w:qFormat/>
    <w:pPr>
      <w:keepNext/>
      <w:keepLines/>
      <w:spacing w:after="60"/>
      <w:outlineLvl w:val="0"/>
    </w:pPr>
    <w:rPr>
      <w:b/>
      <w:sz w:val="22"/>
    </w:rPr>
  </w:style>
  <w:style w:type="paragraph" w:styleId="Heading2">
    <w:name w:val="heading 2"/>
    <w:basedOn w:val="Normal"/>
    <w:next w:val="Normal"/>
    <w:qFormat/>
    <w:pPr>
      <w:keepNext/>
      <w:spacing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
      <w:bCs/>
      <w:szCs w:val="26"/>
      <w:u w:val="single"/>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minsize">
    <w:name w:val="Text-minsize"/>
    <w:basedOn w:val="Normal"/>
  </w:style>
  <w:style w:type="paragraph" w:customStyle="1" w:styleId="Text-maxsize">
    <w:name w:val="Text-maxsize"/>
    <w:basedOn w:val="Normal"/>
    <w:rPr>
      <w:sz w:val="25"/>
    </w:rPr>
  </w:style>
  <w:style w:type="paragraph" w:customStyle="1" w:styleId="Sidfot-text">
    <w:name w:val="Sidfot-text"/>
    <w:basedOn w:val="Normal"/>
    <w:rPr>
      <w:sz w:val="13"/>
    </w:rPr>
  </w:style>
  <w:style w:type="paragraph" w:customStyle="1" w:styleId="Sidfot-siffror">
    <w:name w:val="Sidfot-siffror"/>
    <w:basedOn w:val="Normal"/>
    <w:rPr>
      <w:sz w:val="12"/>
    </w:rPr>
  </w:style>
  <w:style w:type="paragraph" w:customStyle="1" w:styleId="Adressat">
    <w:name w:val="Adressat"/>
    <w:basedOn w:val="Normal"/>
    <w:pPr>
      <w:tabs>
        <w:tab w:val="clear" w:pos="255"/>
        <w:tab w:val="left" w:pos="6521"/>
      </w:tabs>
    </w:pPr>
  </w:style>
  <w:style w:type="paragraph" w:customStyle="1" w:styleId="Sidfot-KTH">
    <w:name w:val="Sidfot-KTH"/>
    <w:basedOn w:val="Normal"/>
    <w:rPr>
      <w:b/>
      <w:sz w:val="11"/>
    </w:rPr>
  </w:style>
  <w:style w:type="paragraph" w:styleId="BodyText">
    <w:name w:val="Body Text"/>
    <w:basedOn w:val="Normal"/>
    <w:pPr>
      <w:spacing w:after="120"/>
    </w:pPr>
  </w:style>
  <w:style w:type="paragraph" w:styleId="HTMLAddress">
    <w:name w:val="HTML Address"/>
    <w:aliases w:val=" adress"/>
    <w:basedOn w:val="Normal"/>
    <w:rPr>
      <w:i/>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pPr>
      <w:tabs>
        <w:tab w:val="clear" w:pos="255"/>
        <w:tab w:val="center" w:pos="4536"/>
        <w:tab w:val="right" w:pos="9072"/>
      </w:tabs>
    </w:pPr>
  </w:style>
  <w:style w:type="paragraph" w:styleId="Footer">
    <w:name w:val="footer"/>
    <w:basedOn w:val="Normal"/>
    <w:link w:val="FooterChar"/>
    <w:uiPriority w:val="99"/>
    <w:pPr>
      <w:tabs>
        <w:tab w:val="clear" w:pos="255"/>
        <w:tab w:val="center" w:pos="4536"/>
        <w:tab w:val="right" w:pos="9072"/>
      </w:tabs>
    </w:pPr>
  </w:style>
  <w:style w:type="character" w:styleId="PageNumber">
    <w:name w:val="page number"/>
    <w:basedOn w:val="DefaultParagraphFont"/>
  </w:style>
  <w:style w:type="paragraph" w:customStyle="1" w:styleId="Rubrik-liten">
    <w:name w:val="Rubrik-liten"/>
    <w:basedOn w:val="Text-minsize"/>
    <w:rPr>
      <w:b/>
    </w:rPr>
  </w:style>
  <w:style w:type="paragraph" w:customStyle="1" w:styleId="Rubrik-stor">
    <w:name w:val="Rubrik-stor"/>
    <w:basedOn w:val="Rubrik-liten"/>
    <w:rPr>
      <w:sz w:val="25"/>
    </w:rPr>
  </w:style>
  <w:style w:type="paragraph" w:customStyle="1" w:styleId="Sidfottext">
    <w:name w:val="Sidfottext"/>
    <w:basedOn w:val="Normal"/>
    <w:pPr>
      <w:tabs>
        <w:tab w:val="clear" w:pos="255"/>
      </w:tabs>
      <w:spacing w:after="40" w:line="200" w:lineRule="atLeast"/>
      <w:ind w:left="-80" w:right="-7360"/>
    </w:pPr>
    <w:rPr>
      <w:rFonts w:ascii="Helvetica" w:hAnsi="Helvetica"/>
      <w:sz w:val="16"/>
      <w:lang w:val="sv-SE" w:eastAsia="sv-SE"/>
    </w:rPr>
  </w:style>
  <w:style w:type="paragraph" w:styleId="DocumentMap">
    <w:name w:val="Document Map"/>
    <w:basedOn w:val="Normal"/>
    <w:semiHidden/>
    <w:pPr>
      <w:shd w:val="clear" w:color="auto" w:fill="000080"/>
      <w:tabs>
        <w:tab w:val="clear" w:pos="255"/>
      </w:tabs>
    </w:pPr>
    <w:rPr>
      <w:rFonts w:ascii="Tahoma" w:hAnsi="Tahoma" w:cs="Tahoma"/>
      <w:noProof w:val="0"/>
      <w:sz w:val="24"/>
      <w:szCs w:val="24"/>
    </w:rPr>
  </w:style>
  <w:style w:type="paragraph" w:styleId="Caption">
    <w:name w:val="caption"/>
    <w:basedOn w:val="Normal"/>
    <w:next w:val="Normal"/>
    <w:qFormat/>
    <w:pPr>
      <w:tabs>
        <w:tab w:val="clear" w:pos="255"/>
      </w:tabs>
    </w:pPr>
    <w:rPr>
      <w:rFonts w:ascii="Arial" w:hAnsi="Arial" w:cs="Arial"/>
      <w:b/>
      <w:bCs/>
      <w:noProof w:val="0"/>
      <w:szCs w:val="24"/>
    </w:rPr>
  </w:style>
  <w:style w:type="paragraph" w:styleId="BodyText2">
    <w:name w:val="Body Text 2"/>
    <w:basedOn w:val="Normal"/>
    <w:pPr>
      <w:spacing w:after="60"/>
    </w:pPr>
    <w:rPr>
      <w:rFonts w:cs="Arial"/>
      <w:sz w:val="16"/>
      <w:lang w:val="sv-SE"/>
    </w:rPr>
  </w:style>
  <w:style w:type="paragraph" w:styleId="BalloonText">
    <w:name w:val="Balloon Text"/>
    <w:basedOn w:val="Normal"/>
    <w:semiHidden/>
    <w:rsid w:val="00BB7E99"/>
    <w:rPr>
      <w:rFonts w:ascii="Tahoma" w:hAnsi="Tahoma" w:cs="Tahoma"/>
      <w:sz w:val="16"/>
      <w:szCs w:val="16"/>
    </w:rPr>
  </w:style>
  <w:style w:type="character" w:styleId="Hyperlink">
    <w:name w:val="Hyperlink"/>
    <w:rsid w:val="00BA733B"/>
    <w:rPr>
      <w:color w:val="0000FF"/>
      <w:u w:val="single"/>
    </w:rPr>
  </w:style>
  <w:style w:type="table" w:styleId="TableGrid">
    <w:name w:val="Table Grid"/>
    <w:basedOn w:val="TableNormal"/>
    <w:rsid w:val="003E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936EC"/>
    <w:rPr>
      <w:color w:val="605E5C"/>
      <w:shd w:val="clear" w:color="auto" w:fill="E1DFDD"/>
    </w:rPr>
  </w:style>
  <w:style w:type="paragraph" w:customStyle="1" w:styleId="KTHTitel">
    <w:name w:val="KTH Titel"/>
    <w:basedOn w:val="Normal"/>
    <w:next w:val="BodyText"/>
    <w:uiPriority w:val="2"/>
    <w:qFormat/>
    <w:rsid w:val="0029352F"/>
    <w:pPr>
      <w:tabs>
        <w:tab w:val="clear" w:pos="255"/>
      </w:tabs>
      <w:spacing w:after="360" w:line="320" w:lineRule="atLeast"/>
    </w:pPr>
    <w:rPr>
      <w:rFonts w:ascii="Arial" w:eastAsia="Georgia" w:hAnsi="Arial"/>
      <w:b/>
      <w:noProof w:val="0"/>
      <w:sz w:val="28"/>
      <w:lang w:val="sv-SE"/>
    </w:rPr>
  </w:style>
  <w:style w:type="character" w:customStyle="1" w:styleId="hps">
    <w:name w:val="hps"/>
    <w:basedOn w:val="DefaultParagraphFont"/>
    <w:rsid w:val="0029352F"/>
  </w:style>
  <w:style w:type="character" w:customStyle="1" w:styleId="FooterChar">
    <w:name w:val="Footer Char"/>
    <w:basedOn w:val="DefaultParagraphFont"/>
    <w:link w:val="Footer"/>
    <w:uiPriority w:val="99"/>
    <w:rsid w:val="00132BC4"/>
    <w:rPr>
      <w:rFonts w:ascii="Garamond" w:hAnsi="Garamond"/>
      <w:noProof/>
      <w:lang w:val="en-GB" w:eastAsia="en-US"/>
    </w:rPr>
  </w:style>
  <w:style w:type="character" w:customStyle="1" w:styleId="HeaderChar">
    <w:name w:val="Header Char"/>
    <w:basedOn w:val="DefaultParagraphFont"/>
    <w:link w:val="Header"/>
    <w:uiPriority w:val="99"/>
    <w:rsid w:val="00391B1B"/>
    <w:rPr>
      <w:rFonts w:ascii="Garamond" w:hAnsi="Garamond"/>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7906">
      <w:bodyDiv w:val="1"/>
      <w:marLeft w:val="0"/>
      <w:marRight w:val="0"/>
      <w:marTop w:val="0"/>
      <w:marBottom w:val="0"/>
      <w:divBdr>
        <w:top w:val="none" w:sz="0" w:space="0" w:color="auto"/>
        <w:left w:val="none" w:sz="0" w:space="0" w:color="auto"/>
        <w:bottom w:val="none" w:sz="0" w:space="0" w:color="auto"/>
        <w:right w:val="none" w:sz="0" w:space="0" w:color="auto"/>
      </w:divBdr>
    </w:div>
    <w:div w:id="812064558">
      <w:bodyDiv w:val="1"/>
      <w:marLeft w:val="0"/>
      <w:marRight w:val="0"/>
      <w:marTop w:val="0"/>
      <w:marBottom w:val="0"/>
      <w:divBdr>
        <w:top w:val="none" w:sz="0" w:space="0" w:color="auto"/>
        <w:left w:val="none" w:sz="0" w:space="0" w:color="auto"/>
        <w:bottom w:val="none" w:sz="0" w:space="0" w:color="auto"/>
        <w:right w:val="none" w:sz="0" w:space="0" w:color="auto"/>
      </w:divBdr>
    </w:div>
    <w:div w:id="840587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files\axberg\Application%20Data\Microsoft\Templates\BREVMALL%20KTH%20allm&#228;n%202003-1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C:\Profiles\axberg\Application Data\Microsoft\Templates\BREVMALL KTH allmän 2003-12-30.dot</Template>
  <TotalTime>1</TotalTime>
  <Pages>3</Pages>
  <Words>490</Words>
  <Characters>2858</Characters>
  <Application>Microsoft Office Word</Application>
  <DocSecurity>0</DocSecurity>
  <Lines>124</Lines>
  <Paragraphs>76</Paragraphs>
  <ScaleCrop>false</ScaleCrop>
  <HeadingPairs>
    <vt:vector size="2" baseType="variant">
      <vt:variant>
        <vt:lpstr>Title</vt:lpstr>
      </vt:variant>
      <vt:variant>
        <vt:i4>1</vt:i4>
      </vt:variant>
    </vt:vector>
  </HeadingPairs>
  <TitlesOfParts>
    <vt:vector size="1" baseType="lpstr">
      <vt:lpstr>BREVMALL</vt:lpstr>
    </vt:vector>
  </TitlesOfParts>
  <Company>KTH/INFO</Company>
  <LinksUpToDate>false</LinksUpToDate>
  <CharactersWithSpaces>3272</CharactersWithSpaces>
  <SharedDoc>false</SharedDoc>
  <HLinks>
    <vt:vector size="18" baseType="variant">
      <vt:variant>
        <vt:i4>7602256</vt:i4>
      </vt:variant>
      <vt:variant>
        <vt:i4>3</vt:i4>
      </vt:variant>
      <vt:variant>
        <vt:i4>0</vt:i4>
      </vt:variant>
      <vt:variant>
        <vt:i4>5</vt:i4>
      </vt:variant>
      <vt:variant>
        <vt:lpwstr>mailto:fakturaservice@kth.se</vt:lpwstr>
      </vt:variant>
      <vt:variant>
        <vt:lpwstr/>
      </vt:variant>
      <vt:variant>
        <vt:i4>7602252</vt:i4>
      </vt:variant>
      <vt:variant>
        <vt:i4>0</vt:i4>
      </vt:variant>
      <vt:variant>
        <vt:i4>0</vt:i4>
      </vt:variant>
      <vt:variant>
        <vt:i4>5</vt:i4>
      </vt:variant>
      <vt:variant>
        <vt:lpwstr>mailto:alesmi@kth.se</vt:lpwstr>
      </vt:variant>
      <vt:variant>
        <vt:lpwstr/>
      </vt:variant>
      <vt:variant>
        <vt:i4>5177357</vt:i4>
      </vt:variant>
      <vt:variant>
        <vt:i4>-1</vt:i4>
      </vt:variant>
      <vt:variant>
        <vt:i4>1035</vt:i4>
      </vt:variant>
      <vt:variant>
        <vt:i4>1</vt:i4>
      </vt:variant>
      <vt:variant>
        <vt:lpwstr>logga.gif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Madeleine Axberg</dc:creator>
  <cp:keywords/>
  <dc:description>2003-11-12 version 1,4</dc:description>
  <cp:lastModifiedBy>Kristina Holmberg</cp:lastModifiedBy>
  <cp:revision>2</cp:revision>
  <cp:lastPrinted>2023-11-15T08:06:00Z</cp:lastPrinted>
  <dcterms:created xsi:type="dcterms:W3CDTF">2026-02-11T10:21:00Z</dcterms:created>
  <dcterms:modified xsi:type="dcterms:W3CDTF">2026-02-11T10:21:00Z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delning">
    <vt:lpwstr/>
  </property>
  <property fmtid="{D5CDD505-2E9C-101B-9397-08002B2CF9AE}" pid="3" name="Besok">
    <vt:lpwstr>Valhallavägen 79 </vt:lpwstr>
  </property>
  <property fmtid="{D5CDD505-2E9C-101B-9397-08002B2CF9AE}" pid="4" name="Postadress">
    <vt:lpwstr>100 44 Stockholm</vt:lpwstr>
  </property>
  <property fmtid="{D5CDD505-2E9C-101B-9397-08002B2CF9AE}" pid="5" name="Telefon">
    <vt:lpwstr>08-790 60 00</vt:lpwstr>
  </property>
  <property fmtid="{D5CDD505-2E9C-101B-9397-08002B2CF9AE}" pid="6" name="Fax">
    <vt:lpwstr>08-790 65 00</vt:lpwstr>
  </property>
  <property fmtid="{D5CDD505-2E9C-101B-9397-08002B2CF9AE}" pid="7" name="Postgiro">
    <vt:lpwstr>1 56 53-9</vt:lpwstr>
  </property>
  <property fmtid="{D5CDD505-2E9C-101B-9397-08002B2CF9AE}" pid="8" name="Bankgiro">
    <vt:lpwstr>895-9223</vt:lpwstr>
  </property>
  <property fmtid="{D5CDD505-2E9C-101B-9397-08002B2CF9AE}" pid="9" name="Internet">
    <vt:lpwstr>www.kth.se</vt:lpwstr>
  </property>
  <property fmtid="{D5CDD505-2E9C-101B-9397-08002B2CF9AE}" pid="10" name="Epost">
    <vt:lpwstr>registrator@kth.se</vt:lpwstr>
  </property>
  <property fmtid="{D5CDD505-2E9C-101B-9397-08002B2CF9AE}" pid="11" name="FirstRun">
    <vt:bool>false</vt:bool>
  </property>
  <property fmtid="{D5CDD505-2E9C-101B-9397-08002B2CF9AE}" pid="12" name="Sprak">
    <vt:lpwstr>Svenska</vt:lpwstr>
  </property>
  <property fmtid="{D5CDD505-2E9C-101B-9397-08002B2CF9AE}" pid="13" name="Format">
    <vt:lpwstr>Vanster</vt:lpwstr>
  </property>
</Properties>
</file>