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648D0" w14:textId="77777777" w:rsidR="00A06CB7" w:rsidRDefault="00A06CB7" w:rsidP="00907298">
      <w:pPr>
        <w:pStyle w:val="BodyText"/>
        <w:spacing w:after="60" w:line="200" w:lineRule="exact"/>
        <w:ind w:left="57"/>
        <w:rPr>
          <w:rFonts w:ascii="Arial" w:hAnsi="Arial" w:cs="Arial"/>
          <w:b/>
          <w:lang w:val="en-US"/>
        </w:rPr>
      </w:pPr>
    </w:p>
    <w:p w14:paraId="2E940C22" w14:textId="77777777" w:rsidR="00907298" w:rsidRPr="00EA57F0" w:rsidRDefault="00907298" w:rsidP="00907298">
      <w:pPr>
        <w:pStyle w:val="BodyText"/>
        <w:spacing w:after="60" w:line="200" w:lineRule="exact"/>
        <w:ind w:left="57"/>
        <w:rPr>
          <w:rFonts w:ascii="Arial" w:hAnsi="Arial" w:cs="Arial"/>
          <w:b/>
          <w:lang w:val="en-US"/>
        </w:rPr>
      </w:pPr>
      <w:r w:rsidRPr="00EA57F0">
        <w:rPr>
          <w:rFonts w:ascii="Arial" w:hAnsi="Arial" w:cs="Arial"/>
          <w:b/>
          <w:lang w:val="en-US"/>
        </w:rPr>
        <w:t>A. Resources - Supervision</w:t>
      </w:r>
    </w:p>
    <w:p w14:paraId="00A25384" w14:textId="77777777" w:rsidR="00907298" w:rsidRPr="00EA57F0" w:rsidRDefault="00907298" w:rsidP="00907298">
      <w:pPr>
        <w:pStyle w:val="BodyText"/>
        <w:spacing w:after="60" w:line="200" w:lineRule="exact"/>
        <w:ind w:left="57"/>
        <w:rPr>
          <w:rFonts w:ascii="Arial" w:hAnsi="Arial" w:cs="Arial"/>
          <w:sz w:val="18"/>
          <w:szCs w:val="18"/>
          <w:lang w:val="en-US"/>
        </w:rPr>
      </w:pPr>
    </w:p>
    <w:p w14:paraId="6E6A964A" w14:textId="178C274A" w:rsidR="00907298" w:rsidRPr="00EA57F0" w:rsidRDefault="00907298" w:rsidP="00907298">
      <w:pPr>
        <w:pStyle w:val="BodyText"/>
        <w:spacing w:after="60" w:line="200" w:lineRule="exact"/>
        <w:ind w:left="57"/>
        <w:rPr>
          <w:rFonts w:ascii="Arial" w:hAnsi="Arial" w:cs="Arial"/>
          <w:b/>
          <w:sz w:val="18"/>
          <w:szCs w:val="18"/>
          <w:lang w:val="en-US"/>
        </w:rPr>
      </w:pPr>
      <w:r w:rsidRPr="00EA57F0">
        <w:rPr>
          <w:rFonts w:ascii="Arial" w:hAnsi="Arial" w:cs="Arial"/>
          <w:b/>
          <w:sz w:val="18"/>
          <w:szCs w:val="18"/>
          <w:lang w:val="en-US"/>
        </w:rPr>
        <w:t>Supervision experience (principal supervisor)</w:t>
      </w:r>
    </w:p>
    <w:tbl>
      <w:tblPr>
        <w:tblStyle w:val="TableGrid"/>
        <w:tblW w:w="9072" w:type="dxa"/>
        <w:tblInd w:w="108" w:type="dxa"/>
        <w:tblLook w:val="04A0" w:firstRow="1" w:lastRow="0" w:firstColumn="1" w:lastColumn="0" w:noHBand="0" w:noVBand="1"/>
      </w:tblPr>
      <w:tblGrid>
        <w:gridCol w:w="4485"/>
        <w:gridCol w:w="51"/>
        <w:gridCol w:w="4536"/>
      </w:tblGrid>
      <w:tr w:rsidR="00907298" w:rsidRPr="00EA57F0" w14:paraId="65530539" w14:textId="77777777" w:rsidTr="0008511C">
        <w:tc>
          <w:tcPr>
            <w:tcW w:w="4485" w:type="dxa"/>
            <w:tcMar>
              <w:top w:w="57" w:type="dxa"/>
              <w:left w:w="57" w:type="dxa"/>
              <w:bottom w:w="57" w:type="dxa"/>
              <w:right w:w="57" w:type="dxa"/>
            </w:tcMar>
          </w:tcPr>
          <w:p w14:paraId="0A147C97"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Name:</w:t>
            </w:r>
          </w:p>
          <w:p w14:paraId="4EFC547E"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fldChar w:fldCharType="begin">
                <w:ffData>
                  <w:name w:val="Text14"/>
                  <w:enabled/>
                  <w:calcOnExit w:val="0"/>
                  <w:textInput/>
                </w:ffData>
              </w:fldChar>
            </w:r>
            <w:bookmarkStart w:id="0" w:name="Text14"/>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bookmarkEnd w:id="0"/>
          </w:p>
        </w:tc>
        <w:tc>
          <w:tcPr>
            <w:tcW w:w="4587" w:type="dxa"/>
            <w:gridSpan w:val="2"/>
            <w:tcMar>
              <w:top w:w="57" w:type="dxa"/>
              <w:left w:w="57" w:type="dxa"/>
              <w:bottom w:w="57" w:type="dxa"/>
              <w:right w:w="57" w:type="dxa"/>
            </w:tcMar>
          </w:tcPr>
          <w:p w14:paraId="414242FC"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E-mail:</w:t>
            </w:r>
          </w:p>
          <w:p w14:paraId="261095E4"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fldChar w:fldCharType="begin">
                <w:ffData>
                  <w:name w:val="Text16"/>
                  <w:enabled/>
                  <w:calcOnExit w:val="0"/>
                  <w:textInput/>
                </w:ffData>
              </w:fldChar>
            </w:r>
            <w:bookmarkStart w:id="1" w:name="Text16"/>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bookmarkEnd w:id="1"/>
          </w:p>
        </w:tc>
      </w:tr>
      <w:tr w:rsidR="00907298" w:rsidRPr="00EA57F0" w14:paraId="4B423DD3" w14:textId="77777777" w:rsidTr="0008511C">
        <w:tc>
          <w:tcPr>
            <w:tcW w:w="4485" w:type="dxa"/>
            <w:tcMar>
              <w:top w:w="57" w:type="dxa"/>
              <w:left w:w="57" w:type="dxa"/>
              <w:bottom w:w="57" w:type="dxa"/>
              <w:right w:w="57" w:type="dxa"/>
            </w:tcMar>
          </w:tcPr>
          <w:p w14:paraId="3CFC3ACB"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Department:</w:t>
            </w:r>
          </w:p>
          <w:p w14:paraId="3368447B"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fldChar w:fldCharType="begin">
                <w:ffData>
                  <w:name w:val="Text15"/>
                  <w:enabled/>
                  <w:calcOnExit w:val="0"/>
                  <w:textInput/>
                </w:ffData>
              </w:fldChar>
            </w:r>
            <w:bookmarkStart w:id="2" w:name="Text15"/>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bookmarkEnd w:id="2"/>
          </w:p>
        </w:tc>
        <w:tc>
          <w:tcPr>
            <w:tcW w:w="4587" w:type="dxa"/>
            <w:gridSpan w:val="2"/>
            <w:tcMar>
              <w:top w:w="57" w:type="dxa"/>
              <w:left w:w="57" w:type="dxa"/>
              <w:bottom w:w="57" w:type="dxa"/>
              <w:right w:w="57" w:type="dxa"/>
            </w:tcMar>
          </w:tcPr>
          <w:p w14:paraId="4217E824"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Academic title and present appointment at KTH:</w:t>
            </w:r>
          </w:p>
          <w:p w14:paraId="2A319588"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fldChar w:fldCharType="begin">
                <w:ffData>
                  <w:name w:val="Text17"/>
                  <w:enabled/>
                  <w:calcOnExit w:val="0"/>
                  <w:textInput/>
                </w:ffData>
              </w:fldChar>
            </w:r>
            <w:bookmarkStart w:id="3" w:name="Text17"/>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bookmarkEnd w:id="3"/>
          </w:p>
        </w:tc>
      </w:tr>
      <w:tr w:rsidR="00907298" w:rsidRPr="00EA57F0" w14:paraId="252D8351" w14:textId="77777777" w:rsidTr="0008511C">
        <w:tc>
          <w:tcPr>
            <w:tcW w:w="4485" w:type="dxa"/>
            <w:tcMar>
              <w:top w:w="57" w:type="dxa"/>
              <w:left w:w="57" w:type="dxa"/>
              <w:bottom w:w="57" w:type="dxa"/>
              <w:right w:w="57" w:type="dxa"/>
            </w:tcMar>
          </w:tcPr>
          <w:p w14:paraId="474AA311"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Current percentage of employment at KTH:</w:t>
            </w:r>
          </w:p>
          <w:p w14:paraId="155E8DBB"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fldChar w:fldCharType="begin">
                <w:ffData>
                  <w:name w:val="Text18"/>
                  <w:enabled/>
                  <w:calcOnExit w:val="0"/>
                  <w:textInput/>
                </w:ffData>
              </w:fldChar>
            </w:r>
            <w:bookmarkStart w:id="4" w:name="Text18"/>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bookmarkEnd w:id="4"/>
            <w:r>
              <w:rPr>
                <w:rFonts w:ascii="Arial" w:hAnsi="Arial" w:cs="Arial"/>
                <w:sz w:val="16"/>
                <w:szCs w:val="16"/>
                <w:lang w:val="en-US"/>
              </w:rPr>
              <w:t xml:space="preserve"> %</w:t>
            </w:r>
          </w:p>
        </w:tc>
        <w:tc>
          <w:tcPr>
            <w:tcW w:w="4587" w:type="dxa"/>
            <w:gridSpan w:val="2"/>
            <w:tcMar>
              <w:top w:w="57" w:type="dxa"/>
              <w:left w:w="57" w:type="dxa"/>
              <w:bottom w:w="57" w:type="dxa"/>
              <w:right w:w="57" w:type="dxa"/>
            </w:tcMar>
          </w:tcPr>
          <w:p w14:paraId="67700E81"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If part-time appointment, state period for reduced percentage:</w:t>
            </w:r>
          </w:p>
          <w:p w14:paraId="50E96752" w14:textId="77777777" w:rsidR="00907298" w:rsidRPr="00EA57F0" w:rsidRDefault="00907298" w:rsidP="0008511C">
            <w:pPr>
              <w:pStyle w:val="BodyText"/>
              <w:spacing w:after="60" w:line="200" w:lineRule="exact"/>
              <w:rPr>
                <w:rFonts w:ascii="Arial" w:hAnsi="Arial" w:cs="Arial"/>
                <w:sz w:val="16"/>
                <w:szCs w:val="16"/>
                <w:lang w:val="en-US"/>
              </w:rPr>
            </w:pPr>
            <w:r>
              <w:rPr>
                <w:rFonts w:ascii="Arial" w:hAnsi="Arial" w:cs="Arial"/>
                <w:sz w:val="16"/>
                <w:szCs w:val="16"/>
                <w:lang w:val="en-US"/>
              </w:rPr>
              <w:t xml:space="preserve">From: </w:t>
            </w:r>
            <w:r w:rsidRPr="00EA57F0">
              <w:rPr>
                <w:rFonts w:ascii="Arial" w:hAnsi="Arial" w:cs="Arial"/>
                <w:sz w:val="16"/>
                <w:szCs w:val="16"/>
                <w:lang w:val="en-US"/>
              </w:rPr>
              <w:fldChar w:fldCharType="begin">
                <w:ffData>
                  <w:name w:val="Text18"/>
                  <w:enabled/>
                  <w:calcOnExit w:val="0"/>
                  <w:textInput/>
                </w:ffData>
              </w:fldChar>
            </w:r>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r>
              <w:rPr>
                <w:rFonts w:ascii="Arial" w:hAnsi="Arial" w:cs="Arial"/>
                <w:sz w:val="16"/>
                <w:szCs w:val="16"/>
                <w:lang w:val="en-US"/>
              </w:rPr>
              <w:t xml:space="preserve">                          To: </w:t>
            </w:r>
            <w:r w:rsidRPr="00EA57F0">
              <w:rPr>
                <w:rFonts w:ascii="Arial" w:hAnsi="Arial" w:cs="Arial"/>
                <w:sz w:val="16"/>
                <w:szCs w:val="16"/>
                <w:lang w:val="en-US"/>
              </w:rPr>
              <w:fldChar w:fldCharType="begin">
                <w:ffData>
                  <w:name w:val="Text18"/>
                  <w:enabled/>
                  <w:calcOnExit w:val="0"/>
                  <w:textInput/>
                </w:ffData>
              </w:fldChar>
            </w:r>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r>
              <w:rPr>
                <w:rFonts w:ascii="Arial" w:hAnsi="Arial" w:cs="Arial"/>
                <w:sz w:val="16"/>
                <w:szCs w:val="16"/>
                <w:lang w:val="en-US"/>
              </w:rPr>
              <w:t xml:space="preserve">   </w:t>
            </w:r>
          </w:p>
        </w:tc>
      </w:tr>
      <w:tr w:rsidR="00907298" w:rsidRPr="00EA57F0" w14:paraId="502E7E20" w14:textId="77777777" w:rsidTr="0008511C">
        <w:tc>
          <w:tcPr>
            <w:tcW w:w="9072" w:type="dxa"/>
            <w:gridSpan w:val="3"/>
            <w:tcMar>
              <w:top w:w="57" w:type="dxa"/>
              <w:left w:w="57" w:type="dxa"/>
              <w:bottom w:w="57" w:type="dxa"/>
              <w:right w:w="57" w:type="dxa"/>
            </w:tcMar>
          </w:tcPr>
          <w:p w14:paraId="5E137BB0"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Docent title (year and university):</w:t>
            </w:r>
          </w:p>
          <w:p w14:paraId="2C7CF0CC"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fldChar w:fldCharType="begin">
                <w:ffData>
                  <w:name w:val="Text19"/>
                  <w:enabled/>
                  <w:calcOnExit w:val="0"/>
                  <w:textInput/>
                </w:ffData>
              </w:fldChar>
            </w:r>
            <w:bookmarkStart w:id="5" w:name="Text19"/>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bookmarkEnd w:id="5"/>
          </w:p>
        </w:tc>
      </w:tr>
      <w:tr w:rsidR="00907298" w:rsidRPr="00EA57F0" w14:paraId="5B63C52E" w14:textId="77777777" w:rsidTr="0008511C">
        <w:tc>
          <w:tcPr>
            <w:tcW w:w="9072" w:type="dxa"/>
            <w:gridSpan w:val="3"/>
            <w:tcBorders>
              <w:top w:val="single" w:sz="4" w:space="0" w:color="auto"/>
              <w:left w:val="single" w:sz="4" w:space="0" w:color="auto"/>
              <w:bottom w:val="nil"/>
              <w:right w:val="single" w:sz="4" w:space="0" w:color="auto"/>
            </w:tcBorders>
            <w:tcMar>
              <w:top w:w="57" w:type="dxa"/>
              <w:left w:w="57" w:type="dxa"/>
              <w:bottom w:w="57" w:type="dxa"/>
              <w:right w:w="57" w:type="dxa"/>
            </w:tcMar>
          </w:tcPr>
          <w:p w14:paraId="22A97E6C"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 xml:space="preserve">Number of doctoral students </w:t>
            </w:r>
            <w:r w:rsidRPr="00EA57F0">
              <w:rPr>
                <w:rFonts w:ascii="Arial" w:hAnsi="Arial" w:cs="Arial"/>
                <w:sz w:val="16"/>
                <w:szCs w:val="16"/>
                <w:u w:val="single"/>
                <w:lang w:val="en-US"/>
              </w:rPr>
              <w:t>presently</w:t>
            </w:r>
            <w:r w:rsidRPr="00EA57F0">
              <w:rPr>
                <w:rFonts w:ascii="Arial" w:hAnsi="Arial" w:cs="Arial"/>
                <w:sz w:val="16"/>
                <w:szCs w:val="16"/>
                <w:lang w:val="en-US"/>
              </w:rPr>
              <w:t xml:space="preserve"> supervised </w:t>
            </w:r>
            <w:r>
              <w:rPr>
                <w:rFonts w:ascii="Arial" w:hAnsi="Arial" w:cs="Arial"/>
                <w:sz w:val="16"/>
                <w:szCs w:val="16"/>
                <w:lang w:val="en-US"/>
              </w:rPr>
              <w:t>towards doctoral or licentiate degree</w:t>
            </w:r>
            <w:r w:rsidRPr="00EA57F0">
              <w:rPr>
                <w:rFonts w:ascii="Arial" w:hAnsi="Arial" w:cs="Arial"/>
                <w:sz w:val="16"/>
                <w:szCs w:val="16"/>
                <w:lang w:val="en-US"/>
              </w:rPr>
              <w:t>:</w:t>
            </w:r>
          </w:p>
        </w:tc>
      </w:tr>
      <w:tr w:rsidR="00907298" w:rsidRPr="00EA57F0" w14:paraId="7636C434" w14:textId="77777777" w:rsidTr="0008511C">
        <w:tc>
          <w:tcPr>
            <w:tcW w:w="4536" w:type="dxa"/>
            <w:gridSpan w:val="2"/>
            <w:tcBorders>
              <w:top w:val="nil"/>
              <w:left w:val="single" w:sz="4" w:space="0" w:color="auto"/>
              <w:bottom w:val="single" w:sz="4" w:space="0" w:color="auto"/>
              <w:right w:val="nil"/>
            </w:tcBorders>
            <w:tcMar>
              <w:top w:w="57" w:type="dxa"/>
              <w:left w:w="57" w:type="dxa"/>
              <w:bottom w:w="57" w:type="dxa"/>
              <w:right w:w="57" w:type="dxa"/>
            </w:tcMar>
          </w:tcPr>
          <w:p w14:paraId="1D906EA6"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 xml:space="preserve">As principal supervisor: </w:t>
            </w:r>
            <w:r w:rsidRPr="00EA57F0">
              <w:rPr>
                <w:rFonts w:ascii="Arial" w:hAnsi="Arial" w:cs="Arial"/>
                <w:sz w:val="16"/>
                <w:szCs w:val="16"/>
                <w:lang w:val="en-US"/>
              </w:rPr>
              <w:fldChar w:fldCharType="begin">
                <w:ffData>
                  <w:name w:val="Text25"/>
                  <w:enabled/>
                  <w:calcOnExit w:val="0"/>
                  <w:textInput/>
                </w:ffData>
              </w:fldChar>
            </w:r>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r w:rsidRPr="00EA57F0">
              <w:rPr>
                <w:rFonts w:ascii="Arial" w:hAnsi="Arial" w:cs="Arial"/>
                <w:sz w:val="16"/>
                <w:szCs w:val="16"/>
                <w:lang w:val="en-US"/>
              </w:rPr>
              <w:t xml:space="preserve">                                  </w:t>
            </w:r>
          </w:p>
        </w:tc>
        <w:tc>
          <w:tcPr>
            <w:tcW w:w="4536" w:type="dxa"/>
            <w:tcBorders>
              <w:top w:val="nil"/>
              <w:left w:val="nil"/>
              <w:bottom w:val="single" w:sz="4" w:space="0" w:color="auto"/>
              <w:right w:val="single" w:sz="4" w:space="0" w:color="auto"/>
            </w:tcBorders>
          </w:tcPr>
          <w:p w14:paraId="48F19039"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 xml:space="preserve">As co-supervisor: </w:t>
            </w:r>
            <w:r w:rsidRPr="00EA57F0">
              <w:rPr>
                <w:rFonts w:ascii="Arial" w:hAnsi="Arial" w:cs="Arial"/>
                <w:sz w:val="16"/>
                <w:szCs w:val="16"/>
                <w:lang w:val="en-US"/>
              </w:rPr>
              <w:fldChar w:fldCharType="begin">
                <w:ffData>
                  <w:name w:val="Text25"/>
                  <w:enabled/>
                  <w:calcOnExit w:val="0"/>
                  <w:textInput/>
                </w:ffData>
              </w:fldChar>
            </w:r>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r w:rsidRPr="00EA57F0">
              <w:rPr>
                <w:rFonts w:ascii="Arial" w:hAnsi="Arial" w:cs="Arial"/>
                <w:sz w:val="16"/>
                <w:szCs w:val="16"/>
                <w:lang w:val="en-US"/>
              </w:rPr>
              <w:t xml:space="preserve">    </w:t>
            </w:r>
          </w:p>
        </w:tc>
      </w:tr>
      <w:tr w:rsidR="00907298" w:rsidRPr="00EA57F0" w14:paraId="73007C95" w14:textId="77777777" w:rsidTr="0008511C">
        <w:tc>
          <w:tcPr>
            <w:tcW w:w="9072" w:type="dxa"/>
            <w:gridSpan w:val="3"/>
            <w:tcBorders>
              <w:top w:val="single" w:sz="4" w:space="0" w:color="auto"/>
            </w:tcBorders>
            <w:tcMar>
              <w:top w:w="57" w:type="dxa"/>
              <w:left w:w="57" w:type="dxa"/>
              <w:bottom w:w="57" w:type="dxa"/>
              <w:right w:w="57" w:type="dxa"/>
            </w:tcMar>
          </w:tcPr>
          <w:p w14:paraId="2E11F581"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 xml:space="preserve">Number of doctoral students supervised to a </w:t>
            </w:r>
            <w:r w:rsidRPr="00E56FE7">
              <w:rPr>
                <w:rFonts w:ascii="Arial" w:hAnsi="Arial" w:cs="Arial"/>
                <w:sz w:val="16"/>
                <w:szCs w:val="16"/>
                <w:u w:val="single"/>
                <w:lang w:val="en-US"/>
              </w:rPr>
              <w:t>completed</w:t>
            </w:r>
            <w:r w:rsidRPr="00EA57F0">
              <w:rPr>
                <w:rFonts w:ascii="Arial" w:hAnsi="Arial" w:cs="Arial"/>
                <w:sz w:val="16"/>
                <w:szCs w:val="16"/>
                <w:lang w:val="en-US"/>
              </w:rPr>
              <w:t xml:space="preserve"> doctoral or licentiate degree:</w:t>
            </w:r>
          </w:p>
          <w:p w14:paraId="02041E06"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fldChar w:fldCharType="begin">
                <w:ffData>
                  <w:name w:val="Text25"/>
                  <w:enabled/>
                  <w:calcOnExit w:val="0"/>
                  <w:textInput/>
                </w:ffData>
              </w:fldChar>
            </w:r>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p>
        </w:tc>
      </w:tr>
    </w:tbl>
    <w:p w14:paraId="74B84701" w14:textId="77777777" w:rsidR="00907298" w:rsidRPr="00EA57F0" w:rsidRDefault="00907298" w:rsidP="00907298">
      <w:pPr>
        <w:pStyle w:val="BodyText"/>
        <w:spacing w:after="60" w:line="200" w:lineRule="exact"/>
        <w:rPr>
          <w:rFonts w:ascii="Arial" w:hAnsi="Arial" w:cs="Arial"/>
          <w:b/>
          <w:lang w:val="en-US"/>
        </w:rPr>
      </w:pPr>
    </w:p>
    <w:p w14:paraId="5C88F144" w14:textId="1DA329ED" w:rsidR="00907298" w:rsidRPr="00EA57F0" w:rsidRDefault="00907298" w:rsidP="00907298">
      <w:pPr>
        <w:pStyle w:val="BodyText"/>
        <w:spacing w:after="60" w:line="200" w:lineRule="exact"/>
        <w:ind w:left="57"/>
        <w:rPr>
          <w:rFonts w:ascii="Arial" w:hAnsi="Arial" w:cs="Arial"/>
          <w:b/>
          <w:sz w:val="18"/>
          <w:szCs w:val="18"/>
          <w:lang w:val="en-US"/>
        </w:rPr>
      </w:pPr>
      <w:r w:rsidRPr="00EA57F0">
        <w:rPr>
          <w:rFonts w:ascii="Arial" w:hAnsi="Arial" w:cs="Arial"/>
          <w:b/>
          <w:sz w:val="18"/>
          <w:szCs w:val="18"/>
          <w:lang w:val="en-US"/>
        </w:rPr>
        <w:t>Co-supervisor 1</w:t>
      </w:r>
    </w:p>
    <w:tbl>
      <w:tblPr>
        <w:tblStyle w:val="TableGrid"/>
        <w:tblW w:w="9072" w:type="dxa"/>
        <w:tblInd w:w="108" w:type="dxa"/>
        <w:tblLook w:val="04A0" w:firstRow="1" w:lastRow="0" w:firstColumn="1" w:lastColumn="0" w:noHBand="0" w:noVBand="1"/>
      </w:tblPr>
      <w:tblGrid>
        <w:gridCol w:w="7037"/>
        <w:gridCol w:w="2035"/>
      </w:tblGrid>
      <w:tr w:rsidR="00907298" w:rsidRPr="00EA57F0" w14:paraId="26A3041B" w14:textId="77777777" w:rsidTr="0008511C">
        <w:tc>
          <w:tcPr>
            <w:tcW w:w="7037" w:type="dxa"/>
            <w:tcMar>
              <w:top w:w="57" w:type="dxa"/>
              <w:left w:w="57" w:type="dxa"/>
              <w:bottom w:w="57" w:type="dxa"/>
              <w:right w:w="57" w:type="dxa"/>
            </w:tcMar>
          </w:tcPr>
          <w:p w14:paraId="0C9C99F1"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Name, title (academic title if applicable), present appointment, employer:</w:t>
            </w:r>
          </w:p>
          <w:p w14:paraId="6ECA7D07"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fldChar w:fldCharType="begin">
                <w:ffData>
                  <w:name w:val="Text26"/>
                  <w:enabled/>
                  <w:calcOnExit w:val="0"/>
                  <w:textInput/>
                </w:ffData>
              </w:fldChar>
            </w:r>
            <w:bookmarkStart w:id="6" w:name="Text26"/>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bookmarkEnd w:id="6"/>
          </w:p>
          <w:p w14:paraId="692B6482"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 xml:space="preserve">Supervision responsibility for a </w:t>
            </w:r>
            <w:r w:rsidRPr="00EA57F0">
              <w:rPr>
                <w:rFonts w:ascii="Arial" w:hAnsi="Arial" w:cs="Arial"/>
                <w:sz w:val="16"/>
                <w:szCs w:val="16"/>
                <w:u w:val="single"/>
                <w:lang w:val="en-US"/>
              </w:rPr>
              <w:t>new</w:t>
            </w:r>
            <w:r w:rsidRPr="00EA57F0">
              <w:rPr>
                <w:rFonts w:ascii="Arial" w:hAnsi="Arial" w:cs="Arial"/>
                <w:sz w:val="16"/>
                <w:szCs w:val="16"/>
                <w:lang w:val="en-US"/>
              </w:rPr>
              <w:t xml:space="preserve"> doctoral student</w:t>
            </w:r>
            <w:r>
              <w:rPr>
                <w:rFonts w:ascii="Arial" w:hAnsi="Arial" w:cs="Arial"/>
                <w:sz w:val="16"/>
                <w:szCs w:val="16"/>
                <w:lang w:val="en-US"/>
              </w:rPr>
              <w:t xml:space="preserve"> (specify if a certain form of supervision is intended, </w:t>
            </w:r>
            <w:proofErr w:type="gramStart"/>
            <w:r>
              <w:rPr>
                <w:rFonts w:ascii="Arial" w:hAnsi="Arial" w:cs="Arial"/>
                <w:sz w:val="16"/>
                <w:szCs w:val="16"/>
                <w:lang w:val="en-US"/>
              </w:rPr>
              <w:t>e.g.</w:t>
            </w:r>
            <w:proofErr w:type="gramEnd"/>
            <w:r>
              <w:rPr>
                <w:rFonts w:ascii="Arial" w:hAnsi="Arial" w:cs="Arial"/>
                <w:sz w:val="16"/>
                <w:szCs w:val="16"/>
                <w:lang w:val="en-US"/>
              </w:rPr>
              <w:t xml:space="preserve"> laboratory supervision, etc.)</w:t>
            </w:r>
            <w:r w:rsidRPr="00EA57F0">
              <w:rPr>
                <w:rFonts w:ascii="Arial" w:hAnsi="Arial" w:cs="Arial"/>
                <w:sz w:val="16"/>
                <w:szCs w:val="16"/>
                <w:lang w:val="en-US"/>
              </w:rPr>
              <w:t>:</w:t>
            </w:r>
          </w:p>
          <w:p w14:paraId="40BBCFE1"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fldChar w:fldCharType="begin">
                <w:ffData>
                  <w:name w:val="Text27"/>
                  <w:enabled/>
                  <w:calcOnExit w:val="0"/>
                  <w:textInput/>
                </w:ffData>
              </w:fldChar>
            </w:r>
            <w:bookmarkStart w:id="7" w:name="Text27"/>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bookmarkEnd w:id="7"/>
          </w:p>
        </w:tc>
        <w:tc>
          <w:tcPr>
            <w:tcW w:w="2035" w:type="dxa"/>
          </w:tcPr>
          <w:p w14:paraId="0022BFDC"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Docent</w:t>
            </w:r>
          </w:p>
          <w:p w14:paraId="50271B96" w14:textId="77777777" w:rsidR="00907298" w:rsidRPr="00EA57F0" w:rsidRDefault="00907298" w:rsidP="0008511C">
            <w:pPr>
              <w:pStyle w:val="BodyText"/>
              <w:spacing w:after="60" w:line="200" w:lineRule="exact"/>
              <w:rPr>
                <w:rFonts w:ascii="Arial" w:hAnsi="Arial" w:cs="Arial"/>
                <w:sz w:val="16"/>
                <w:szCs w:val="16"/>
                <w:lang w:val="en-US"/>
              </w:rPr>
            </w:pPr>
          </w:p>
          <w:p w14:paraId="075A19F8" w14:textId="35FF6A53"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 xml:space="preserve">Yes   </w:t>
            </w:r>
            <w:r w:rsidRPr="00EA57F0">
              <w:rPr>
                <w:rFonts w:ascii="Arial" w:hAnsi="Arial" w:cs="Arial"/>
                <w:sz w:val="16"/>
                <w:szCs w:val="16"/>
                <w:lang w:val="en-US"/>
              </w:rPr>
              <w:fldChar w:fldCharType="begin">
                <w:ffData>
                  <w:name w:val="Check7"/>
                  <w:enabled/>
                  <w:calcOnExit w:val="0"/>
                  <w:checkBox>
                    <w:sizeAuto/>
                    <w:default w:val="0"/>
                    <w:checked w:val="0"/>
                  </w:checkBox>
                </w:ffData>
              </w:fldChar>
            </w:r>
            <w:bookmarkStart w:id="8" w:name="Check7"/>
            <w:r w:rsidRPr="00EA57F0">
              <w:rPr>
                <w:rFonts w:ascii="Arial" w:hAnsi="Arial" w:cs="Arial"/>
                <w:sz w:val="16"/>
                <w:szCs w:val="16"/>
                <w:lang w:val="en-US"/>
              </w:rPr>
              <w:instrText xml:space="preserve"> FORMCHECKBOX </w:instrText>
            </w:r>
            <w:r w:rsidR="00000000">
              <w:rPr>
                <w:rFonts w:ascii="Arial" w:hAnsi="Arial" w:cs="Arial"/>
                <w:sz w:val="16"/>
                <w:szCs w:val="16"/>
                <w:lang w:val="en-US"/>
              </w:rPr>
            </w:r>
            <w:r w:rsidR="00000000">
              <w:rPr>
                <w:rFonts w:ascii="Arial" w:hAnsi="Arial" w:cs="Arial"/>
                <w:sz w:val="16"/>
                <w:szCs w:val="16"/>
                <w:lang w:val="en-US"/>
              </w:rPr>
              <w:fldChar w:fldCharType="separate"/>
            </w:r>
            <w:r w:rsidRPr="00EA57F0">
              <w:rPr>
                <w:rFonts w:ascii="Arial" w:hAnsi="Arial" w:cs="Arial"/>
                <w:sz w:val="16"/>
                <w:szCs w:val="16"/>
                <w:lang w:val="en-US"/>
              </w:rPr>
              <w:fldChar w:fldCharType="end"/>
            </w:r>
            <w:bookmarkEnd w:id="8"/>
            <w:r>
              <w:rPr>
                <w:rFonts w:ascii="Arial" w:hAnsi="Arial" w:cs="Arial"/>
                <w:sz w:val="16"/>
                <w:szCs w:val="16"/>
                <w:lang w:val="en-US"/>
              </w:rPr>
              <w:t xml:space="preserve">            </w:t>
            </w:r>
            <w:r w:rsidRPr="00EA57F0">
              <w:rPr>
                <w:rFonts w:ascii="Arial" w:hAnsi="Arial" w:cs="Arial"/>
                <w:sz w:val="16"/>
                <w:szCs w:val="16"/>
                <w:lang w:val="en-US"/>
              </w:rPr>
              <w:t xml:space="preserve">No    </w:t>
            </w:r>
            <w:r w:rsidRPr="00EA57F0">
              <w:rPr>
                <w:rFonts w:ascii="Arial" w:hAnsi="Arial" w:cs="Arial"/>
                <w:sz w:val="16"/>
                <w:szCs w:val="16"/>
                <w:lang w:val="en-US"/>
              </w:rPr>
              <w:fldChar w:fldCharType="begin">
                <w:ffData>
                  <w:name w:val="Check8"/>
                  <w:enabled/>
                  <w:calcOnExit w:val="0"/>
                  <w:checkBox>
                    <w:sizeAuto/>
                    <w:default w:val="0"/>
                  </w:checkBox>
                </w:ffData>
              </w:fldChar>
            </w:r>
            <w:bookmarkStart w:id="9" w:name="Check8"/>
            <w:r w:rsidRPr="00EA57F0">
              <w:rPr>
                <w:rFonts w:ascii="Arial" w:hAnsi="Arial" w:cs="Arial"/>
                <w:sz w:val="16"/>
                <w:szCs w:val="16"/>
                <w:lang w:val="en-US"/>
              </w:rPr>
              <w:instrText xml:space="preserve"> FORMCHECKBOX </w:instrText>
            </w:r>
            <w:r w:rsidR="00000000">
              <w:rPr>
                <w:rFonts w:ascii="Arial" w:hAnsi="Arial" w:cs="Arial"/>
                <w:sz w:val="16"/>
                <w:szCs w:val="16"/>
                <w:lang w:val="en-US"/>
              </w:rPr>
            </w:r>
            <w:r w:rsidR="00000000">
              <w:rPr>
                <w:rFonts w:ascii="Arial" w:hAnsi="Arial" w:cs="Arial"/>
                <w:sz w:val="16"/>
                <w:szCs w:val="16"/>
                <w:lang w:val="en-US"/>
              </w:rPr>
              <w:fldChar w:fldCharType="separate"/>
            </w:r>
            <w:r w:rsidRPr="00EA57F0">
              <w:rPr>
                <w:rFonts w:ascii="Arial" w:hAnsi="Arial" w:cs="Arial"/>
                <w:sz w:val="16"/>
                <w:szCs w:val="16"/>
                <w:lang w:val="en-US"/>
              </w:rPr>
              <w:fldChar w:fldCharType="end"/>
            </w:r>
            <w:bookmarkEnd w:id="9"/>
          </w:p>
        </w:tc>
      </w:tr>
    </w:tbl>
    <w:p w14:paraId="56E13E73" w14:textId="77777777" w:rsidR="00907298" w:rsidRPr="00EA57F0" w:rsidRDefault="00907298" w:rsidP="00907298">
      <w:pPr>
        <w:pStyle w:val="BodyText"/>
        <w:spacing w:after="60" w:line="200" w:lineRule="exact"/>
        <w:rPr>
          <w:rFonts w:ascii="Arial" w:hAnsi="Arial" w:cs="Arial"/>
          <w:b/>
          <w:lang w:val="en-US"/>
        </w:rPr>
      </w:pPr>
    </w:p>
    <w:p w14:paraId="1A2595ED" w14:textId="0BBAF058" w:rsidR="00907298" w:rsidRPr="00EA57F0" w:rsidRDefault="00907298" w:rsidP="00907298">
      <w:pPr>
        <w:pStyle w:val="BodyText"/>
        <w:spacing w:after="60" w:line="200" w:lineRule="exact"/>
        <w:ind w:left="57"/>
        <w:rPr>
          <w:rFonts w:ascii="Arial" w:hAnsi="Arial" w:cs="Arial"/>
          <w:b/>
          <w:sz w:val="18"/>
          <w:szCs w:val="18"/>
          <w:lang w:val="en-US"/>
        </w:rPr>
      </w:pPr>
      <w:r w:rsidRPr="00EA57F0">
        <w:rPr>
          <w:rFonts w:ascii="Arial" w:hAnsi="Arial" w:cs="Arial"/>
          <w:b/>
          <w:sz w:val="18"/>
          <w:szCs w:val="18"/>
          <w:lang w:val="en-US"/>
        </w:rPr>
        <w:t>Co-supervisor 2 (if applicable)</w:t>
      </w:r>
    </w:p>
    <w:tbl>
      <w:tblPr>
        <w:tblStyle w:val="TableGrid"/>
        <w:tblW w:w="9072" w:type="dxa"/>
        <w:tblInd w:w="108" w:type="dxa"/>
        <w:tblLook w:val="04A0" w:firstRow="1" w:lastRow="0" w:firstColumn="1" w:lastColumn="0" w:noHBand="0" w:noVBand="1"/>
      </w:tblPr>
      <w:tblGrid>
        <w:gridCol w:w="7037"/>
        <w:gridCol w:w="2035"/>
      </w:tblGrid>
      <w:tr w:rsidR="00907298" w:rsidRPr="00EA57F0" w14:paraId="1EA50A70" w14:textId="77777777" w:rsidTr="0008511C">
        <w:tc>
          <w:tcPr>
            <w:tcW w:w="7037" w:type="dxa"/>
            <w:tcMar>
              <w:top w:w="57" w:type="dxa"/>
              <w:left w:w="57" w:type="dxa"/>
              <w:bottom w:w="57" w:type="dxa"/>
              <w:right w:w="57" w:type="dxa"/>
            </w:tcMar>
          </w:tcPr>
          <w:p w14:paraId="2EF557E7"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Name, title (academic title if applicable), present appointment, employer:</w:t>
            </w:r>
          </w:p>
          <w:p w14:paraId="1539F23E"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fldChar w:fldCharType="begin">
                <w:ffData>
                  <w:name w:val="Text26"/>
                  <w:enabled/>
                  <w:calcOnExit w:val="0"/>
                  <w:textInput/>
                </w:ffData>
              </w:fldChar>
            </w:r>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p>
          <w:p w14:paraId="6B0EE646"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 xml:space="preserve">Supervision responsibility for a </w:t>
            </w:r>
            <w:r w:rsidRPr="00EA57F0">
              <w:rPr>
                <w:rFonts w:ascii="Arial" w:hAnsi="Arial" w:cs="Arial"/>
                <w:sz w:val="16"/>
                <w:szCs w:val="16"/>
                <w:u w:val="single"/>
                <w:lang w:val="en-US"/>
              </w:rPr>
              <w:t>new</w:t>
            </w:r>
            <w:r w:rsidRPr="00EA57F0">
              <w:rPr>
                <w:rFonts w:ascii="Arial" w:hAnsi="Arial" w:cs="Arial"/>
                <w:sz w:val="16"/>
                <w:szCs w:val="16"/>
                <w:lang w:val="en-US"/>
              </w:rPr>
              <w:t xml:space="preserve"> doctoral student</w:t>
            </w:r>
            <w:r>
              <w:rPr>
                <w:rFonts w:ascii="Arial" w:hAnsi="Arial" w:cs="Arial"/>
                <w:sz w:val="16"/>
                <w:szCs w:val="16"/>
                <w:lang w:val="en-US"/>
              </w:rPr>
              <w:t xml:space="preserve"> (specify if a certain form of supervision is intended, </w:t>
            </w:r>
            <w:proofErr w:type="gramStart"/>
            <w:r>
              <w:rPr>
                <w:rFonts w:ascii="Arial" w:hAnsi="Arial" w:cs="Arial"/>
                <w:sz w:val="16"/>
                <w:szCs w:val="16"/>
                <w:lang w:val="en-US"/>
              </w:rPr>
              <w:t>e.g.</w:t>
            </w:r>
            <w:proofErr w:type="gramEnd"/>
            <w:r>
              <w:rPr>
                <w:rFonts w:ascii="Arial" w:hAnsi="Arial" w:cs="Arial"/>
                <w:sz w:val="16"/>
                <w:szCs w:val="16"/>
                <w:lang w:val="en-US"/>
              </w:rPr>
              <w:t xml:space="preserve"> laboratory supervision, etc.)</w:t>
            </w:r>
            <w:r w:rsidRPr="00EA57F0">
              <w:rPr>
                <w:rFonts w:ascii="Arial" w:hAnsi="Arial" w:cs="Arial"/>
                <w:sz w:val="16"/>
                <w:szCs w:val="16"/>
                <w:lang w:val="en-US"/>
              </w:rPr>
              <w:t>:</w:t>
            </w:r>
          </w:p>
          <w:p w14:paraId="35A4FCA6"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fldChar w:fldCharType="begin">
                <w:ffData>
                  <w:name w:val="Text27"/>
                  <w:enabled/>
                  <w:calcOnExit w:val="0"/>
                  <w:textInput/>
                </w:ffData>
              </w:fldChar>
            </w:r>
            <w:r w:rsidRPr="00EA57F0">
              <w:rPr>
                <w:rFonts w:ascii="Arial" w:hAnsi="Arial" w:cs="Arial"/>
                <w:sz w:val="16"/>
                <w:szCs w:val="16"/>
                <w:lang w:val="en-US"/>
              </w:rPr>
              <w:instrText xml:space="preserve"> FORMTEXT </w:instrText>
            </w:r>
            <w:r w:rsidRPr="00EA57F0">
              <w:rPr>
                <w:rFonts w:ascii="Arial" w:hAnsi="Arial" w:cs="Arial"/>
                <w:sz w:val="16"/>
                <w:szCs w:val="16"/>
                <w:lang w:val="en-US"/>
              </w:rPr>
            </w:r>
            <w:r w:rsidRPr="00EA57F0">
              <w:rPr>
                <w:rFonts w:ascii="Arial" w:hAnsi="Arial" w:cs="Arial"/>
                <w:sz w:val="16"/>
                <w:szCs w:val="16"/>
                <w:lang w:val="en-US"/>
              </w:rPr>
              <w:fldChar w:fldCharType="separate"/>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Pr>
                <w:rFonts w:ascii="Arial" w:hAnsi="Arial" w:cs="Arial"/>
                <w:noProof/>
                <w:sz w:val="16"/>
                <w:szCs w:val="16"/>
                <w:lang w:val="en-US"/>
              </w:rPr>
              <w:t> </w:t>
            </w:r>
            <w:r w:rsidRPr="00EA57F0">
              <w:rPr>
                <w:rFonts w:ascii="Arial" w:hAnsi="Arial" w:cs="Arial"/>
                <w:sz w:val="16"/>
                <w:szCs w:val="16"/>
                <w:lang w:val="en-US"/>
              </w:rPr>
              <w:fldChar w:fldCharType="end"/>
            </w:r>
          </w:p>
        </w:tc>
        <w:tc>
          <w:tcPr>
            <w:tcW w:w="2035" w:type="dxa"/>
          </w:tcPr>
          <w:p w14:paraId="157D3177"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Docent</w:t>
            </w:r>
          </w:p>
          <w:p w14:paraId="7EDF6ECE" w14:textId="77777777" w:rsidR="00907298" w:rsidRPr="00EA57F0" w:rsidRDefault="00907298" w:rsidP="0008511C">
            <w:pPr>
              <w:pStyle w:val="BodyText"/>
              <w:spacing w:after="60" w:line="200" w:lineRule="exact"/>
              <w:rPr>
                <w:rFonts w:ascii="Arial" w:hAnsi="Arial" w:cs="Arial"/>
                <w:sz w:val="16"/>
                <w:szCs w:val="16"/>
                <w:lang w:val="en-US"/>
              </w:rPr>
            </w:pPr>
          </w:p>
          <w:p w14:paraId="5CAAC71A"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 xml:space="preserve">Yes   </w:t>
            </w:r>
            <w:r w:rsidRPr="00EA57F0">
              <w:rPr>
                <w:rFonts w:ascii="Arial" w:hAnsi="Arial" w:cs="Arial"/>
                <w:sz w:val="16"/>
                <w:szCs w:val="16"/>
                <w:lang w:val="en-US"/>
              </w:rPr>
              <w:fldChar w:fldCharType="begin">
                <w:ffData>
                  <w:name w:val="Check7"/>
                  <w:enabled/>
                  <w:calcOnExit w:val="0"/>
                  <w:checkBox>
                    <w:sizeAuto/>
                    <w:default w:val="0"/>
                  </w:checkBox>
                </w:ffData>
              </w:fldChar>
            </w:r>
            <w:r w:rsidRPr="00EA57F0">
              <w:rPr>
                <w:rFonts w:ascii="Arial" w:hAnsi="Arial" w:cs="Arial"/>
                <w:sz w:val="16"/>
                <w:szCs w:val="16"/>
                <w:lang w:val="en-US"/>
              </w:rPr>
              <w:instrText xml:space="preserve"> FORMCHECKBOX </w:instrText>
            </w:r>
            <w:r w:rsidR="00000000">
              <w:rPr>
                <w:rFonts w:ascii="Arial" w:hAnsi="Arial" w:cs="Arial"/>
                <w:sz w:val="16"/>
                <w:szCs w:val="16"/>
                <w:lang w:val="en-US"/>
              </w:rPr>
            </w:r>
            <w:r w:rsidR="00000000">
              <w:rPr>
                <w:rFonts w:ascii="Arial" w:hAnsi="Arial" w:cs="Arial"/>
                <w:sz w:val="16"/>
                <w:szCs w:val="16"/>
                <w:lang w:val="en-US"/>
              </w:rPr>
              <w:fldChar w:fldCharType="separate"/>
            </w:r>
            <w:r w:rsidRPr="00EA57F0">
              <w:rPr>
                <w:rFonts w:ascii="Arial" w:hAnsi="Arial" w:cs="Arial"/>
                <w:sz w:val="16"/>
                <w:szCs w:val="16"/>
                <w:lang w:val="en-US"/>
              </w:rPr>
              <w:fldChar w:fldCharType="end"/>
            </w:r>
            <w:r>
              <w:rPr>
                <w:rFonts w:ascii="Arial" w:hAnsi="Arial" w:cs="Arial"/>
                <w:sz w:val="16"/>
                <w:szCs w:val="16"/>
                <w:lang w:val="en-US"/>
              </w:rPr>
              <w:t xml:space="preserve">           </w:t>
            </w:r>
            <w:r w:rsidRPr="00EA57F0">
              <w:rPr>
                <w:rFonts w:ascii="Arial" w:hAnsi="Arial" w:cs="Arial"/>
                <w:sz w:val="16"/>
                <w:szCs w:val="16"/>
                <w:lang w:val="en-US"/>
              </w:rPr>
              <w:t xml:space="preserve"> No    </w:t>
            </w:r>
            <w:r w:rsidRPr="00EA57F0">
              <w:rPr>
                <w:rFonts w:ascii="Arial" w:hAnsi="Arial" w:cs="Arial"/>
                <w:sz w:val="16"/>
                <w:szCs w:val="16"/>
                <w:lang w:val="en-US"/>
              </w:rPr>
              <w:fldChar w:fldCharType="begin">
                <w:ffData>
                  <w:name w:val="Check8"/>
                  <w:enabled/>
                  <w:calcOnExit w:val="0"/>
                  <w:checkBox>
                    <w:sizeAuto/>
                    <w:default w:val="0"/>
                  </w:checkBox>
                </w:ffData>
              </w:fldChar>
            </w:r>
            <w:r w:rsidRPr="00EA57F0">
              <w:rPr>
                <w:rFonts w:ascii="Arial" w:hAnsi="Arial" w:cs="Arial"/>
                <w:sz w:val="16"/>
                <w:szCs w:val="16"/>
                <w:lang w:val="en-US"/>
              </w:rPr>
              <w:instrText xml:space="preserve"> FORMCHECKBOX </w:instrText>
            </w:r>
            <w:r w:rsidR="00000000">
              <w:rPr>
                <w:rFonts w:ascii="Arial" w:hAnsi="Arial" w:cs="Arial"/>
                <w:sz w:val="16"/>
                <w:szCs w:val="16"/>
                <w:lang w:val="en-US"/>
              </w:rPr>
            </w:r>
            <w:r w:rsidR="00000000">
              <w:rPr>
                <w:rFonts w:ascii="Arial" w:hAnsi="Arial" w:cs="Arial"/>
                <w:sz w:val="16"/>
                <w:szCs w:val="16"/>
                <w:lang w:val="en-US"/>
              </w:rPr>
              <w:fldChar w:fldCharType="separate"/>
            </w:r>
            <w:r w:rsidRPr="00EA57F0">
              <w:rPr>
                <w:rFonts w:ascii="Arial" w:hAnsi="Arial" w:cs="Arial"/>
                <w:sz w:val="16"/>
                <w:szCs w:val="16"/>
                <w:lang w:val="en-US"/>
              </w:rPr>
              <w:fldChar w:fldCharType="end"/>
            </w:r>
          </w:p>
        </w:tc>
      </w:tr>
    </w:tbl>
    <w:p w14:paraId="3C8E23EF" w14:textId="77777777" w:rsidR="00907298" w:rsidRPr="00EA57F0" w:rsidRDefault="00907298" w:rsidP="00907298">
      <w:pPr>
        <w:pStyle w:val="BodyText"/>
        <w:spacing w:after="60" w:line="200" w:lineRule="exact"/>
        <w:rPr>
          <w:rFonts w:ascii="Arial" w:hAnsi="Arial" w:cs="Arial"/>
          <w:b/>
          <w:lang w:val="en-US"/>
        </w:rPr>
      </w:pPr>
    </w:p>
    <w:p w14:paraId="340558F9" w14:textId="7160055F" w:rsidR="00907298" w:rsidRPr="00EA57F0" w:rsidRDefault="00907298" w:rsidP="00907298">
      <w:pPr>
        <w:pStyle w:val="BodyText"/>
        <w:spacing w:after="60" w:line="200" w:lineRule="exact"/>
        <w:ind w:left="57"/>
        <w:rPr>
          <w:rFonts w:ascii="Arial" w:hAnsi="Arial" w:cs="Arial"/>
          <w:b/>
          <w:sz w:val="18"/>
          <w:szCs w:val="18"/>
          <w:lang w:val="en-US"/>
        </w:rPr>
      </w:pPr>
      <w:r w:rsidRPr="00EA57F0">
        <w:rPr>
          <w:rFonts w:ascii="Arial" w:hAnsi="Arial" w:cs="Arial"/>
          <w:b/>
          <w:sz w:val="18"/>
          <w:szCs w:val="18"/>
          <w:lang w:val="en-US"/>
        </w:rPr>
        <w:t>Mentor support</w:t>
      </w:r>
    </w:p>
    <w:tbl>
      <w:tblPr>
        <w:tblStyle w:val="TableGrid"/>
        <w:tblW w:w="9072" w:type="dxa"/>
        <w:tblInd w:w="108" w:type="dxa"/>
        <w:tblBorders>
          <w:insideH w:val="none" w:sz="0" w:space="0" w:color="auto"/>
          <w:insideV w:val="none" w:sz="0" w:space="0" w:color="auto"/>
        </w:tblBorders>
        <w:tblLook w:val="04A0" w:firstRow="1" w:lastRow="0" w:firstColumn="1" w:lastColumn="0" w:noHBand="0" w:noVBand="1"/>
      </w:tblPr>
      <w:tblGrid>
        <w:gridCol w:w="7037"/>
        <w:gridCol w:w="2035"/>
      </w:tblGrid>
      <w:tr w:rsidR="00907298" w:rsidRPr="00EA57F0" w14:paraId="071E9C67" w14:textId="77777777" w:rsidTr="0008511C">
        <w:tc>
          <w:tcPr>
            <w:tcW w:w="9072" w:type="dxa"/>
            <w:gridSpan w:val="2"/>
            <w:tcMar>
              <w:top w:w="57" w:type="dxa"/>
              <w:left w:w="57" w:type="dxa"/>
              <w:bottom w:w="57" w:type="dxa"/>
              <w:right w:w="57" w:type="dxa"/>
            </w:tcMar>
          </w:tcPr>
          <w:p w14:paraId="4C33176E" w14:textId="77777777" w:rsidR="00907298" w:rsidRDefault="00907298" w:rsidP="0008511C">
            <w:pPr>
              <w:pStyle w:val="BodyText"/>
              <w:spacing w:after="60" w:line="200" w:lineRule="exact"/>
              <w:rPr>
                <w:rFonts w:ascii="Arial" w:hAnsi="Arial" w:cs="Arial"/>
                <w:i/>
                <w:color w:val="7F7F7F" w:themeColor="text1" w:themeTint="80"/>
                <w:sz w:val="16"/>
                <w:szCs w:val="16"/>
                <w:lang w:val="en-US"/>
              </w:rPr>
            </w:pPr>
            <w:r w:rsidRPr="00EA57F0">
              <w:rPr>
                <w:rFonts w:ascii="Arial" w:hAnsi="Arial" w:cs="Arial"/>
                <w:i/>
                <w:color w:val="7F7F7F" w:themeColor="text1" w:themeTint="80"/>
                <w:sz w:val="16"/>
                <w:szCs w:val="16"/>
                <w:lang w:val="en-US"/>
              </w:rPr>
              <w:t>The school can provide mentor support to a supervisor. This can be particularly useful for young supervisors with limited or no previous supervision experience, but generally fruitful for any supervisor by providing an independent party for the purpose of exchanging ideas and reflections relating to third-cycle supervision in general.</w:t>
            </w:r>
          </w:p>
          <w:p w14:paraId="5F16C208" w14:textId="77777777" w:rsidR="00907298" w:rsidRPr="00EA57F0" w:rsidRDefault="00907298" w:rsidP="0008511C">
            <w:pPr>
              <w:pStyle w:val="BodyText"/>
              <w:spacing w:after="60" w:line="200" w:lineRule="exact"/>
              <w:rPr>
                <w:rFonts w:ascii="Arial" w:hAnsi="Arial" w:cs="Arial"/>
                <w:i/>
                <w:color w:val="7F7F7F" w:themeColor="text1" w:themeTint="80"/>
                <w:sz w:val="16"/>
                <w:szCs w:val="16"/>
                <w:lang w:val="en-US"/>
              </w:rPr>
            </w:pPr>
            <w:r>
              <w:rPr>
                <w:rFonts w:ascii="Arial" w:hAnsi="Arial" w:cs="Arial"/>
                <w:i/>
                <w:color w:val="7F7F7F" w:themeColor="text1" w:themeTint="80"/>
                <w:sz w:val="16"/>
                <w:szCs w:val="16"/>
                <w:lang w:val="en-US"/>
              </w:rPr>
              <w:t>Please note that whether the supervisor wishes to have mentor support or not does not affect the evaluation of the application. It is only intended to inform the school that additional support should be made available to the supervisor.</w:t>
            </w:r>
          </w:p>
        </w:tc>
      </w:tr>
      <w:tr w:rsidR="00907298" w:rsidRPr="00EA57F0" w14:paraId="0F9E9FEF" w14:textId="77777777" w:rsidTr="0008511C">
        <w:tc>
          <w:tcPr>
            <w:tcW w:w="7037" w:type="dxa"/>
            <w:tcMar>
              <w:top w:w="57" w:type="dxa"/>
              <w:left w:w="57" w:type="dxa"/>
              <w:bottom w:w="57" w:type="dxa"/>
              <w:right w:w="57" w:type="dxa"/>
            </w:tcMar>
          </w:tcPr>
          <w:p w14:paraId="3C62D9AF" w14:textId="77777777" w:rsidR="00907298" w:rsidRPr="00EA57F0" w:rsidRDefault="00907298" w:rsidP="0008511C">
            <w:pPr>
              <w:pStyle w:val="BodyText"/>
              <w:spacing w:after="60" w:line="200" w:lineRule="exact"/>
              <w:rPr>
                <w:rFonts w:ascii="Arial" w:hAnsi="Arial" w:cs="Arial"/>
                <w:i/>
                <w:color w:val="7F7F7F" w:themeColor="text1" w:themeTint="80"/>
                <w:sz w:val="16"/>
                <w:szCs w:val="16"/>
                <w:lang w:val="en-US"/>
              </w:rPr>
            </w:pPr>
            <w:r w:rsidRPr="00EA57F0">
              <w:rPr>
                <w:rFonts w:ascii="Arial" w:hAnsi="Arial" w:cs="Arial"/>
                <w:sz w:val="16"/>
                <w:szCs w:val="16"/>
                <w:lang w:val="en-US"/>
              </w:rPr>
              <w:t>I would like to know more about the possibility to receive mentor support</w:t>
            </w:r>
          </w:p>
        </w:tc>
        <w:tc>
          <w:tcPr>
            <w:tcW w:w="2035" w:type="dxa"/>
            <w:tcMar>
              <w:right w:w="227" w:type="dxa"/>
            </w:tcMar>
          </w:tcPr>
          <w:p w14:paraId="3745E63E" w14:textId="77777777" w:rsidR="00907298" w:rsidRPr="00EA57F0" w:rsidRDefault="00907298" w:rsidP="0008511C">
            <w:pPr>
              <w:pStyle w:val="BodyText"/>
              <w:spacing w:after="60" w:line="200" w:lineRule="exact"/>
              <w:jc w:val="right"/>
              <w:rPr>
                <w:rFonts w:ascii="Arial" w:hAnsi="Arial" w:cs="Arial"/>
                <w:i/>
                <w:color w:val="7F7F7F" w:themeColor="text1" w:themeTint="80"/>
                <w:sz w:val="16"/>
                <w:szCs w:val="16"/>
                <w:lang w:val="en-US"/>
              </w:rPr>
            </w:pPr>
            <w:r>
              <w:rPr>
                <w:rFonts w:ascii="Arial" w:hAnsi="Arial" w:cs="Arial"/>
                <w:sz w:val="16"/>
                <w:szCs w:val="16"/>
                <w:lang w:val="en-US"/>
              </w:rPr>
              <w:t xml:space="preserve">      Yes</w:t>
            </w:r>
            <w:r w:rsidRPr="00EA57F0">
              <w:rPr>
                <w:rFonts w:ascii="Arial" w:hAnsi="Arial" w:cs="Arial"/>
                <w:sz w:val="16"/>
                <w:szCs w:val="16"/>
                <w:lang w:val="en-US"/>
              </w:rPr>
              <w:t xml:space="preserve">   </w:t>
            </w:r>
            <w:r>
              <w:rPr>
                <w:rFonts w:ascii="Arial" w:hAnsi="Arial" w:cs="Arial"/>
                <w:sz w:val="16"/>
                <w:szCs w:val="16"/>
                <w:lang w:val="en-US"/>
              </w:rPr>
              <w:t xml:space="preserve"> </w:t>
            </w:r>
            <w:r w:rsidRPr="00EA57F0">
              <w:rPr>
                <w:rFonts w:ascii="Arial" w:hAnsi="Arial" w:cs="Arial"/>
                <w:sz w:val="16"/>
                <w:szCs w:val="16"/>
                <w:lang w:val="en-US"/>
              </w:rPr>
              <w:fldChar w:fldCharType="begin">
                <w:ffData>
                  <w:name w:val="Check8"/>
                  <w:enabled/>
                  <w:calcOnExit w:val="0"/>
                  <w:checkBox>
                    <w:sizeAuto/>
                    <w:default w:val="0"/>
                  </w:checkBox>
                </w:ffData>
              </w:fldChar>
            </w:r>
            <w:r w:rsidRPr="00EA57F0">
              <w:rPr>
                <w:rFonts w:ascii="Arial" w:hAnsi="Arial" w:cs="Arial"/>
                <w:sz w:val="16"/>
                <w:szCs w:val="16"/>
                <w:lang w:val="en-US"/>
              </w:rPr>
              <w:instrText xml:space="preserve"> FORMCHECKBOX </w:instrText>
            </w:r>
            <w:r w:rsidR="00000000">
              <w:rPr>
                <w:rFonts w:ascii="Arial" w:hAnsi="Arial" w:cs="Arial"/>
                <w:sz w:val="16"/>
                <w:szCs w:val="16"/>
                <w:lang w:val="en-US"/>
              </w:rPr>
            </w:r>
            <w:r w:rsidR="00000000">
              <w:rPr>
                <w:rFonts w:ascii="Arial" w:hAnsi="Arial" w:cs="Arial"/>
                <w:sz w:val="16"/>
                <w:szCs w:val="16"/>
                <w:lang w:val="en-US"/>
              </w:rPr>
              <w:fldChar w:fldCharType="separate"/>
            </w:r>
            <w:r w:rsidRPr="00EA57F0">
              <w:rPr>
                <w:rFonts w:ascii="Arial" w:hAnsi="Arial" w:cs="Arial"/>
                <w:sz w:val="16"/>
                <w:szCs w:val="16"/>
                <w:lang w:val="en-US"/>
              </w:rPr>
              <w:fldChar w:fldCharType="end"/>
            </w:r>
            <w:r>
              <w:rPr>
                <w:rFonts w:ascii="Arial" w:hAnsi="Arial" w:cs="Arial"/>
                <w:sz w:val="16"/>
                <w:szCs w:val="16"/>
                <w:lang w:val="en-US"/>
              </w:rPr>
              <w:t xml:space="preserve"> </w:t>
            </w:r>
          </w:p>
        </w:tc>
      </w:tr>
    </w:tbl>
    <w:p w14:paraId="536A4B45" w14:textId="77777777" w:rsidR="00907298" w:rsidRPr="00EA57F0" w:rsidRDefault="00907298" w:rsidP="00907298">
      <w:pPr>
        <w:pStyle w:val="BodyText"/>
        <w:spacing w:after="60" w:line="200" w:lineRule="exact"/>
        <w:rPr>
          <w:rFonts w:ascii="Arial" w:hAnsi="Arial" w:cs="Arial"/>
          <w:b/>
          <w:lang w:val="en-US"/>
        </w:rPr>
      </w:pPr>
    </w:p>
    <w:p w14:paraId="2FD67FCB" w14:textId="77777777" w:rsidR="00907298" w:rsidRDefault="00907298">
      <w:r>
        <w:br w:type="page"/>
      </w:r>
    </w:p>
    <w:p w14:paraId="52F14D89" w14:textId="77777777" w:rsidR="00907298" w:rsidRPr="00EA57F0" w:rsidRDefault="00907298" w:rsidP="00907298">
      <w:pPr>
        <w:pStyle w:val="BodyText"/>
        <w:spacing w:after="60" w:line="200" w:lineRule="exact"/>
        <w:ind w:left="57"/>
        <w:rPr>
          <w:rFonts w:ascii="Arial" w:hAnsi="Arial" w:cs="Arial"/>
          <w:b/>
          <w:lang w:val="en-US"/>
        </w:rPr>
      </w:pPr>
      <w:r w:rsidRPr="00EA57F0">
        <w:rPr>
          <w:rFonts w:ascii="Arial" w:hAnsi="Arial" w:cs="Arial"/>
          <w:b/>
          <w:lang w:val="en-US"/>
        </w:rPr>
        <w:lastRenderedPageBreak/>
        <w:t>B. Resources – Doctoral project</w:t>
      </w:r>
    </w:p>
    <w:p w14:paraId="0E3862DB" w14:textId="77777777" w:rsidR="00907298" w:rsidRPr="00EA57F0" w:rsidRDefault="00907298" w:rsidP="00907298">
      <w:pPr>
        <w:pStyle w:val="BodyText"/>
        <w:spacing w:after="60" w:line="200" w:lineRule="exact"/>
        <w:ind w:left="57"/>
        <w:rPr>
          <w:b/>
          <w:lang w:val="en-US"/>
        </w:rPr>
      </w:pPr>
    </w:p>
    <w:p w14:paraId="2435161F" w14:textId="4D28DCC9" w:rsidR="00907298" w:rsidRPr="00EA57F0" w:rsidRDefault="00907298" w:rsidP="00907298">
      <w:pPr>
        <w:pStyle w:val="BodyText"/>
        <w:spacing w:after="60" w:line="200" w:lineRule="exact"/>
        <w:ind w:left="57"/>
        <w:rPr>
          <w:rFonts w:ascii="Arial" w:hAnsi="Arial" w:cs="Arial"/>
          <w:b/>
          <w:sz w:val="18"/>
          <w:szCs w:val="18"/>
          <w:lang w:val="en-US"/>
        </w:rPr>
      </w:pPr>
      <w:r w:rsidRPr="00EA57F0">
        <w:rPr>
          <w:rFonts w:ascii="Arial" w:hAnsi="Arial" w:cs="Arial"/>
          <w:b/>
          <w:sz w:val="18"/>
          <w:szCs w:val="18"/>
          <w:lang w:val="en-US"/>
        </w:rPr>
        <w:t>Main doctoral project (preliminary information)</w:t>
      </w:r>
    </w:p>
    <w:tbl>
      <w:tblPr>
        <w:tblStyle w:val="TableGrid"/>
        <w:tblW w:w="0" w:type="auto"/>
        <w:tblInd w:w="108" w:type="dxa"/>
        <w:tblLook w:val="04A0" w:firstRow="1" w:lastRow="0" w:firstColumn="1" w:lastColumn="0" w:noHBand="0" w:noVBand="1"/>
      </w:tblPr>
      <w:tblGrid>
        <w:gridCol w:w="658"/>
        <w:gridCol w:w="8414"/>
      </w:tblGrid>
      <w:tr w:rsidR="00907298" w:rsidRPr="00EA57F0" w14:paraId="036796A7" w14:textId="77777777" w:rsidTr="0008511C">
        <w:tc>
          <w:tcPr>
            <w:tcW w:w="9072" w:type="dxa"/>
            <w:gridSpan w:val="2"/>
            <w:tcMar>
              <w:top w:w="57" w:type="dxa"/>
              <w:left w:w="57" w:type="dxa"/>
              <w:bottom w:w="57" w:type="dxa"/>
              <w:right w:w="57" w:type="dxa"/>
            </w:tcMar>
          </w:tcPr>
          <w:p w14:paraId="239E5D55"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Third-cycle education program:</w:t>
            </w:r>
          </w:p>
          <w:p w14:paraId="0D6F56F4" w14:textId="77777777" w:rsidR="00907298" w:rsidRPr="00EA57F0" w:rsidRDefault="00907298" w:rsidP="0008511C">
            <w:pPr>
              <w:pStyle w:val="BodyText"/>
              <w:spacing w:after="60" w:line="200" w:lineRule="exact"/>
              <w:rPr>
                <w:rFonts w:ascii="Arial" w:hAnsi="Arial" w:cs="Arial"/>
                <w:sz w:val="18"/>
                <w:szCs w:val="18"/>
                <w:lang w:val="en-US"/>
              </w:rPr>
            </w:pPr>
            <w:r w:rsidRPr="00EA57F0">
              <w:rPr>
                <w:rFonts w:ascii="Arial" w:hAnsi="Arial" w:cs="Arial"/>
                <w:sz w:val="18"/>
                <w:szCs w:val="18"/>
                <w:lang w:val="en-US"/>
              </w:rPr>
              <w:fldChar w:fldCharType="begin">
                <w:ffData>
                  <w:name w:val="Dropdown1"/>
                  <w:enabled/>
                  <w:calcOnExit w:val="0"/>
                  <w:ddList>
                    <w:listEntry w:val="Select doctoral program"/>
                    <w:listEntry w:val="BIO Biotechnology"/>
                    <w:listEntry w:val="CHE Chemical Science and Engineering"/>
                    <w:listEntry w:val="MT Medical Technology"/>
                    <w:listEntry w:val="TH Technology and Health"/>
                    <w:listEntry w:val="TCB Theoretical Chemistry and Biology"/>
                  </w:ddList>
                </w:ffData>
              </w:fldChar>
            </w:r>
            <w:bookmarkStart w:id="10" w:name="Dropdown1"/>
            <w:r w:rsidRPr="00EA57F0">
              <w:rPr>
                <w:rFonts w:ascii="Arial" w:hAnsi="Arial" w:cs="Arial"/>
                <w:sz w:val="18"/>
                <w:szCs w:val="18"/>
                <w:lang w:val="en-US"/>
              </w:rPr>
              <w:instrText xml:space="preserve"> FORMDROPDOWN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EA57F0">
              <w:rPr>
                <w:rFonts w:ascii="Arial" w:hAnsi="Arial" w:cs="Arial"/>
                <w:sz w:val="18"/>
                <w:szCs w:val="18"/>
                <w:lang w:val="en-US"/>
              </w:rPr>
              <w:fldChar w:fldCharType="end"/>
            </w:r>
            <w:bookmarkEnd w:id="10"/>
          </w:p>
        </w:tc>
      </w:tr>
      <w:tr w:rsidR="00907298" w:rsidRPr="00EA57F0" w14:paraId="73420DBE" w14:textId="77777777" w:rsidTr="0008511C">
        <w:tc>
          <w:tcPr>
            <w:tcW w:w="9072" w:type="dxa"/>
            <w:gridSpan w:val="2"/>
            <w:tcMar>
              <w:top w:w="57" w:type="dxa"/>
              <w:left w:w="57" w:type="dxa"/>
              <w:bottom w:w="57" w:type="dxa"/>
              <w:right w:w="57" w:type="dxa"/>
            </w:tcMar>
          </w:tcPr>
          <w:p w14:paraId="380B2723"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Main area of research</w:t>
            </w:r>
            <w:proofErr w:type="gramStart"/>
            <w:r w:rsidRPr="00EA57F0">
              <w:rPr>
                <w:rFonts w:ascii="Arial" w:hAnsi="Arial" w:cs="Arial"/>
                <w:sz w:val="16"/>
                <w:szCs w:val="16"/>
                <w:lang w:val="en-US"/>
              </w:rPr>
              <w:t xml:space="preserve">:  </w:t>
            </w:r>
            <w:r w:rsidRPr="00EA57F0">
              <w:rPr>
                <w:rFonts w:ascii="Arial" w:hAnsi="Arial" w:cs="Arial"/>
                <w:i/>
                <w:color w:val="7F7F7F" w:themeColor="text1" w:themeTint="80"/>
                <w:sz w:val="16"/>
                <w:szCs w:val="16"/>
                <w:lang w:val="en-US"/>
              </w:rPr>
              <w:t>[</w:t>
            </w:r>
            <w:proofErr w:type="gramEnd"/>
            <w:r w:rsidRPr="00EA57F0">
              <w:rPr>
                <w:rFonts w:ascii="Arial" w:hAnsi="Arial" w:cs="Arial"/>
                <w:i/>
                <w:color w:val="7F7F7F" w:themeColor="text1" w:themeTint="80"/>
                <w:sz w:val="16"/>
                <w:szCs w:val="16"/>
                <w:lang w:val="en-US"/>
              </w:rPr>
              <w:t>e.g. Nanobiotechnology, Organic Chemistry, Biocomposites etc.]</w:t>
            </w:r>
          </w:p>
          <w:p w14:paraId="1EE93279"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8"/>
                <w:szCs w:val="18"/>
                <w:lang w:val="en-US"/>
              </w:rPr>
              <w:fldChar w:fldCharType="begin">
                <w:ffData>
                  <w:name w:val="Text6"/>
                  <w:enabled/>
                  <w:calcOnExit w:val="0"/>
                  <w:textInput/>
                </w:ffData>
              </w:fldChar>
            </w:r>
            <w:r w:rsidRPr="00EA57F0">
              <w:rPr>
                <w:rFonts w:ascii="Arial" w:hAnsi="Arial" w:cs="Arial"/>
                <w:sz w:val="18"/>
                <w:szCs w:val="18"/>
                <w:lang w:val="en-US"/>
              </w:rPr>
              <w:instrText xml:space="preserve"> FORMTEXT </w:instrText>
            </w:r>
            <w:r w:rsidRPr="00EA57F0">
              <w:rPr>
                <w:rFonts w:ascii="Arial" w:hAnsi="Arial" w:cs="Arial"/>
                <w:sz w:val="18"/>
                <w:szCs w:val="18"/>
                <w:lang w:val="en-US"/>
              </w:rPr>
            </w:r>
            <w:r w:rsidRPr="00EA57F0">
              <w:rPr>
                <w:rFonts w:ascii="Arial" w:hAnsi="Arial" w:cs="Arial"/>
                <w:sz w:val="18"/>
                <w:szCs w:val="18"/>
                <w:lang w:val="en-US"/>
              </w:rPr>
              <w:fldChar w:fldCharType="separate"/>
            </w:r>
            <w:r>
              <w:rPr>
                <w:rFonts w:ascii="Arial" w:hAnsi="Arial" w:cs="Arial"/>
                <w:noProof/>
                <w:sz w:val="18"/>
                <w:szCs w:val="18"/>
                <w:lang w:val="en-US"/>
              </w:rPr>
              <w:t> </w:t>
            </w:r>
            <w:r>
              <w:rPr>
                <w:rFonts w:ascii="Arial" w:hAnsi="Arial" w:cs="Arial"/>
                <w:noProof/>
                <w:sz w:val="18"/>
                <w:szCs w:val="18"/>
                <w:lang w:val="en-US"/>
              </w:rPr>
              <w:t> </w:t>
            </w:r>
            <w:r>
              <w:rPr>
                <w:rFonts w:ascii="Arial" w:hAnsi="Arial" w:cs="Arial"/>
                <w:noProof/>
                <w:sz w:val="18"/>
                <w:szCs w:val="18"/>
                <w:lang w:val="en-US"/>
              </w:rPr>
              <w:t> </w:t>
            </w:r>
            <w:r>
              <w:rPr>
                <w:rFonts w:ascii="Arial" w:hAnsi="Arial" w:cs="Arial"/>
                <w:noProof/>
                <w:sz w:val="18"/>
                <w:szCs w:val="18"/>
                <w:lang w:val="en-US"/>
              </w:rPr>
              <w:t> </w:t>
            </w:r>
            <w:r>
              <w:rPr>
                <w:rFonts w:ascii="Arial" w:hAnsi="Arial" w:cs="Arial"/>
                <w:noProof/>
                <w:sz w:val="18"/>
                <w:szCs w:val="18"/>
                <w:lang w:val="en-US"/>
              </w:rPr>
              <w:t> </w:t>
            </w:r>
            <w:r w:rsidRPr="00EA57F0">
              <w:rPr>
                <w:rFonts w:ascii="Arial" w:hAnsi="Arial" w:cs="Arial"/>
                <w:sz w:val="18"/>
                <w:szCs w:val="18"/>
                <w:lang w:val="en-US"/>
              </w:rPr>
              <w:fldChar w:fldCharType="end"/>
            </w:r>
          </w:p>
        </w:tc>
      </w:tr>
      <w:tr w:rsidR="00907298" w:rsidRPr="00EA57F0" w14:paraId="5875A75E" w14:textId="77777777" w:rsidTr="0008511C">
        <w:tc>
          <w:tcPr>
            <w:tcW w:w="9072" w:type="dxa"/>
            <w:gridSpan w:val="2"/>
            <w:tcMar>
              <w:top w:w="57" w:type="dxa"/>
              <w:left w:w="57" w:type="dxa"/>
              <w:bottom w:w="57" w:type="dxa"/>
              <w:right w:w="57" w:type="dxa"/>
            </w:tcMar>
          </w:tcPr>
          <w:p w14:paraId="48161E4B"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Preliminary project title for establishment of a new study place:</w:t>
            </w:r>
          </w:p>
          <w:p w14:paraId="13950F39" w14:textId="77777777" w:rsidR="00907298" w:rsidRPr="00EA57F0" w:rsidRDefault="00907298" w:rsidP="0008511C">
            <w:pPr>
              <w:pStyle w:val="BodyText"/>
              <w:spacing w:after="60" w:line="200" w:lineRule="exact"/>
              <w:rPr>
                <w:rFonts w:ascii="Arial" w:hAnsi="Arial" w:cs="Arial"/>
                <w:sz w:val="18"/>
                <w:szCs w:val="18"/>
                <w:lang w:val="en-US"/>
              </w:rPr>
            </w:pPr>
            <w:r w:rsidRPr="00EA57F0">
              <w:rPr>
                <w:rFonts w:ascii="Arial" w:hAnsi="Arial" w:cs="Arial"/>
                <w:sz w:val="18"/>
                <w:szCs w:val="18"/>
                <w:lang w:val="en-US"/>
              </w:rPr>
              <w:fldChar w:fldCharType="begin">
                <w:ffData>
                  <w:name w:val="Text6"/>
                  <w:enabled/>
                  <w:calcOnExit w:val="0"/>
                  <w:textInput/>
                </w:ffData>
              </w:fldChar>
            </w:r>
            <w:bookmarkStart w:id="11" w:name="Text6"/>
            <w:r w:rsidRPr="00EA57F0">
              <w:rPr>
                <w:rFonts w:ascii="Arial" w:hAnsi="Arial" w:cs="Arial"/>
                <w:sz w:val="18"/>
                <w:szCs w:val="18"/>
                <w:lang w:val="en-US"/>
              </w:rPr>
              <w:instrText xml:space="preserve"> FORMTEXT </w:instrText>
            </w:r>
            <w:r w:rsidRPr="00EA57F0">
              <w:rPr>
                <w:rFonts w:ascii="Arial" w:hAnsi="Arial" w:cs="Arial"/>
                <w:sz w:val="18"/>
                <w:szCs w:val="18"/>
                <w:lang w:val="en-US"/>
              </w:rPr>
            </w:r>
            <w:r w:rsidRPr="00EA57F0">
              <w:rPr>
                <w:rFonts w:ascii="Arial" w:hAnsi="Arial" w:cs="Arial"/>
                <w:sz w:val="18"/>
                <w:szCs w:val="18"/>
                <w:lang w:val="en-US"/>
              </w:rPr>
              <w:fldChar w:fldCharType="separate"/>
            </w:r>
            <w:r>
              <w:rPr>
                <w:rFonts w:ascii="Arial" w:hAnsi="Arial" w:cs="Arial"/>
                <w:noProof/>
                <w:sz w:val="18"/>
                <w:szCs w:val="18"/>
                <w:lang w:val="en-US"/>
              </w:rPr>
              <w:t> </w:t>
            </w:r>
            <w:r>
              <w:rPr>
                <w:rFonts w:ascii="Arial" w:hAnsi="Arial" w:cs="Arial"/>
                <w:noProof/>
                <w:sz w:val="18"/>
                <w:szCs w:val="18"/>
                <w:lang w:val="en-US"/>
              </w:rPr>
              <w:t> </w:t>
            </w:r>
            <w:r>
              <w:rPr>
                <w:rFonts w:ascii="Arial" w:hAnsi="Arial" w:cs="Arial"/>
                <w:noProof/>
                <w:sz w:val="18"/>
                <w:szCs w:val="18"/>
                <w:lang w:val="en-US"/>
              </w:rPr>
              <w:t> </w:t>
            </w:r>
            <w:r>
              <w:rPr>
                <w:rFonts w:ascii="Arial" w:hAnsi="Arial" w:cs="Arial"/>
                <w:noProof/>
                <w:sz w:val="18"/>
                <w:szCs w:val="18"/>
                <w:lang w:val="en-US"/>
              </w:rPr>
              <w:t> </w:t>
            </w:r>
            <w:r>
              <w:rPr>
                <w:rFonts w:ascii="Arial" w:hAnsi="Arial" w:cs="Arial"/>
                <w:noProof/>
                <w:sz w:val="18"/>
                <w:szCs w:val="18"/>
                <w:lang w:val="en-US"/>
              </w:rPr>
              <w:t> </w:t>
            </w:r>
            <w:r w:rsidRPr="00EA57F0">
              <w:rPr>
                <w:rFonts w:ascii="Arial" w:hAnsi="Arial" w:cs="Arial"/>
                <w:sz w:val="18"/>
                <w:szCs w:val="18"/>
                <w:lang w:val="en-US"/>
              </w:rPr>
              <w:fldChar w:fldCharType="end"/>
            </w:r>
            <w:bookmarkEnd w:id="11"/>
          </w:p>
        </w:tc>
      </w:tr>
      <w:tr w:rsidR="00907298" w:rsidRPr="00EA57F0" w14:paraId="10965EF5" w14:textId="77777777" w:rsidTr="0008511C">
        <w:tc>
          <w:tcPr>
            <w:tcW w:w="9072" w:type="dxa"/>
            <w:gridSpan w:val="2"/>
            <w:tcMar>
              <w:top w:w="57" w:type="dxa"/>
              <w:left w:w="57" w:type="dxa"/>
              <w:bottom w:w="57" w:type="dxa"/>
              <w:right w:w="57" w:type="dxa"/>
            </w:tcMar>
          </w:tcPr>
          <w:p w14:paraId="6620E33F" w14:textId="77777777" w:rsidR="004742F5"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Type of intended study form:</w:t>
            </w:r>
          </w:p>
          <w:p w14:paraId="34A29AB0" w14:textId="16BAD4E9" w:rsidR="00907298" w:rsidRPr="00EA57F0" w:rsidRDefault="004742F5" w:rsidP="0008511C">
            <w:pPr>
              <w:pStyle w:val="BodyText"/>
              <w:spacing w:after="60" w:line="200" w:lineRule="exact"/>
              <w:rPr>
                <w:rFonts w:ascii="Arial" w:hAnsi="Arial" w:cs="Arial"/>
                <w:sz w:val="16"/>
                <w:szCs w:val="16"/>
                <w:lang w:val="en-US"/>
              </w:rPr>
            </w:pPr>
            <w:r>
              <w:rPr>
                <w:rFonts w:ascii="Arial" w:hAnsi="Arial" w:cs="Arial"/>
                <w:i/>
                <w:color w:val="7F7F7F" w:themeColor="text1" w:themeTint="80"/>
                <w:sz w:val="16"/>
                <w:szCs w:val="16"/>
                <w:lang w:val="en-US"/>
              </w:rPr>
              <w:t>[</w:t>
            </w:r>
            <w:proofErr w:type="gramStart"/>
            <w:r>
              <w:rPr>
                <w:rFonts w:ascii="Arial" w:hAnsi="Arial" w:cs="Arial"/>
                <w:i/>
                <w:color w:val="7F7F7F" w:themeColor="text1" w:themeTint="80"/>
                <w:sz w:val="16"/>
                <w:szCs w:val="16"/>
                <w:lang w:val="en-US"/>
              </w:rPr>
              <w:t>e.g.</w:t>
            </w:r>
            <w:proofErr w:type="gramEnd"/>
            <w:r>
              <w:rPr>
                <w:rFonts w:ascii="Arial" w:hAnsi="Arial" w:cs="Arial"/>
                <w:i/>
                <w:color w:val="7F7F7F" w:themeColor="text1" w:themeTint="80"/>
                <w:sz w:val="16"/>
                <w:szCs w:val="16"/>
                <w:lang w:val="en-US"/>
              </w:rPr>
              <w:t xml:space="preserve"> R</w:t>
            </w:r>
            <w:r w:rsidR="00907298" w:rsidRPr="00EA57F0">
              <w:rPr>
                <w:rFonts w:ascii="Arial" w:hAnsi="Arial" w:cs="Arial"/>
                <w:i/>
                <w:color w:val="7F7F7F" w:themeColor="text1" w:themeTint="80"/>
                <w:sz w:val="16"/>
                <w:szCs w:val="16"/>
                <w:lang w:val="en-US"/>
              </w:rPr>
              <w:t xml:space="preserve">egular, </w:t>
            </w:r>
            <w:r>
              <w:rPr>
                <w:rFonts w:ascii="Arial" w:hAnsi="Arial" w:cs="Arial"/>
                <w:i/>
                <w:color w:val="7F7F7F" w:themeColor="text1" w:themeTint="80"/>
                <w:sz w:val="16"/>
                <w:szCs w:val="16"/>
                <w:lang w:val="en-US"/>
              </w:rPr>
              <w:t>I</w:t>
            </w:r>
            <w:r w:rsidR="00907298" w:rsidRPr="00EA57F0">
              <w:rPr>
                <w:rFonts w:ascii="Arial" w:hAnsi="Arial" w:cs="Arial"/>
                <w:i/>
                <w:color w:val="7F7F7F" w:themeColor="text1" w:themeTint="80"/>
                <w:sz w:val="16"/>
                <w:szCs w:val="16"/>
                <w:lang w:val="en-US"/>
              </w:rPr>
              <w:t xml:space="preserve">ndustrial, </w:t>
            </w:r>
            <w:r>
              <w:rPr>
                <w:rFonts w:ascii="Arial" w:hAnsi="Arial" w:cs="Arial"/>
                <w:i/>
                <w:color w:val="7F7F7F" w:themeColor="text1" w:themeTint="80"/>
                <w:sz w:val="16"/>
                <w:szCs w:val="16"/>
                <w:lang w:val="en-US"/>
              </w:rPr>
              <w:t>Contract research, Bilateral, Joint degree, D</w:t>
            </w:r>
            <w:r w:rsidR="00907298" w:rsidRPr="00EA57F0">
              <w:rPr>
                <w:rFonts w:ascii="Arial" w:hAnsi="Arial" w:cs="Arial"/>
                <w:i/>
                <w:color w:val="7F7F7F" w:themeColor="text1" w:themeTint="80"/>
                <w:sz w:val="16"/>
                <w:szCs w:val="16"/>
                <w:lang w:val="en-US"/>
              </w:rPr>
              <w:t>ouble degree, CSC</w:t>
            </w:r>
            <w:r>
              <w:rPr>
                <w:rFonts w:ascii="Arial" w:hAnsi="Arial" w:cs="Arial"/>
                <w:i/>
                <w:color w:val="7F7F7F" w:themeColor="text1" w:themeTint="80"/>
                <w:sz w:val="16"/>
                <w:szCs w:val="16"/>
                <w:lang w:val="en-US"/>
              </w:rPr>
              <w:t>, other scholarship</w:t>
            </w:r>
            <w:r w:rsidR="00907298" w:rsidRPr="00EA57F0">
              <w:rPr>
                <w:rFonts w:ascii="Arial" w:hAnsi="Arial" w:cs="Arial"/>
                <w:i/>
                <w:color w:val="7F7F7F" w:themeColor="text1" w:themeTint="80"/>
                <w:sz w:val="16"/>
                <w:szCs w:val="16"/>
                <w:lang w:val="en-US"/>
              </w:rPr>
              <w:t>]</w:t>
            </w:r>
            <w:r w:rsidR="00907298" w:rsidRPr="00EA57F0">
              <w:rPr>
                <w:rFonts w:ascii="Arial" w:hAnsi="Arial" w:cs="Arial"/>
                <w:i/>
                <w:color w:val="7F7F7F" w:themeColor="text1" w:themeTint="80"/>
                <w:sz w:val="16"/>
                <w:szCs w:val="16"/>
                <w:vertAlign w:val="superscript"/>
                <w:lang w:val="en-US"/>
              </w:rPr>
              <w:t xml:space="preserve"> 1</w:t>
            </w:r>
          </w:p>
          <w:p w14:paraId="5D152E19"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8"/>
                <w:szCs w:val="18"/>
                <w:lang w:val="en-US"/>
              </w:rPr>
              <w:fldChar w:fldCharType="begin">
                <w:ffData>
                  <w:name w:val="Text8"/>
                  <w:enabled/>
                  <w:calcOnExit w:val="0"/>
                  <w:textInput/>
                </w:ffData>
              </w:fldChar>
            </w:r>
            <w:r w:rsidRPr="00EA57F0">
              <w:rPr>
                <w:rFonts w:ascii="Arial" w:hAnsi="Arial" w:cs="Arial"/>
                <w:sz w:val="18"/>
                <w:szCs w:val="18"/>
                <w:lang w:val="en-US"/>
              </w:rPr>
              <w:instrText xml:space="preserve"> FORMTEXT </w:instrText>
            </w:r>
            <w:r w:rsidRPr="00EA57F0">
              <w:rPr>
                <w:rFonts w:ascii="Arial" w:hAnsi="Arial" w:cs="Arial"/>
                <w:sz w:val="18"/>
                <w:szCs w:val="18"/>
                <w:lang w:val="en-US"/>
              </w:rPr>
            </w:r>
            <w:r w:rsidRPr="00EA57F0">
              <w:rPr>
                <w:rFonts w:ascii="Arial" w:hAnsi="Arial" w:cs="Arial"/>
                <w:sz w:val="18"/>
                <w:szCs w:val="18"/>
                <w:lang w:val="en-US"/>
              </w:rPr>
              <w:fldChar w:fldCharType="separate"/>
            </w:r>
            <w:r>
              <w:rPr>
                <w:rFonts w:ascii="Arial" w:hAnsi="Arial" w:cs="Arial"/>
                <w:noProof/>
                <w:sz w:val="18"/>
                <w:szCs w:val="18"/>
                <w:lang w:val="en-US"/>
              </w:rPr>
              <w:t> </w:t>
            </w:r>
            <w:r>
              <w:rPr>
                <w:rFonts w:ascii="Arial" w:hAnsi="Arial" w:cs="Arial"/>
                <w:noProof/>
                <w:sz w:val="18"/>
                <w:szCs w:val="18"/>
                <w:lang w:val="en-US"/>
              </w:rPr>
              <w:t> </w:t>
            </w:r>
            <w:r>
              <w:rPr>
                <w:rFonts w:ascii="Arial" w:hAnsi="Arial" w:cs="Arial"/>
                <w:noProof/>
                <w:sz w:val="18"/>
                <w:szCs w:val="18"/>
                <w:lang w:val="en-US"/>
              </w:rPr>
              <w:t> </w:t>
            </w:r>
            <w:r>
              <w:rPr>
                <w:rFonts w:ascii="Arial" w:hAnsi="Arial" w:cs="Arial"/>
                <w:noProof/>
                <w:sz w:val="18"/>
                <w:szCs w:val="18"/>
                <w:lang w:val="en-US"/>
              </w:rPr>
              <w:t> </w:t>
            </w:r>
            <w:r>
              <w:rPr>
                <w:rFonts w:ascii="Arial" w:hAnsi="Arial" w:cs="Arial"/>
                <w:noProof/>
                <w:sz w:val="18"/>
                <w:szCs w:val="18"/>
                <w:lang w:val="en-US"/>
              </w:rPr>
              <w:t> </w:t>
            </w:r>
            <w:r w:rsidRPr="00EA57F0">
              <w:rPr>
                <w:rFonts w:ascii="Arial" w:hAnsi="Arial" w:cs="Arial"/>
                <w:sz w:val="18"/>
                <w:szCs w:val="18"/>
                <w:lang w:val="en-US"/>
              </w:rPr>
              <w:fldChar w:fldCharType="end"/>
            </w:r>
          </w:p>
        </w:tc>
      </w:tr>
      <w:tr w:rsidR="00907298" w:rsidRPr="00EA57F0" w14:paraId="22C29A35" w14:textId="77777777" w:rsidTr="0008511C">
        <w:tc>
          <w:tcPr>
            <w:tcW w:w="658" w:type="dxa"/>
            <w:tcBorders>
              <w:right w:val="nil"/>
            </w:tcBorders>
            <w:tcMar>
              <w:top w:w="57" w:type="dxa"/>
              <w:left w:w="57" w:type="dxa"/>
              <w:bottom w:w="57" w:type="dxa"/>
              <w:right w:w="57" w:type="dxa"/>
            </w:tcMar>
          </w:tcPr>
          <w:p w14:paraId="73C5A9BA" w14:textId="77777777" w:rsidR="00907298" w:rsidRPr="00EA57F0" w:rsidRDefault="00907298" w:rsidP="0008511C">
            <w:pPr>
              <w:pStyle w:val="BodyText"/>
              <w:spacing w:before="60" w:after="60" w:line="200" w:lineRule="exact"/>
              <w:rPr>
                <w:rFonts w:ascii="Arial" w:hAnsi="Arial" w:cs="Arial"/>
                <w:sz w:val="18"/>
                <w:szCs w:val="18"/>
                <w:lang w:val="en-US"/>
              </w:rPr>
            </w:pPr>
            <w:r w:rsidRPr="00EA57F0">
              <w:rPr>
                <w:rFonts w:ascii="Arial" w:hAnsi="Arial" w:cs="Arial"/>
                <w:sz w:val="18"/>
                <w:szCs w:val="18"/>
                <w:lang w:val="en-US"/>
              </w:rPr>
              <w:fldChar w:fldCharType="begin">
                <w:ffData>
                  <w:name w:val="Check9"/>
                  <w:enabled/>
                  <w:calcOnExit w:val="0"/>
                  <w:checkBox>
                    <w:sizeAuto/>
                    <w:default w:val="0"/>
                  </w:checkBox>
                </w:ffData>
              </w:fldChar>
            </w:r>
            <w:bookmarkStart w:id="12" w:name="Check9"/>
            <w:r w:rsidRPr="00EA57F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EA57F0">
              <w:rPr>
                <w:rFonts w:ascii="Arial" w:hAnsi="Arial" w:cs="Arial"/>
                <w:sz w:val="18"/>
                <w:szCs w:val="18"/>
                <w:lang w:val="en-US"/>
              </w:rPr>
              <w:fldChar w:fldCharType="end"/>
            </w:r>
            <w:bookmarkEnd w:id="12"/>
          </w:p>
        </w:tc>
        <w:tc>
          <w:tcPr>
            <w:tcW w:w="8414" w:type="dxa"/>
            <w:tcBorders>
              <w:top w:val="nil"/>
              <w:left w:val="nil"/>
              <w:bottom w:val="single" w:sz="4" w:space="0" w:color="auto"/>
              <w:right w:val="single" w:sz="4" w:space="0" w:color="auto"/>
            </w:tcBorders>
            <w:tcMar>
              <w:left w:w="57" w:type="dxa"/>
            </w:tcMar>
          </w:tcPr>
          <w:p w14:paraId="010D44C7" w14:textId="77777777" w:rsidR="00907298" w:rsidRPr="00EA57F0" w:rsidRDefault="00907298" w:rsidP="0008511C">
            <w:pPr>
              <w:pStyle w:val="BodyText"/>
              <w:spacing w:before="60" w:after="60" w:line="200" w:lineRule="exact"/>
              <w:rPr>
                <w:rFonts w:ascii="Arial" w:hAnsi="Arial" w:cs="Arial"/>
                <w:sz w:val="16"/>
                <w:szCs w:val="16"/>
                <w:lang w:val="en-US"/>
              </w:rPr>
            </w:pPr>
            <w:r w:rsidRPr="00EA57F0">
              <w:rPr>
                <w:rFonts w:ascii="Arial" w:hAnsi="Arial" w:cs="Arial"/>
                <w:sz w:val="16"/>
                <w:szCs w:val="16"/>
                <w:lang w:val="en-US"/>
              </w:rPr>
              <w:t xml:space="preserve">As the intended main supervisor, I certify that the new doctoral project is considered suitable for a Doctoral degree. </w:t>
            </w:r>
          </w:p>
          <w:p w14:paraId="7FCB341B" w14:textId="77777777" w:rsidR="00907298" w:rsidRDefault="00907298" w:rsidP="0008511C">
            <w:pPr>
              <w:pStyle w:val="BodyText"/>
              <w:spacing w:before="60" w:after="60" w:line="200" w:lineRule="exact"/>
              <w:rPr>
                <w:rFonts w:ascii="Arial" w:hAnsi="Arial" w:cs="Arial"/>
                <w:i/>
                <w:color w:val="7F7F7F" w:themeColor="text1" w:themeTint="80"/>
                <w:sz w:val="16"/>
                <w:szCs w:val="16"/>
                <w:lang w:val="en-US"/>
              </w:rPr>
            </w:pPr>
            <w:r w:rsidRPr="00EA57F0">
              <w:rPr>
                <w:rFonts w:ascii="Arial" w:hAnsi="Arial" w:cs="Arial"/>
                <w:i/>
                <w:color w:val="7F7F7F" w:themeColor="text1" w:themeTint="80"/>
                <w:sz w:val="16"/>
                <w:szCs w:val="16"/>
                <w:lang w:val="en-US"/>
              </w:rPr>
              <w:t xml:space="preserve">By "suitable" is meant that the project </w:t>
            </w:r>
            <w:r>
              <w:rPr>
                <w:rFonts w:ascii="Arial" w:hAnsi="Arial" w:cs="Arial"/>
                <w:i/>
                <w:color w:val="7F7F7F" w:themeColor="text1" w:themeTint="80"/>
                <w:sz w:val="16"/>
                <w:szCs w:val="16"/>
                <w:lang w:val="en-US"/>
              </w:rPr>
              <w:t>is provisionally considerd feasible to</w:t>
            </w:r>
            <w:r w:rsidRPr="00EA57F0">
              <w:rPr>
                <w:rFonts w:ascii="Arial" w:hAnsi="Arial" w:cs="Arial"/>
                <w:i/>
                <w:color w:val="7F7F7F" w:themeColor="text1" w:themeTint="80"/>
                <w:sz w:val="16"/>
                <w:szCs w:val="16"/>
                <w:lang w:val="en-US"/>
              </w:rPr>
              <w:t xml:space="preserve"> </w:t>
            </w:r>
            <w:r>
              <w:rPr>
                <w:rFonts w:ascii="Arial" w:hAnsi="Arial" w:cs="Arial"/>
                <w:i/>
                <w:color w:val="7F7F7F" w:themeColor="text1" w:themeTint="80"/>
                <w:sz w:val="16"/>
                <w:szCs w:val="16"/>
                <w:lang w:val="en-US"/>
              </w:rPr>
              <w:t>complete</w:t>
            </w:r>
            <w:r w:rsidRPr="00EA57F0">
              <w:rPr>
                <w:rFonts w:ascii="Arial" w:hAnsi="Arial" w:cs="Arial"/>
                <w:i/>
                <w:color w:val="7F7F7F" w:themeColor="text1" w:themeTint="80"/>
                <w:sz w:val="16"/>
                <w:szCs w:val="16"/>
                <w:lang w:val="en-US"/>
              </w:rPr>
              <w:t xml:space="preserve"> within the limit of 48 full-time study months</w:t>
            </w:r>
            <w:r>
              <w:rPr>
                <w:rFonts w:ascii="Arial" w:hAnsi="Arial" w:cs="Arial"/>
                <w:i/>
                <w:color w:val="7F7F7F" w:themeColor="text1" w:themeTint="80"/>
                <w:sz w:val="16"/>
                <w:szCs w:val="16"/>
                <w:lang w:val="en-US"/>
              </w:rPr>
              <w:t xml:space="preserve"> with fulfillment of the examination goals for Doctoral degree</w:t>
            </w:r>
            <w:r w:rsidRPr="00EA57F0">
              <w:rPr>
                <w:rFonts w:ascii="Arial" w:hAnsi="Arial" w:cs="Arial"/>
                <w:i/>
                <w:color w:val="7F7F7F" w:themeColor="text1" w:themeTint="80"/>
                <w:sz w:val="16"/>
                <w:szCs w:val="16"/>
                <w:lang w:val="en-US"/>
              </w:rPr>
              <w:t>.</w:t>
            </w:r>
          </w:p>
          <w:p w14:paraId="751431AC" w14:textId="6E2CDFC2" w:rsidR="00F57C83" w:rsidRPr="00EA57F0" w:rsidRDefault="00F57C83" w:rsidP="0008511C">
            <w:pPr>
              <w:pStyle w:val="BodyText"/>
              <w:spacing w:before="60" w:after="60" w:line="200" w:lineRule="exact"/>
              <w:rPr>
                <w:rFonts w:ascii="Arial" w:hAnsi="Arial" w:cs="Arial"/>
                <w:sz w:val="18"/>
                <w:szCs w:val="18"/>
                <w:lang w:val="en-US"/>
              </w:rPr>
            </w:pPr>
            <w:r>
              <w:rPr>
                <w:rFonts w:ascii="Arial" w:hAnsi="Arial" w:cs="Arial"/>
                <w:i/>
                <w:color w:val="7F7F7F" w:themeColor="text1" w:themeTint="80"/>
                <w:sz w:val="16"/>
                <w:szCs w:val="16"/>
                <w:lang w:val="en-US"/>
              </w:rPr>
              <w:t>This box is only ticked if the target degree is doctoral degree.</w:t>
            </w:r>
          </w:p>
        </w:tc>
      </w:tr>
      <w:tr w:rsidR="00907298" w:rsidRPr="00EA57F0" w14:paraId="19163AA1" w14:textId="77777777" w:rsidTr="0008511C">
        <w:tc>
          <w:tcPr>
            <w:tcW w:w="658" w:type="dxa"/>
            <w:tcBorders>
              <w:right w:val="nil"/>
            </w:tcBorders>
            <w:tcMar>
              <w:top w:w="57" w:type="dxa"/>
              <w:left w:w="57" w:type="dxa"/>
              <w:bottom w:w="57" w:type="dxa"/>
              <w:right w:w="57" w:type="dxa"/>
            </w:tcMar>
          </w:tcPr>
          <w:p w14:paraId="1EA2B8E6" w14:textId="77777777" w:rsidR="00907298" w:rsidRPr="00EA57F0" w:rsidRDefault="00907298" w:rsidP="0008511C">
            <w:pPr>
              <w:pStyle w:val="BodyText"/>
              <w:spacing w:before="60" w:after="60" w:line="200" w:lineRule="exact"/>
              <w:rPr>
                <w:rFonts w:ascii="Arial" w:hAnsi="Arial" w:cs="Arial"/>
                <w:sz w:val="18"/>
                <w:szCs w:val="18"/>
                <w:lang w:val="en-US"/>
              </w:rPr>
            </w:pPr>
            <w:r w:rsidRPr="00EA57F0">
              <w:rPr>
                <w:rFonts w:ascii="Arial" w:hAnsi="Arial" w:cs="Arial"/>
                <w:sz w:val="18"/>
                <w:szCs w:val="18"/>
                <w:lang w:val="en-US"/>
              </w:rPr>
              <w:fldChar w:fldCharType="begin">
                <w:ffData>
                  <w:name w:val="Check9"/>
                  <w:enabled/>
                  <w:calcOnExit w:val="0"/>
                  <w:checkBox>
                    <w:sizeAuto/>
                    <w:default w:val="0"/>
                    <w:checked w:val="0"/>
                  </w:checkBox>
                </w:ffData>
              </w:fldChar>
            </w:r>
            <w:r w:rsidRPr="00EA57F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EA57F0">
              <w:rPr>
                <w:rFonts w:ascii="Arial" w:hAnsi="Arial" w:cs="Arial"/>
                <w:sz w:val="18"/>
                <w:szCs w:val="18"/>
                <w:lang w:val="en-US"/>
              </w:rPr>
              <w:fldChar w:fldCharType="end"/>
            </w:r>
          </w:p>
        </w:tc>
        <w:tc>
          <w:tcPr>
            <w:tcW w:w="8414" w:type="dxa"/>
            <w:tcBorders>
              <w:top w:val="single" w:sz="4" w:space="0" w:color="auto"/>
              <w:left w:val="nil"/>
              <w:bottom w:val="single" w:sz="4" w:space="0" w:color="auto"/>
              <w:right w:val="single" w:sz="4" w:space="0" w:color="auto"/>
            </w:tcBorders>
            <w:tcMar>
              <w:left w:w="57" w:type="dxa"/>
            </w:tcMar>
          </w:tcPr>
          <w:p w14:paraId="639C1AA2" w14:textId="77777777" w:rsidR="00907298" w:rsidRPr="00EA57F0" w:rsidRDefault="00907298" w:rsidP="0008511C">
            <w:pPr>
              <w:pStyle w:val="BodyText"/>
              <w:spacing w:before="60" w:after="60" w:line="200" w:lineRule="exact"/>
              <w:rPr>
                <w:rFonts w:ascii="Arial" w:hAnsi="Arial" w:cs="Arial"/>
                <w:sz w:val="16"/>
                <w:szCs w:val="16"/>
                <w:lang w:val="en-US"/>
              </w:rPr>
            </w:pPr>
            <w:r w:rsidRPr="00EA57F0">
              <w:rPr>
                <w:rFonts w:ascii="Arial" w:hAnsi="Arial" w:cs="Arial"/>
                <w:sz w:val="16"/>
                <w:szCs w:val="16"/>
                <w:lang w:val="en-US"/>
              </w:rPr>
              <w:t xml:space="preserve">As the intended main supervisor, I certify that the new doctoral project is considered suitable for a Licentiate degree. </w:t>
            </w:r>
          </w:p>
          <w:p w14:paraId="76B692D6" w14:textId="77777777" w:rsidR="00907298" w:rsidRPr="00EA57F0" w:rsidRDefault="00907298" w:rsidP="0008511C">
            <w:pPr>
              <w:pStyle w:val="BodyText"/>
              <w:spacing w:before="60" w:after="60" w:line="200" w:lineRule="exact"/>
              <w:rPr>
                <w:rFonts w:ascii="Arial" w:hAnsi="Arial" w:cs="Arial"/>
                <w:i/>
                <w:color w:val="7F7F7F" w:themeColor="text1" w:themeTint="80"/>
                <w:sz w:val="16"/>
                <w:szCs w:val="16"/>
                <w:lang w:val="en-US"/>
              </w:rPr>
            </w:pPr>
            <w:r w:rsidRPr="00EA57F0">
              <w:rPr>
                <w:rFonts w:ascii="Arial" w:hAnsi="Arial" w:cs="Arial"/>
                <w:i/>
                <w:color w:val="7F7F7F" w:themeColor="text1" w:themeTint="80"/>
                <w:sz w:val="16"/>
                <w:szCs w:val="16"/>
                <w:lang w:val="en-US"/>
              </w:rPr>
              <w:t xml:space="preserve">By "suitable" is meant that the project </w:t>
            </w:r>
            <w:r>
              <w:rPr>
                <w:rFonts w:ascii="Arial" w:hAnsi="Arial" w:cs="Arial"/>
                <w:i/>
                <w:color w:val="7F7F7F" w:themeColor="text1" w:themeTint="80"/>
                <w:sz w:val="16"/>
                <w:szCs w:val="16"/>
                <w:lang w:val="en-US"/>
              </w:rPr>
              <w:t>is provisionally considered feasible to</w:t>
            </w:r>
            <w:r w:rsidRPr="00EA57F0">
              <w:rPr>
                <w:rFonts w:ascii="Arial" w:hAnsi="Arial" w:cs="Arial"/>
                <w:i/>
                <w:color w:val="7F7F7F" w:themeColor="text1" w:themeTint="80"/>
                <w:sz w:val="16"/>
                <w:szCs w:val="16"/>
                <w:lang w:val="en-US"/>
              </w:rPr>
              <w:t xml:space="preserve"> </w:t>
            </w:r>
            <w:r>
              <w:rPr>
                <w:rFonts w:ascii="Arial" w:hAnsi="Arial" w:cs="Arial"/>
                <w:i/>
                <w:color w:val="7F7F7F" w:themeColor="text1" w:themeTint="80"/>
                <w:sz w:val="16"/>
                <w:szCs w:val="16"/>
                <w:lang w:val="en-US"/>
              </w:rPr>
              <w:t>complete</w:t>
            </w:r>
            <w:r w:rsidRPr="00EA57F0">
              <w:rPr>
                <w:rFonts w:ascii="Arial" w:hAnsi="Arial" w:cs="Arial"/>
                <w:i/>
                <w:color w:val="7F7F7F" w:themeColor="text1" w:themeTint="80"/>
                <w:sz w:val="16"/>
                <w:szCs w:val="16"/>
                <w:lang w:val="en-US"/>
              </w:rPr>
              <w:t xml:space="preserve"> within the limi</w:t>
            </w:r>
            <w:r>
              <w:rPr>
                <w:rFonts w:ascii="Arial" w:hAnsi="Arial" w:cs="Arial"/>
                <w:i/>
                <w:color w:val="7F7F7F" w:themeColor="text1" w:themeTint="80"/>
                <w:sz w:val="16"/>
                <w:szCs w:val="16"/>
                <w:lang w:val="en-US"/>
              </w:rPr>
              <w:t>t of 24</w:t>
            </w:r>
            <w:r w:rsidRPr="00EA57F0">
              <w:rPr>
                <w:rFonts w:ascii="Arial" w:hAnsi="Arial" w:cs="Arial"/>
                <w:i/>
                <w:color w:val="7F7F7F" w:themeColor="text1" w:themeTint="80"/>
                <w:sz w:val="16"/>
                <w:szCs w:val="16"/>
                <w:lang w:val="en-US"/>
              </w:rPr>
              <w:t xml:space="preserve"> full-time study months</w:t>
            </w:r>
            <w:r>
              <w:rPr>
                <w:rFonts w:ascii="Arial" w:hAnsi="Arial" w:cs="Arial"/>
                <w:i/>
                <w:color w:val="7F7F7F" w:themeColor="text1" w:themeTint="80"/>
                <w:sz w:val="16"/>
                <w:szCs w:val="16"/>
                <w:lang w:val="en-US"/>
              </w:rPr>
              <w:t xml:space="preserve"> with fulfillment of the examination goals for Licentiate degree</w:t>
            </w:r>
            <w:r w:rsidRPr="00EA57F0">
              <w:rPr>
                <w:rFonts w:ascii="Arial" w:hAnsi="Arial" w:cs="Arial"/>
                <w:i/>
                <w:color w:val="7F7F7F" w:themeColor="text1" w:themeTint="80"/>
                <w:sz w:val="16"/>
                <w:szCs w:val="16"/>
                <w:lang w:val="en-US"/>
              </w:rPr>
              <w:t>.</w:t>
            </w:r>
          </w:p>
          <w:p w14:paraId="4FB9A6EE" w14:textId="77777777" w:rsidR="00907298" w:rsidRDefault="00907298" w:rsidP="0008511C">
            <w:pPr>
              <w:pStyle w:val="BodyText"/>
              <w:spacing w:before="60" w:after="60" w:line="200" w:lineRule="exact"/>
              <w:rPr>
                <w:rFonts w:ascii="Arial" w:hAnsi="Arial" w:cs="Arial"/>
                <w:i/>
                <w:color w:val="7F7F7F" w:themeColor="text1" w:themeTint="80"/>
                <w:sz w:val="16"/>
                <w:szCs w:val="16"/>
                <w:lang w:val="en-US"/>
              </w:rPr>
            </w:pPr>
            <w:r w:rsidRPr="00EA57F0">
              <w:rPr>
                <w:rFonts w:ascii="Arial" w:hAnsi="Arial" w:cs="Arial"/>
                <w:i/>
                <w:color w:val="7F7F7F" w:themeColor="text1" w:themeTint="80"/>
                <w:sz w:val="16"/>
                <w:szCs w:val="16"/>
                <w:lang w:val="en-US"/>
              </w:rPr>
              <w:t>If the intention is to establish a study place for a licentiate student, Appendix 2 should be filled out and attached to this application.</w:t>
            </w:r>
          </w:p>
          <w:p w14:paraId="552C21B7" w14:textId="1013BFED" w:rsidR="00F57C83" w:rsidRPr="00EA57F0" w:rsidRDefault="00F57C83" w:rsidP="0008511C">
            <w:pPr>
              <w:pStyle w:val="BodyText"/>
              <w:spacing w:before="60" w:after="60" w:line="200" w:lineRule="exact"/>
              <w:rPr>
                <w:rFonts w:ascii="Arial" w:hAnsi="Arial" w:cs="Arial"/>
                <w:sz w:val="16"/>
                <w:szCs w:val="16"/>
                <w:lang w:val="en-US"/>
              </w:rPr>
            </w:pPr>
            <w:r>
              <w:rPr>
                <w:rFonts w:ascii="Arial" w:hAnsi="Arial" w:cs="Arial"/>
                <w:i/>
                <w:color w:val="7F7F7F" w:themeColor="text1" w:themeTint="80"/>
                <w:sz w:val="16"/>
                <w:szCs w:val="16"/>
                <w:lang w:val="en-US"/>
              </w:rPr>
              <w:t>This box is only ticked if the target degree is licentiate degree.</w:t>
            </w:r>
          </w:p>
        </w:tc>
      </w:tr>
    </w:tbl>
    <w:p w14:paraId="04D40177" w14:textId="77777777" w:rsidR="00907298" w:rsidRPr="00EA57F0" w:rsidRDefault="00907298" w:rsidP="00907298">
      <w:pPr>
        <w:pStyle w:val="BodyText"/>
        <w:spacing w:after="60" w:line="200" w:lineRule="exact"/>
        <w:rPr>
          <w:rFonts w:ascii="Arial" w:hAnsi="Arial" w:cs="Arial"/>
          <w:b/>
          <w:lang w:val="en-US"/>
        </w:rPr>
      </w:pPr>
    </w:p>
    <w:p w14:paraId="5448F6F0" w14:textId="393996EE" w:rsidR="00907298" w:rsidRPr="00EA57F0" w:rsidRDefault="00907298" w:rsidP="00907298">
      <w:pPr>
        <w:pStyle w:val="BodyText"/>
        <w:spacing w:after="60" w:line="200" w:lineRule="exact"/>
        <w:ind w:left="57"/>
        <w:rPr>
          <w:rFonts w:ascii="Arial" w:hAnsi="Arial" w:cs="Arial"/>
          <w:b/>
          <w:sz w:val="18"/>
          <w:szCs w:val="18"/>
          <w:lang w:val="en-US"/>
        </w:rPr>
      </w:pPr>
      <w:r w:rsidRPr="00EA57F0">
        <w:rPr>
          <w:rFonts w:ascii="Arial" w:hAnsi="Arial" w:cs="Arial"/>
          <w:b/>
          <w:sz w:val="18"/>
          <w:szCs w:val="18"/>
          <w:lang w:val="en-US"/>
        </w:rPr>
        <w:t>Permits</w:t>
      </w:r>
    </w:p>
    <w:tbl>
      <w:tblPr>
        <w:tblStyle w:val="TableGrid"/>
        <w:tblW w:w="9072" w:type="dxa"/>
        <w:tblInd w:w="108" w:type="dxa"/>
        <w:tblBorders>
          <w:insideH w:val="none" w:sz="0" w:space="0" w:color="auto"/>
          <w:insideV w:val="none" w:sz="0" w:space="0" w:color="auto"/>
        </w:tblBorders>
        <w:tblLook w:val="04A0" w:firstRow="1" w:lastRow="0" w:firstColumn="1" w:lastColumn="0" w:noHBand="0" w:noVBand="1"/>
      </w:tblPr>
      <w:tblGrid>
        <w:gridCol w:w="658"/>
        <w:gridCol w:w="8414"/>
      </w:tblGrid>
      <w:tr w:rsidR="00907298" w:rsidRPr="00EA57F0" w14:paraId="52F5ABD7" w14:textId="77777777" w:rsidTr="0008511C">
        <w:tc>
          <w:tcPr>
            <w:tcW w:w="9072" w:type="dxa"/>
            <w:gridSpan w:val="2"/>
            <w:tcMar>
              <w:top w:w="57" w:type="dxa"/>
              <w:left w:w="57" w:type="dxa"/>
              <w:bottom w:w="57" w:type="dxa"/>
              <w:right w:w="57" w:type="dxa"/>
            </w:tcMar>
          </w:tcPr>
          <w:p w14:paraId="0E3644AF" w14:textId="77777777" w:rsidR="00907298" w:rsidRPr="00EA57F0" w:rsidRDefault="00907298" w:rsidP="0008511C">
            <w:pPr>
              <w:pStyle w:val="BodyText"/>
              <w:spacing w:after="60" w:line="200" w:lineRule="exact"/>
              <w:rPr>
                <w:rFonts w:ascii="Arial" w:hAnsi="Arial" w:cs="Arial"/>
                <w:sz w:val="16"/>
                <w:szCs w:val="16"/>
                <w:lang w:val="en-US"/>
              </w:rPr>
            </w:pPr>
            <w:r w:rsidRPr="00EA57F0">
              <w:rPr>
                <w:rFonts w:ascii="Arial" w:hAnsi="Arial" w:cs="Arial"/>
                <w:sz w:val="16"/>
                <w:szCs w:val="16"/>
                <w:lang w:val="en-US"/>
              </w:rPr>
              <w:t>Ethical permits</w:t>
            </w:r>
          </w:p>
        </w:tc>
      </w:tr>
      <w:tr w:rsidR="00907298" w:rsidRPr="00EA57F0" w14:paraId="0F6FA60E" w14:textId="77777777" w:rsidTr="0008511C">
        <w:tc>
          <w:tcPr>
            <w:tcW w:w="658" w:type="dxa"/>
            <w:tcMar>
              <w:top w:w="57" w:type="dxa"/>
              <w:left w:w="57" w:type="dxa"/>
              <w:bottom w:w="57" w:type="dxa"/>
              <w:right w:w="57" w:type="dxa"/>
            </w:tcMar>
          </w:tcPr>
          <w:p w14:paraId="35CE2EC6" w14:textId="77777777" w:rsidR="00907298" w:rsidRPr="00EA57F0" w:rsidRDefault="00907298" w:rsidP="0008511C">
            <w:pPr>
              <w:pStyle w:val="BodyText"/>
              <w:spacing w:before="60" w:after="60" w:line="200" w:lineRule="exact"/>
              <w:rPr>
                <w:rFonts w:ascii="Arial" w:hAnsi="Arial" w:cs="Arial"/>
                <w:sz w:val="18"/>
                <w:szCs w:val="18"/>
                <w:lang w:val="en-US"/>
              </w:rPr>
            </w:pPr>
            <w:r w:rsidRPr="00EA57F0">
              <w:rPr>
                <w:rFonts w:ascii="Arial" w:hAnsi="Arial" w:cs="Arial"/>
                <w:sz w:val="18"/>
                <w:szCs w:val="18"/>
                <w:lang w:val="en-US"/>
              </w:rPr>
              <w:fldChar w:fldCharType="begin">
                <w:ffData>
                  <w:name w:val="Check9"/>
                  <w:enabled/>
                  <w:calcOnExit w:val="0"/>
                  <w:checkBox>
                    <w:sizeAuto/>
                    <w:default w:val="0"/>
                  </w:checkBox>
                </w:ffData>
              </w:fldChar>
            </w:r>
            <w:r w:rsidRPr="00EA57F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EA57F0">
              <w:rPr>
                <w:rFonts w:ascii="Arial" w:hAnsi="Arial" w:cs="Arial"/>
                <w:sz w:val="18"/>
                <w:szCs w:val="18"/>
                <w:lang w:val="en-US"/>
              </w:rPr>
              <w:fldChar w:fldCharType="end"/>
            </w:r>
          </w:p>
        </w:tc>
        <w:tc>
          <w:tcPr>
            <w:tcW w:w="8414" w:type="dxa"/>
            <w:tcMar>
              <w:left w:w="57" w:type="dxa"/>
            </w:tcMar>
          </w:tcPr>
          <w:p w14:paraId="41E52956" w14:textId="77777777" w:rsidR="00907298" w:rsidRPr="00EA57F0" w:rsidRDefault="00907298" w:rsidP="0008511C">
            <w:pPr>
              <w:pStyle w:val="BodyText"/>
              <w:spacing w:before="60" w:after="60" w:line="200" w:lineRule="exact"/>
              <w:rPr>
                <w:rFonts w:ascii="Arial" w:hAnsi="Arial" w:cs="Arial"/>
                <w:sz w:val="16"/>
                <w:szCs w:val="16"/>
                <w:lang w:val="en-US"/>
              </w:rPr>
            </w:pPr>
            <w:r>
              <w:rPr>
                <w:rFonts w:ascii="Arial" w:hAnsi="Arial" w:cs="Arial"/>
                <w:sz w:val="16"/>
                <w:szCs w:val="16"/>
                <w:lang w:val="en-US"/>
              </w:rPr>
              <w:t>Not applicable</w:t>
            </w:r>
          </w:p>
        </w:tc>
      </w:tr>
      <w:tr w:rsidR="00907298" w:rsidRPr="00EA57F0" w14:paraId="1C1768C2" w14:textId="77777777" w:rsidTr="0008511C">
        <w:tc>
          <w:tcPr>
            <w:tcW w:w="658" w:type="dxa"/>
            <w:tcMar>
              <w:top w:w="57" w:type="dxa"/>
              <w:left w:w="57" w:type="dxa"/>
              <w:bottom w:w="57" w:type="dxa"/>
              <w:right w:w="57" w:type="dxa"/>
            </w:tcMar>
          </w:tcPr>
          <w:p w14:paraId="49422A72" w14:textId="77777777" w:rsidR="00907298" w:rsidRPr="00EA57F0" w:rsidRDefault="00907298" w:rsidP="0008511C">
            <w:pPr>
              <w:pStyle w:val="BodyText"/>
              <w:spacing w:before="60" w:after="60" w:line="200" w:lineRule="exact"/>
              <w:rPr>
                <w:rFonts w:ascii="Arial" w:hAnsi="Arial" w:cs="Arial"/>
                <w:sz w:val="18"/>
                <w:szCs w:val="18"/>
                <w:lang w:val="en-US"/>
              </w:rPr>
            </w:pPr>
            <w:r w:rsidRPr="00EA57F0">
              <w:rPr>
                <w:rFonts w:ascii="Arial" w:hAnsi="Arial" w:cs="Arial"/>
                <w:sz w:val="18"/>
                <w:szCs w:val="18"/>
                <w:lang w:val="en-US"/>
              </w:rPr>
              <w:fldChar w:fldCharType="begin">
                <w:ffData>
                  <w:name w:val="Check9"/>
                  <w:enabled/>
                  <w:calcOnExit w:val="0"/>
                  <w:checkBox>
                    <w:sizeAuto/>
                    <w:default w:val="0"/>
                  </w:checkBox>
                </w:ffData>
              </w:fldChar>
            </w:r>
            <w:r w:rsidRPr="00EA57F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EA57F0">
              <w:rPr>
                <w:rFonts w:ascii="Arial" w:hAnsi="Arial" w:cs="Arial"/>
                <w:sz w:val="18"/>
                <w:szCs w:val="18"/>
                <w:lang w:val="en-US"/>
              </w:rPr>
              <w:fldChar w:fldCharType="end"/>
            </w:r>
          </w:p>
        </w:tc>
        <w:tc>
          <w:tcPr>
            <w:tcW w:w="8414" w:type="dxa"/>
            <w:tcMar>
              <w:left w:w="57" w:type="dxa"/>
            </w:tcMar>
          </w:tcPr>
          <w:p w14:paraId="0A633C92" w14:textId="77777777" w:rsidR="00907298" w:rsidRPr="00EA57F0" w:rsidRDefault="00907298" w:rsidP="0008511C">
            <w:pPr>
              <w:pStyle w:val="BodyText"/>
              <w:spacing w:before="60" w:after="60" w:line="200" w:lineRule="exact"/>
              <w:rPr>
                <w:rFonts w:ascii="Arial" w:hAnsi="Arial" w:cs="Arial"/>
                <w:sz w:val="16"/>
                <w:szCs w:val="16"/>
                <w:lang w:val="en-US"/>
              </w:rPr>
            </w:pPr>
            <w:r>
              <w:rPr>
                <w:rFonts w:ascii="Arial" w:hAnsi="Arial" w:cs="Arial"/>
                <w:sz w:val="16"/>
                <w:szCs w:val="16"/>
                <w:lang w:val="en-US"/>
              </w:rPr>
              <w:t>Applicable: existing</w:t>
            </w:r>
          </w:p>
        </w:tc>
      </w:tr>
      <w:tr w:rsidR="00907298" w:rsidRPr="00EA57F0" w14:paraId="4D9FB47B" w14:textId="77777777" w:rsidTr="0008511C">
        <w:tc>
          <w:tcPr>
            <w:tcW w:w="658" w:type="dxa"/>
            <w:tcMar>
              <w:top w:w="57" w:type="dxa"/>
              <w:left w:w="57" w:type="dxa"/>
              <w:bottom w:w="57" w:type="dxa"/>
              <w:right w:w="57" w:type="dxa"/>
            </w:tcMar>
          </w:tcPr>
          <w:p w14:paraId="491AAB66" w14:textId="77777777" w:rsidR="00907298" w:rsidRPr="00EA57F0" w:rsidRDefault="00907298" w:rsidP="0008511C">
            <w:pPr>
              <w:pStyle w:val="BodyText"/>
              <w:spacing w:before="60" w:after="60" w:line="200" w:lineRule="exact"/>
              <w:rPr>
                <w:rFonts w:ascii="Arial" w:hAnsi="Arial" w:cs="Arial"/>
                <w:sz w:val="18"/>
                <w:szCs w:val="18"/>
                <w:lang w:val="en-US"/>
              </w:rPr>
            </w:pPr>
            <w:r w:rsidRPr="00EA57F0">
              <w:rPr>
                <w:rFonts w:ascii="Arial" w:hAnsi="Arial" w:cs="Arial"/>
                <w:sz w:val="18"/>
                <w:szCs w:val="18"/>
                <w:lang w:val="en-US"/>
              </w:rPr>
              <w:fldChar w:fldCharType="begin">
                <w:ffData>
                  <w:name w:val="Check9"/>
                  <w:enabled/>
                  <w:calcOnExit w:val="0"/>
                  <w:checkBox>
                    <w:sizeAuto/>
                    <w:default w:val="0"/>
                  </w:checkBox>
                </w:ffData>
              </w:fldChar>
            </w:r>
            <w:r w:rsidRPr="00EA57F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EA57F0">
              <w:rPr>
                <w:rFonts w:ascii="Arial" w:hAnsi="Arial" w:cs="Arial"/>
                <w:sz w:val="18"/>
                <w:szCs w:val="18"/>
                <w:lang w:val="en-US"/>
              </w:rPr>
              <w:fldChar w:fldCharType="end"/>
            </w:r>
          </w:p>
        </w:tc>
        <w:tc>
          <w:tcPr>
            <w:tcW w:w="8414" w:type="dxa"/>
            <w:tcMar>
              <w:left w:w="57" w:type="dxa"/>
            </w:tcMar>
          </w:tcPr>
          <w:p w14:paraId="1F2E487D" w14:textId="77777777" w:rsidR="00907298" w:rsidRPr="00EA57F0" w:rsidRDefault="00907298" w:rsidP="0008511C">
            <w:pPr>
              <w:pStyle w:val="BodyText"/>
              <w:spacing w:before="60" w:after="60" w:line="200" w:lineRule="exact"/>
              <w:rPr>
                <w:rFonts w:ascii="Arial" w:hAnsi="Arial" w:cs="Arial"/>
                <w:sz w:val="16"/>
                <w:szCs w:val="16"/>
                <w:lang w:val="en-US"/>
              </w:rPr>
            </w:pPr>
            <w:r>
              <w:rPr>
                <w:rFonts w:ascii="Arial" w:hAnsi="Arial" w:cs="Arial"/>
                <w:sz w:val="16"/>
                <w:szCs w:val="16"/>
                <w:lang w:val="en-US"/>
              </w:rPr>
              <w:t>Applicable: pending decision</w:t>
            </w:r>
          </w:p>
        </w:tc>
      </w:tr>
      <w:tr w:rsidR="00907298" w:rsidRPr="00EA57F0" w14:paraId="20054622" w14:textId="77777777" w:rsidTr="0008511C">
        <w:tc>
          <w:tcPr>
            <w:tcW w:w="658" w:type="dxa"/>
            <w:tcMar>
              <w:top w:w="57" w:type="dxa"/>
              <w:left w:w="57" w:type="dxa"/>
              <w:bottom w:w="57" w:type="dxa"/>
              <w:right w:w="57" w:type="dxa"/>
            </w:tcMar>
          </w:tcPr>
          <w:p w14:paraId="02DBC10F" w14:textId="77777777" w:rsidR="00907298" w:rsidRPr="00EA57F0" w:rsidRDefault="00907298" w:rsidP="0008511C">
            <w:pPr>
              <w:pStyle w:val="BodyText"/>
              <w:spacing w:before="60" w:after="60" w:line="200" w:lineRule="exact"/>
              <w:rPr>
                <w:rFonts w:ascii="Arial" w:hAnsi="Arial" w:cs="Arial"/>
                <w:sz w:val="18"/>
                <w:szCs w:val="18"/>
                <w:lang w:val="en-US"/>
              </w:rPr>
            </w:pPr>
            <w:r w:rsidRPr="00EA57F0">
              <w:rPr>
                <w:rFonts w:ascii="Arial" w:hAnsi="Arial" w:cs="Arial"/>
                <w:sz w:val="18"/>
                <w:szCs w:val="18"/>
                <w:lang w:val="en-US"/>
              </w:rPr>
              <w:fldChar w:fldCharType="begin">
                <w:ffData>
                  <w:name w:val="Check9"/>
                  <w:enabled/>
                  <w:calcOnExit w:val="0"/>
                  <w:checkBox>
                    <w:sizeAuto/>
                    <w:default w:val="0"/>
                  </w:checkBox>
                </w:ffData>
              </w:fldChar>
            </w:r>
            <w:r w:rsidRPr="00EA57F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EA57F0">
              <w:rPr>
                <w:rFonts w:ascii="Arial" w:hAnsi="Arial" w:cs="Arial"/>
                <w:sz w:val="18"/>
                <w:szCs w:val="18"/>
                <w:lang w:val="en-US"/>
              </w:rPr>
              <w:fldChar w:fldCharType="end"/>
            </w:r>
          </w:p>
        </w:tc>
        <w:tc>
          <w:tcPr>
            <w:tcW w:w="8414" w:type="dxa"/>
            <w:tcMar>
              <w:left w:w="57" w:type="dxa"/>
            </w:tcMar>
          </w:tcPr>
          <w:p w14:paraId="4389FEEB" w14:textId="77777777" w:rsidR="00907298" w:rsidRPr="00EA57F0" w:rsidRDefault="00907298" w:rsidP="0008511C">
            <w:pPr>
              <w:pStyle w:val="BodyText"/>
              <w:spacing w:before="60" w:after="60" w:line="200" w:lineRule="exact"/>
              <w:rPr>
                <w:rFonts w:ascii="Arial" w:hAnsi="Arial" w:cs="Arial"/>
                <w:sz w:val="16"/>
                <w:szCs w:val="16"/>
                <w:lang w:val="en-US"/>
              </w:rPr>
            </w:pPr>
            <w:r>
              <w:rPr>
                <w:rFonts w:ascii="Arial" w:hAnsi="Arial" w:cs="Arial"/>
                <w:sz w:val="16"/>
                <w:szCs w:val="16"/>
                <w:lang w:val="en-US"/>
              </w:rPr>
              <w:t xml:space="preserve">Applicable: </w:t>
            </w:r>
            <w:r w:rsidRPr="00EA57F0">
              <w:rPr>
                <w:rFonts w:ascii="Arial" w:hAnsi="Arial" w:cs="Arial"/>
                <w:sz w:val="16"/>
                <w:szCs w:val="16"/>
                <w:lang w:val="en-US"/>
              </w:rPr>
              <w:t>application planned</w:t>
            </w:r>
          </w:p>
        </w:tc>
      </w:tr>
    </w:tbl>
    <w:p w14:paraId="056038C8" w14:textId="77777777" w:rsidR="00907298" w:rsidRPr="00EA57F0" w:rsidRDefault="00907298" w:rsidP="00907298">
      <w:pPr>
        <w:pStyle w:val="BodyText"/>
        <w:spacing w:after="60" w:line="200" w:lineRule="exact"/>
        <w:rPr>
          <w:rFonts w:ascii="Arial" w:hAnsi="Arial" w:cs="Arial"/>
          <w:b/>
          <w:lang w:val="en-US"/>
        </w:rPr>
      </w:pPr>
    </w:p>
    <w:p w14:paraId="576F0D7F" w14:textId="77777777" w:rsidR="00907298" w:rsidRPr="00B00504" w:rsidRDefault="00907298" w:rsidP="00907298">
      <w:pPr>
        <w:pStyle w:val="ListParagraph"/>
        <w:numPr>
          <w:ilvl w:val="0"/>
          <w:numId w:val="1"/>
        </w:numPr>
        <w:spacing w:after="60" w:line="200" w:lineRule="exact"/>
        <w:ind w:left="397"/>
        <w:rPr>
          <w:rFonts w:ascii="Arial" w:hAnsi="Arial" w:cs="Arial"/>
          <w:color w:val="7F7F7F" w:themeColor="text1" w:themeTint="80"/>
          <w:sz w:val="16"/>
          <w:szCs w:val="16"/>
          <w:lang w:val="en-US"/>
        </w:rPr>
      </w:pPr>
      <w:r w:rsidRPr="00B00504">
        <w:rPr>
          <w:rFonts w:ascii="Arial" w:hAnsi="Arial" w:cs="Arial"/>
          <w:color w:val="7F7F7F" w:themeColor="text1" w:themeTint="80"/>
          <w:sz w:val="16"/>
          <w:szCs w:val="16"/>
          <w:lang w:val="en-US"/>
        </w:rPr>
        <w:t xml:space="preserve">For some degrees, KTH requires legal agreements. It is </w:t>
      </w:r>
      <w:r>
        <w:rPr>
          <w:rFonts w:ascii="Arial" w:hAnsi="Arial" w:cs="Arial"/>
          <w:color w:val="7F7F7F" w:themeColor="text1" w:themeTint="80"/>
          <w:sz w:val="16"/>
          <w:szCs w:val="16"/>
          <w:lang w:val="en-US"/>
        </w:rPr>
        <w:t>important</w:t>
      </w:r>
      <w:r w:rsidRPr="00B00504">
        <w:rPr>
          <w:rFonts w:ascii="Arial" w:hAnsi="Arial" w:cs="Arial"/>
          <w:color w:val="7F7F7F" w:themeColor="text1" w:themeTint="80"/>
          <w:sz w:val="16"/>
          <w:szCs w:val="16"/>
          <w:lang w:val="en-US"/>
        </w:rPr>
        <w:t xml:space="preserve"> that the intended principal supervisor at an early stage contacts the Director of third-cycle education</w:t>
      </w:r>
      <w:r>
        <w:rPr>
          <w:rFonts w:ascii="Arial" w:hAnsi="Arial" w:cs="Arial"/>
          <w:color w:val="7F7F7F" w:themeColor="text1" w:themeTint="80"/>
          <w:sz w:val="16"/>
          <w:szCs w:val="16"/>
          <w:lang w:val="en-US"/>
        </w:rPr>
        <w:t xml:space="preserve">, and </w:t>
      </w:r>
      <w:r w:rsidRPr="00B00504">
        <w:rPr>
          <w:rFonts w:ascii="Arial" w:hAnsi="Arial" w:cs="Arial"/>
          <w:color w:val="7F7F7F" w:themeColor="text1" w:themeTint="80"/>
          <w:sz w:val="16"/>
          <w:szCs w:val="16"/>
          <w:lang w:val="en-US"/>
        </w:rPr>
        <w:t xml:space="preserve">reads </w:t>
      </w:r>
      <w:r>
        <w:rPr>
          <w:rFonts w:ascii="Arial" w:hAnsi="Arial" w:cs="Arial"/>
          <w:color w:val="7F7F7F" w:themeColor="text1" w:themeTint="80"/>
          <w:sz w:val="16"/>
          <w:szCs w:val="16"/>
          <w:lang w:val="en-US"/>
        </w:rPr>
        <w:t xml:space="preserve">relevant KTH </w:t>
      </w:r>
      <w:r w:rsidRPr="00B00504">
        <w:rPr>
          <w:rFonts w:ascii="Arial" w:hAnsi="Arial" w:cs="Arial"/>
          <w:color w:val="7F7F7F" w:themeColor="text1" w:themeTint="80"/>
          <w:sz w:val="16"/>
          <w:szCs w:val="16"/>
          <w:lang w:val="en-US"/>
        </w:rPr>
        <w:t>documents here:</w:t>
      </w:r>
    </w:p>
    <w:p w14:paraId="5A65ADDB" w14:textId="77777777" w:rsidR="00907298" w:rsidRPr="00387EAF" w:rsidRDefault="00907298" w:rsidP="00907298">
      <w:pPr>
        <w:pStyle w:val="ListParagraph"/>
        <w:spacing w:after="60" w:line="200" w:lineRule="exact"/>
        <w:ind w:left="397"/>
        <w:rPr>
          <w:rFonts w:ascii="Arial" w:hAnsi="Arial" w:cs="Arial"/>
          <w:color w:val="7F7F7F" w:themeColor="text1" w:themeTint="80"/>
          <w:sz w:val="16"/>
          <w:szCs w:val="16"/>
        </w:rPr>
      </w:pPr>
      <w:r w:rsidRPr="00387EAF">
        <w:rPr>
          <w:rFonts w:ascii="Arial" w:hAnsi="Arial" w:cs="Arial"/>
          <w:color w:val="7F7F7F" w:themeColor="text1" w:themeTint="80"/>
          <w:sz w:val="16"/>
          <w:szCs w:val="16"/>
        </w:rPr>
        <w:t>https://intra.kth.se/styrning/regelverk/utbildning-overgripande-1.660834 (in Swedish: Utbildningssamarbeten)</w:t>
      </w:r>
    </w:p>
    <w:p w14:paraId="09CB99E8" w14:textId="77777777" w:rsidR="00907298" w:rsidRDefault="00907298" w:rsidP="00907298">
      <w:pPr>
        <w:pStyle w:val="ListParagraph"/>
        <w:spacing w:after="60" w:line="200" w:lineRule="exact"/>
        <w:ind w:left="397"/>
        <w:rPr>
          <w:rFonts w:ascii="Arial" w:hAnsi="Arial" w:cs="Arial"/>
          <w:color w:val="7F7F7F" w:themeColor="text1" w:themeTint="80"/>
          <w:sz w:val="16"/>
          <w:szCs w:val="16"/>
          <w:lang w:val="en-US"/>
        </w:rPr>
      </w:pPr>
      <w:r w:rsidRPr="00B00504">
        <w:rPr>
          <w:rFonts w:ascii="Arial" w:hAnsi="Arial" w:cs="Arial"/>
          <w:color w:val="7F7F7F" w:themeColor="text1" w:themeTint="80"/>
          <w:sz w:val="16"/>
          <w:szCs w:val="16"/>
          <w:lang w:val="en-US"/>
        </w:rPr>
        <w:t>https://intra.kth.se/styrning/regelverk/utbildning-pa-forskarniva-1.661089</w:t>
      </w:r>
      <w:r>
        <w:rPr>
          <w:rFonts w:ascii="Arial" w:hAnsi="Arial" w:cs="Arial"/>
          <w:color w:val="7F7F7F" w:themeColor="text1" w:themeTint="80"/>
          <w:sz w:val="16"/>
          <w:szCs w:val="16"/>
          <w:lang w:val="en-US"/>
        </w:rPr>
        <w:t xml:space="preserve"> (specifically Cotutelle)</w:t>
      </w:r>
    </w:p>
    <w:p w14:paraId="62DC099C" w14:textId="77777777" w:rsidR="00907298" w:rsidRDefault="00907298">
      <w:r>
        <w:br w:type="page"/>
      </w:r>
    </w:p>
    <w:p w14:paraId="2E698595" w14:textId="77777777" w:rsidR="00907298" w:rsidRPr="00EA57F0" w:rsidRDefault="00907298" w:rsidP="00907298">
      <w:pPr>
        <w:pStyle w:val="BodyText"/>
        <w:spacing w:after="60" w:line="200" w:lineRule="exact"/>
        <w:ind w:left="57"/>
        <w:rPr>
          <w:rFonts w:ascii="Arial" w:hAnsi="Arial" w:cs="Arial"/>
          <w:b/>
          <w:lang w:val="en-US"/>
        </w:rPr>
      </w:pPr>
      <w:r w:rsidRPr="00EA57F0">
        <w:rPr>
          <w:rFonts w:ascii="Arial" w:hAnsi="Arial" w:cs="Arial"/>
          <w:b/>
          <w:lang w:val="en-US"/>
        </w:rPr>
        <w:lastRenderedPageBreak/>
        <w:t>C. Resources – Study environment</w:t>
      </w:r>
    </w:p>
    <w:p w14:paraId="21366BCA" w14:textId="77777777" w:rsidR="00907298" w:rsidRPr="00EA57F0" w:rsidRDefault="00907298" w:rsidP="00907298">
      <w:pPr>
        <w:pStyle w:val="BodyText"/>
        <w:spacing w:after="60" w:line="200" w:lineRule="exact"/>
        <w:rPr>
          <w:rFonts w:ascii="Arial" w:hAnsi="Arial" w:cs="Arial"/>
          <w:i/>
          <w:color w:val="808080" w:themeColor="background1" w:themeShade="80"/>
          <w:sz w:val="16"/>
          <w:szCs w:val="16"/>
          <w:lang w:val="en-US"/>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658"/>
        <w:gridCol w:w="8418"/>
      </w:tblGrid>
      <w:tr w:rsidR="00907298" w:rsidRPr="00EA57F0" w14:paraId="1BC4208A" w14:textId="77777777" w:rsidTr="0008511C">
        <w:tc>
          <w:tcPr>
            <w:tcW w:w="658" w:type="dxa"/>
            <w:tcMar>
              <w:top w:w="57" w:type="dxa"/>
              <w:left w:w="57" w:type="dxa"/>
              <w:bottom w:w="57" w:type="dxa"/>
              <w:right w:w="57" w:type="dxa"/>
            </w:tcMar>
          </w:tcPr>
          <w:p w14:paraId="3FD1E2E0" w14:textId="77777777" w:rsidR="00907298" w:rsidRPr="00EA57F0" w:rsidRDefault="00907298" w:rsidP="0008511C">
            <w:pPr>
              <w:pStyle w:val="BodyText"/>
              <w:spacing w:before="60" w:after="60" w:line="200" w:lineRule="exact"/>
              <w:rPr>
                <w:rFonts w:ascii="Arial" w:hAnsi="Arial" w:cs="Arial"/>
                <w:sz w:val="18"/>
                <w:szCs w:val="18"/>
                <w:lang w:val="en-US"/>
              </w:rPr>
            </w:pPr>
            <w:r w:rsidRPr="00EA57F0">
              <w:rPr>
                <w:rFonts w:ascii="Arial" w:hAnsi="Arial" w:cs="Arial"/>
                <w:sz w:val="18"/>
                <w:szCs w:val="18"/>
                <w:lang w:val="en-US"/>
              </w:rPr>
              <w:fldChar w:fldCharType="begin">
                <w:ffData>
                  <w:name w:val="Check9"/>
                  <w:enabled/>
                  <w:calcOnExit w:val="0"/>
                  <w:checkBox>
                    <w:sizeAuto/>
                    <w:default w:val="0"/>
                  </w:checkBox>
                </w:ffData>
              </w:fldChar>
            </w:r>
            <w:r w:rsidRPr="00EA57F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EA57F0">
              <w:rPr>
                <w:rFonts w:ascii="Arial" w:hAnsi="Arial" w:cs="Arial"/>
                <w:sz w:val="18"/>
                <w:szCs w:val="18"/>
                <w:lang w:val="en-US"/>
              </w:rPr>
              <w:fldChar w:fldCharType="end"/>
            </w:r>
          </w:p>
        </w:tc>
        <w:tc>
          <w:tcPr>
            <w:tcW w:w="8418" w:type="dxa"/>
            <w:tcMar>
              <w:left w:w="57" w:type="dxa"/>
            </w:tcMar>
          </w:tcPr>
          <w:p w14:paraId="71F97195" w14:textId="77777777" w:rsidR="00907298" w:rsidRDefault="00907298" w:rsidP="0008511C">
            <w:pPr>
              <w:pStyle w:val="BodyText"/>
              <w:spacing w:before="60" w:after="60" w:line="200" w:lineRule="exact"/>
              <w:rPr>
                <w:rFonts w:ascii="Arial" w:hAnsi="Arial" w:cs="Arial"/>
                <w:sz w:val="16"/>
                <w:szCs w:val="16"/>
                <w:lang w:val="en-US"/>
              </w:rPr>
            </w:pPr>
            <w:r w:rsidRPr="00EA57F0">
              <w:rPr>
                <w:rFonts w:ascii="Arial" w:hAnsi="Arial" w:cs="Arial"/>
                <w:sz w:val="16"/>
                <w:szCs w:val="16"/>
                <w:lang w:val="en-US"/>
              </w:rPr>
              <w:t xml:space="preserve">As the intended principal supervisor, I </w:t>
            </w:r>
            <w:r>
              <w:rPr>
                <w:rFonts w:ascii="Arial" w:hAnsi="Arial" w:cs="Arial"/>
                <w:sz w:val="16"/>
                <w:szCs w:val="16"/>
                <w:lang w:val="en-US"/>
              </w:rPr>
              <w:t>will encourage the new doctoral student to</w:t>
            </w:r>
          </w:p>
          <w:p w14:paraId="0987428A" w14:textId="77777777" w:rsidR="00907298" w:rsidRPr="000610EE" w:rsidRDefault="00907298" w:rsidP="00907298">
            <w:pPr>
              <w:pStyle w:val="BodyText"/>
              <w:numPr>
                <w:ilvl w:val="0"/>
                <w:numId w:val="2"/>
              </w:numPr>
              <w:spacing w:before="60" w:after="60" w:line="200" w:lineRule="exact"/>
              <w:ind w:left="227" w:hanging="170"/>
              <w:rPr>
                <w:rFonts w:ascii="Arial" w:hAnsi="Arial" w:cs="Arial"/>
                <w:i/>
                <w:sz w:val="16"/>
                <w:szCs w:val="16"/>
                <w:lang w:val="en-US"/>
              </w:rPr>
            </w:pPr>
            <w:r w:rsidRPr="000610EE">
              <w:rPr>
                <w:rFonts w:ascii="Arial" w:hAnsi="Arial" w:cs="Arial"/>
                <w:i/>
                <w:sz w:val="16"/>
                <w:szCs w:val="16"/>
                <w:lang w:val="en-US"/>
              </w:rPr>
              <w:t>read established third-cycle courses and participate in other course activities (workshops etc.)</w:t>
            </w:r>
          </w:p>
          <w:p w14:paraId="251060B5" w14:textId="77777777" w:rsidR="00907298" w:rsidRPr="000610EE" w:rsidRDefault="00907298" w:rsidP="00907298">
            <w:pPr>
              <w:pStyle w:val="BodyText"/>
              <w:numPr>
                <w:ilvl w:val="0"/>
                <w:numId w:val="2"/>
              </w:numPr>
              <w:spacing w:before="60" w:after="60" w:line="200" w:lineRule="exact"/>
              <w:ind w:left="227" w:hanging="170"/>
              <w:rPr>
                <w:rFonts w:ascii="Arial" w:hAnsi="Arial" w:cs="Arial"/>
                <w:i/>
                <w:sz w:val="16"/>
                <w:szCs w:val="16"/>
                <w:lang w:val="en-US"/>
              </w:rPr>
            </w:pPr>
            <w:r w:rsidRPr="000610EE">
              <w:rPr>
                <w:rFonts w:ascii="Arial" w:hAnsi="Arial" w:cs="Arial"/>
                <w:i/>
                <w:sz w:val="16"/>
                <w:szCs w:val="16"/>
                <w:lang w:val="en-US"/>
              </w:rPr>
              <w:t>attend research seminars at the department and/or elsewhere</w:t>
            </w:r>
          </w:p>
          <w:p w14:paraId="005AB88E" w14:textId="77777777" w:rsidR="00907298" w:rsidRPr="000610EE" w:rsidRDefault="00907298" w:rsidP="00907298">
            <w:pPr>
              <w:pStyle w:val="BodyText"/>
              <w:numPr>
                <w:ilvl w:val="0"/>
                <w:numId w:val="2"/>
              </w:numPr>
              <w:spacing w:before="60" w:after="60" w:line="200" w:lineRule="exact"/>
              <w:ind w:left="227" w:hanging="170"/>
              <w:rPr>
                <w:rFonts w:ascii="Arial" w:hAnsi="Arial" w:cs="Arial"/>
                <w:i/>
                <w:sz w:val="16"/>
                <w:szCs w:val="16"/>
                <w:lang w:val="en-US"/>
              </w:rPr>
            </w:pPr>
            <w:r w:rsidRPr="000610EE">
              <w:rPr>
                <w:rFonts w:ascii="Arial" w:hAnsi="Arial" w:cs="Arial"/>
                <w:i/>
                <w:sz w:val="16"/>
                <w:szCs w:val="16"/>
                <w:lang w:val="en-US"/>
              </w:rPr>
              <w:t>participate in national and international conferences and workshops, or other activities that fulfill a similar purposewhenever possible</w:t>
            </w:r>
          </w:p>
          <w:p w14:paraId="3366C6ED" w14:textId="77777777" w:rsidR="00907298" w:rsidRPr="000610EE" w:rsidRDefault="00907298" w:rsidP="00907298">
            <w:pPr>
              <w:pStyle w:val="BodyText"/>
              <w:numPr>
                <w:ilvl w:val="0"/>
                <w:numId w:val="2"/>
              </w:numPr>
              <w:spacing w:before="60" w:after="60" w:line="200" w:lineRule="exact"/>
              <w:ind w:left="227" w:hanging="170"/>
              <w:rPr>
                <w:rFonts w:ascii="Arial" w:hAnsi="Arial" w:cs="Arial"/>
                <w:i/>
                <w:sz w:val="16"/>
                <w:szCs w:val="16"/>
                <w:lang w:val="en-US"/>
              </w:rPr>
            </w:pPr>
            <w:r w:rsidRPr="000610EE">
              <w:rPr>
                <w:rFonts w:ascii="Arial" w:hAnsi="Arial" w:cs="Arial"/>
                <w:i/>
                <w:sz w:val="16"/>
                <w:szCs w:val="16"/>
                <w:lang w:val="en-US"/>
              </w:rPr>
              <w:t>whenever possibe, participate in research networks relevant to the student's education</w:t>
            </w:r>
          </w:p>
          <w:p w14:paraId="08EA3371" w14:textId="77777777" w:rsidR="00907298" w:rsidRPr="000F76B9" w:rsidRDefault="00907298" w:rsidP="00907298">
            <w:pPr>
              <w:pStyle w:val="BodyText"/>
              <w:numPr>
                <w:ilvl w:val="0"/>
                <w:numId w:val="2"/>
              </w:numPr>
              <w:spacing w:before="60" w:after="60" w:line="200" w:lineRule="exact"/>
              <w:ind w:left="227" w:hanging="170"/>
              <w:rPr>
                <w:rFonts w:ascii="Arial" w:hAnsi="Arial" w:cs="Arial"/>
                <w:sz w:val="16"/>
                <w:szCs w:val="16"/>
                <w:lang w:val="en-US"/>
              </w:rPr>
            </w:pPr>
            <w:r w:rsidRPr="000610EE">
              <w:rPr>
                <w:rFonts w:ascii="Arial" w:hAnsi="Arial" w:cs="Arial"/>
                <w:i/>
                <w:sz w:val="16"/>
                <w:szCs w:val="16"/>
                <w:lang w:val="en-US"/>
              </w:rPr>
              <w:t>whenever possible, to spend time at a partner institute</w:t>
            </w:r>
            <w:r w:rsidRPr="00B85E8E">
              <w:rPr>
                <w:rFonts w:ascii="Arial" w:hAnsi="Arial" w:cs="Arial"/>
                <w:sz w:val="16"/>
                <w:szCs w:val="16"/>
                <w:lang w:val="en-US"/>
              </w:rPr>
              <w:t xml:space="preserve"> </w:t>
            </w:r>
          </w:p>
        </w:tc>
      </w:tr>
    </w:tbl>
    <w:p w14:paraId="5577EE81" w14:textId="77777777" w:rsidR="00387EAF" w:rsidRPr="00EA57F0" w:rsidRDefault="00387EAF" w:rsidP="00387EAF">
      <w:pPr>
        <w:pStyle w:val="BodyText"/>
        <w:spacing w:after="60" w:line="200" w:lineRule="exact"/>
        <w:rPr>
          <w:rFonts w:ascii="Arial" w:hAnsi="Arial" w:cs="Arial"/>
          <w:b/>
          <w:lang w:val="en-US"/>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658"/>
        <w:gridCol w:w="8418"/>
      </w:tblGrid>
      <w:tr w:rsidR="00387EAF" w:rsidRPr="00EA57F0" w14:paraId="5F76E78B" w14:textId="77777777" w:rsidTr="00777DA8">
        <w:tc>
          <w:tcPr>
            <w:tcW w:w="658" w:type="dxa"/>
            <w:tcBorders>
              <w:top w:val="single" w:sz="4" w:space="0" w:color="auto"/>
              <w:bottom w:val="single" w:sz="4" w:space="0" w:color="auto"/>
            </w:tcBorders>
            <w:tcMar>
              <w:top w:w="57" w:type="dxa"/>
              <w:left w:w="57" w:type="dxa"/>
              <w:bottom w:w="57" w:type="dxa"/>
              <w:right w:w="57" w:type="dxa"/>
            </w:tcMar>
          </w:tcPr>
          <w:p w14:paraId="7505B196" w14:textId="77777777" w:rsidR="00387EAF" w:rsidRPr="00EA57F0" w:rsidRDefault="00387EAF" w:rsidP="00777DA8">
            <w:pPr>
              <w:pStyle w:val="BodyText"/>
              <w:spacing w:before="60" w:after="60" w:line="200" w:lineRule="exact"/>
              <w:rPr>
                <w:rFonts w:ascii="Arial" w:hAnsi="Arial" w:cs="Arial"/>
                <w:sz w:val="18"/>
                <w:szCs w:val="18"/>
                <w:lang w:val="en-US"/>
              </w:rPr>
            </w:pPr>
            <w:r w:rsidRPr="00EA57F0">
              <w:rPr>
                <w:rFonts w:ascii="Arial" w:hAnsi="Arial" w:cs="Arial"/>
                <w:sz w:val="18"/>
                <w:szCs w:val="18"/>
                <w:lang w:val="en-US"/>
              </w:rPr>
              <w:fldChar w:fldCharType="begin">
                <w:ffData>
                  <w:name w:val="Check9"/>
                  <w:enabled/>
                  <w:calcOnExit w:val="0"/>
                  <w:checkBox>
                    <w:sizeAuto/>
                    <w:default w:val="0"/>
                  </w:checkBox>
                </w:ffData>
              </w:fldChar>
            </w:r>
            <w:r w:rsidRPr="00EA57F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EA57F0">
              <w:rPr>
                <w:rFonts w:ascii="Arial" w:hAnsi="Arial" w:cs="Arial"/>
                <w:sz w:val="18"/>
                <w:szCs w:val="18"/>
                <w:lang w:val="en-US"/>
              </w:rPr>
              <w:fldChar w:fldCharType="end"/>
            </w:r>
          </w:p>
        </w:tc>
        <w:tc>
          <w:tcPr>
            <w:tcW w:w="8418" w:type="dxa"/>
            <w:tcBorders>
              <w:top w:val="single" w:sz="4" w:space="0" w:color="auto"/>
              <w:bottom w:val="single" w:sz="4" w:space="0" w:color="auto"/>
            </w:tcBorders>
            <w:tcMar>
              <w:left w:w="57" w:type="dxa"/>
            </w:tcMar>
          </w:tcPr>
          <w:p w14:paraId="767AC8D1" w14:textId="26666AA5" w:rsidR="00387EAF" w:rsidRPr="00EA57F0" w:rsidRDefault="00387EAF" w:rsidP="00777DA8">
            <w:pPr>
              <w:pStyle w:val="BodyText"/>
              <w:spacing w:before="60" w:after="60" w:line="200" w:lineRule="exact"/>
              <w:rPr>
                <w:rFonts w:ascii="Arial" w:hAnsi="Arial" w:cs="Arial"/>
                <w:sz w:val="16"/>
                <w:szCs w:val="16"/>
                <w:lang w:val="en-US"/>
              </w:rPr>
            </w:pPr>
            <w:r w:rsidRPr="00EA57F0">
              <w:rPr>
                <w:rFonts w:ascii="Arial" w:hAnsi="Arial" w:cs="Arial"/>
                <w:sz w:val="16"/>
                <w:szCs w:val="16"/>
                <w:lang w:val="en-US"/>
              </w:rPr>
              <w:t xml:space="preserve">As the intended principal </w:t>
            </w:r>
            <w:r w:rsidR="00DC2794" w:rsidRPr="00EA57F0">
              <w:rPr>
                <w:rFonts w:ascii="Arial" w:hAnsi="Arial" w:cs="Arial"/>
                <w:sz w:val="16"/>
                <w:szCs w:val="16"/>
                <w:lang w:val="en-US"/>
              </w:rPr>
              <w:t>supervisor,</w:t>
            </w:r>
            <w:r>
              <w:rPr>
                <w:rFonts w:ascii="Arial" w:hAnsi="Arial" w:cs="Arial"/>
                <w:sz w:val="16"/>
                <w:szCs w:val="16"/>
                <w:lang w:val="en-US"/>
              </w:rPr>
              <w:t xml:space="preserve"> I certify that I will make sure that the individual study plan is updated on time and at least once per year.</w:t>
            </w:r>
          </w:p>
        </w:tc>
      </w:tr>
    </w:tbl>
    <w:p w14:paraId="4E21013C" w14:textId="77777777" w:rsidR="00907298" w:rsidRPr="00EA57F0" w:rsidRDefault="00907298" w:rsidP="00907298">
      <w:pPr>
        <w:pStyle w:val="BodyText"/>
        <w:spacing w:after="60" w:line="200" w:lineRule="exact"/>
        <w:rPr>
          <w:rFonts w:ascii="Arial" w:hAnsi="Arial" w:cs="Arial"/>
          <w:b/>
          <w:lang w:val="en-US"/>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658"/>
        <w:gridCol w:w="8418"/>
      </w:tblGrid>
      <w:tr w:rsidR="00907298" w:rsidRPr="00EA57F0" w14:paraId="392A92A2" w14:textId="77777777" w:rsidTr="0008511C">
        <w:tc>
          <w:tcPr>
            <w:tcW w:w="658" w:type="dxa"/>
            <w:tcBorders>
              <w:top w:val="single" w:sz="4" w:space="0" w:color="auto"/>
              <w:bottom w:val="single" w:sz="4" w:space="0" w:color="auto"/>
            </w:tcBorders>
            <w:tcMar>
              <w:top w:w="57" w:type="dxa"/>
              <w:left w:w="57" w:type="dxa"/>
              <w:bottom w:w="57" w:type="dxa"/>
              <w:right w:w="57" w:type="dxa"/>
            </w:tcMar>
          </w:tcPr>
          <w:p w14:paraId="63392FFD" w14:textId="77777777" w:rsidR="00907298" w:rsidRPr="00EA57F0" w:rsidRDefault="00907298" w:rsidP="0008511C">
            <w:pPr>
              <w:pStyle w:val="BodyText"/>
              <w:spacing w:before="60" w:after="60" w:line="200" w:lineRule="exact"/>
              <w:rPr>
                <w:rFonts w:ascii="Arial" w:hAnsi="Arial" w:cs="Arial"/>
                <w:sz w:val="18"/>
                <w:szCs w:val="18"/>
                <w:lang w:val="en-US"/>
              </w:rPr>
            </w:pPr>
            <w:r w:rsidRPr="00EA57F0">
              <w:rPr>
                <w:rFonts w:ascii="Arial" w:hAnsi="Arial" w:cs="Arial"/>
                <w:sz w:val="18"/>
                <w:szCs w:val="18"/>
                <w:lang w:val="en-US"/>
              </w:rPr>
              <w:fldChar w:fldCharType="begin">
                <w:ffData>
                  <w:name w:val="Check9"/>
                  <w:enabled/>
                  <w:calcOnExit w:val="0"/>
                  <w:checkBox>
                    <w:sizeAuto/>
                    <w:default w:val="0"/>
                  </w:checkBox>
                </w:ffData>
              </w:fldChar>
            </w:r>
            <w:r w:rsidRPr="00EA57F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EA57F0">
              <w:rPr>
                <w:rFonts w:ascii="Arial" w:hAnsi="Arial" w:cs="Arial"/>
                <w:sz w:val="18"/>
                <w:szCs w:val="18"/>
                <w:lang w:val="en-US"/>
              </w:rPr>
              <w:fldChar w:fldCharType="end"/>
            </w:r>
          </w:p>
        </w:tc>
        <w:tc>
          <w:tcPr>
            <w:tcW w:w="8418" w:type="dxa"/>
            <w:tcBorders>
              <w:top w:val="single" w:sz="4" w:space="0" w:color="auto"/>
              <w:bottom w:val="single" w:sz="4" w:space="0" w:color="auto"/>
            </w:tcBorders>
            <w:tcMar>
              <w:left w:w="57" w:type="dxa"/>
            </w:tcMar>
          </w:tcPr>
          <w:p w14:paraId="6B0D1DA0" w14:textId="5BB33138" w:rsidR="00F57C83" w:rsidRDefault="00907298" w:rsidP="0083748A">
            <w:pPr>
              <w:pStyle w:val="BodyText"/>
              <w:spacing w:before="60" w:after="60" w:line="200" w:lineRule="exact"/>
              <w:rPr>
                <w:rFonts w:ascii="Arial" w:hAnsi="Arial" w:cs="Arial"/>
                <w:sz w:val="16"/>
                <w:szCs w:val="16"/>
                <w:lang w:val="en-US"/>
              </w:rPr>
            </w:pPr>
            <w:r w:rsidRPr="00EA57F0">
              <w:rPr>
                <w:rFonts w:ascii="Arial" w:hAnsi="Arial" w:cs="Arial"/>
                <w:sz w:val="16"/>
                <w:szCs w:val="16"/>
                <w:lang w:val="en-US"/>
              </w:rPr>
              <w:t>The project will involve extensive study time at a partner HEI</w:t>
            </w:r>
            <w:r>
              <w:rPr>
                <w:rFonts w:ascii="Arial" w:hAnsi="Arial" w:cs="Arial"/>
                <w:sz w:val="16"/>
                <w:szCs w:val="16"/>
                <w:lang w:val="en-US"/>
              </w:rPr>
              <w:t xml:space="preserve"> or industry</w:t>
            </w:r>
            <w:r w:rsidR="00F57C83">
              <w:rPr>
                <w:rFonts w:ascii="Arial" w:hAnsi="Arial" w:cs="Arial"/>
                <w:sz w:val="16"/>
                <w:szCs w:val="16"/>
                <w:lang w:val="en-US"/>
              </w:rPr>
              <w:t>. A</w:t>
            </w:r>
            <w:r w:rsidRPr="00EA57F0">
              <w:rPr>
                <w:rFonts w:ascii="Arial" w:hAnsi="Arial" w:cs="Arial"/>
                <w:sz w:val="16"/>
                <w:szCs w:val="16"/>
                <w:lang w:val="en-US"/>
              </w:rPr>
              <w:t xml:space="preserve">s the intended main </w:t>
            </w:r>
            <w:r w:rsidR="00DC2794" w:rsidRPr="00EA57F0">
              <w:rPr>
                <w:rFonts w:ascii="Arial" w:hAnsi="Arial" w:cs="Arial"/>
                <w:sz w:val="16"/>
                <w:szCs w:val="16"/>
                <w:lang w:val="en-US"/>
              </w:rPr>
              <w:t>supervisor,</w:t>
            </w:r>
            <w:r w:rsidRPr="00EA57F0">
              <w:rPr>
                <w:rFonts w:ascii="Arial" w:hAnsi="Arial" w:cs="Arial"/>
                <w:sz w:val="16"/>
                <w:szCs w:val="16"/>
                <w:lang w:val="en-US"/>
              </w:rPr>
              <w:t xml:space="preserve"> I </w:t>
            </w:r>
            <w:r w:rsidR="00F57C83">
              <w:rPr>
                <w:rFonts w:ascii="Arial" w:hAnsi="Arial" w:cs="Arial"/>
                <w:sz w:val="16"/>
                <w:szCs w:val="16"/>
                <w:lang w:val="en-US"/>
              </w:rPr>
              <w:t xml:space="preserve">certify that I am aware of the requirement for a legal agreement </w:t>
            </w:r>
            <w:r w:rsidR="00F57C83" w:rsidRPr="00DC2794">
              <w:rPr>
                <w:rFonts w:ascii="Arial" w:hAnsi="Arial" w:cs="Arial"/>
                <w:sz w:val="16"/>
                <w:szCs w:val="16"/>
                <w:u w:val="single"/>
                <w:lang w:val="en-US"/>
              </w:rPr>
              <w:t>before</w:t>
            </w:r>
            <w:r w:rsidR="00F57C83">
              <w:rPr>
                <w:rFonts w:ascii="Arial" w:hAnsi="Arial" w:cs="Arial"/>
                <w:sz w:val="16"/>
                <w:szCs w:val="16"/>
                <w:lang w:val="en-US"/>
              </w:rPr>
              <w:t xml:space="preserve"> recruitment can be initiated. </w:t>
            </w:r>
          </w:p>
          <w:p w14:paraId="7EF3BF5D" w14:textId="39DCF502" w:rsidR="00F57C83" w:rsidRDefault="00F57C83" w:rsidP="0083748A">
            <w:pPr>
              <w:pStyle w:val="BodyText"/>
              <w:spacing w:before="60" w:after="60" w:line="200" w:lineRule="exact"/>
              <w:rPr>
                <w:rFonts w:ascii="Arial" w:hAnsi="Arial" w:cs="Arial"/>
                <w:sz w:val="16"/>
                <w:szCs w:val="16"/>
                <w:lang w:val="en-US"/>
              </w:rPr>
            </w:pPr>
            <w:r>
              <w:rPr>
                <w:rFonts w:ascii="Arial" w:hAnsi="Arial" w:cs="Arial"/>
                <w:sz w:val="16"/>
                <w:szCs w:val="16"/>
                <w:lang w:val="en-US"/>
              </w:rPr>
              <w:t xml:space="preserve">For education cooperation with another university (national or international) where the student has salary from either KTH, the other university, or both, an agreement is required between the HEIs. To establish a contract the intended supervisor needs to contact BUS (beredningsgruppen för utbildningssamarbeten) at </w:t>
            </w:r>
            <w:hyperlink r:id="rId8" w:history="1">
              <w:r w:rsidRPr="00025AC7">
                <w:rPr>
                  <w:rStyle w:val="Hyperlink"/>
                  <w:rFonts w:ascii="Arial" w:hAnsi="Arial" w:cs="Arial"/>
                  <w:sz w:val="16"/>
                  <w:szCs w:val="16"/>
                  <w:lang w:val="en-US"/>
                </w:rPr>
                <w:t>uf-bus@kth.se</w:t>
              </w:r>
            </w:hyperlink>
            <w:r>
              <w:rPr>
                <w:rFonts w:ascii="Arial" w:hAnsi="Arial" w:cs="Arial"/>
                <w:sz w:val="16"/>
                <w:szCs w:val="16"/>
                <w:lang w:val="en-US"/>
              </w:rPr>
              <w:t xml:space="preserve">, </w:t>
            </w:r>
            <w:proofErr w:type="gramStart"/>
            <w:r>
              <w:rPr>
                <w:rFonts w:ascii="Arial" w:hAnsi="Arial" w:cs="Arial"/>
                <w:sz w:val="16"/>
                <w:szCs w:val="16"/>
                <w:lang w:val="en-US"/>
              </w:rPr>
              <w:t>and also</w:t>
            </w:r>
            <w:proofErr w:type="gramEnd"/>
            <w:r>
              <w:rPr>
                <w:rFonts w:ascii="Arial" w:hAnsi="Arial" w:cs="Arial"/>
                <w:sz w:val="16"/>
                <w:szCs w:val="16"/>
                <w:lang w:val="en-US"/>
              </w:rPr>
              <w:t xml:space="preserve"> inform head of school, head of deparment and FA.</w:t>
            </w:r>
          </w:p>
          <w:p w14:paraId="23F2EAE8" w14:textId="3F237E23" w:rsidR="00907298" w:rsidRPr="00EA57F0" w:rsidRDefault="00F57C83" w:rsidP="0083748A">
            <w:pPr>
              <w:pStyle w:val="BodyText"/>
              <w:spacing w:before="60" w:after="60" w:line="200" w:lineRule="exact"/>
              <w:rPr>
                <w:rFonts w:ascii="Arial" w:hAnsi="Arial" w:cs="Arial"/>
                <w:sz w:val="16"/>
                <w:szCs w:val="16"/>
                <w:lang w:val="en-US"/>
              </w:rPr>
            </w:pPr>
            <w:r>
              <w:rPr>
                <w:rFonts w:ascii="Arial" w:hAnsi="Arial" w:cs="Arial"/>
                <w:sz w:val="16"/>
                <w:szCs w:val="16"/>
                <w:lang w:val="en-US"/>
              </w:rPr>
              <w:t>For indsutrial doctoral students with salary from the company, an agreement with the company is required. To establish a contract the intended supervisor needs to contact</w:t>
            </w:r>
            <w:r w:rsidR="000639BB">
              <w:rPr>
                <w:rFonts w:ascii="Arial" w:hAnsi="Arial" w:cs="Arial"/>
                <w:sz w:val="16"/>
                <w:szCs w:val="16"/>
                <w:lang w:val="en-US"/>
              </w:rPr>
              <w:t xml:space="preserve"> Contract Management at CBH at </w:t>
            </w:r>
            <w:hyperlink r:id="rId9" w:history="1">
              <w:r w:rsidR="000639BB" w:rsidRPr="00025AC7">
                <w:rPr>
                  <w:rStyle w:val="Hyperlink"/>
                  <w:rFonts w:ascii="Arial" w:hAnsi="Arial" w:cs="Arial"/>
                  <w:sz w:val="16"/>
                  <w:szCs w:val="16"/>
                  <w:lang w:val="en-US"/>
                </w:rPr>
                <w:t>avtal@kth.se</w:t>
              </w:r>
            </w:hyperlink>
            <w:r w:rsidR="000639BB">
              <w:rPr>
                <w:rFonts w:ascii="Arial" w:hAnsi="Arial" w:cs="Arial"/>
                <w:sz w:val="16"/>
                <w:szCs w:val="16"/>
                <w:lang w:val="en-US"/>
              </w:rPr>
              <w:t xml:space="preserve">. </w:t>
            </w:r>
          </w:p>
        </w:tc>
      </w:tr>
    </w:tbl>
    <w:p w14:paraId="31482E37" w14:textId="77777777" w:rsidR="00907298" w:rsidRDefault="00907298" w:rsidP="00907298">
      <w:pPr>
        <w:pStyle w:val="BodyText"/>
        <w:spacing w:after="60" w:line="200" w:lineRule="exact"/>
        <w:ind w:left="57"/>
        <w:rPr>
          <w:rFonts w:ascii="Arial" w:hAnsi="Arial" w:cs="Arial"/>
          <w:b/>
          <w:lang w:val="en-US"/>
        </w:rPr>
      </w:pPr>
    </w:p>
    <w:p w14:paraId="5CFF2FB5" w14:textId="77777777" w:rsidR="00907298" w:rsidRDefault="00907298" w:rsidP="00907298">
      <w:pPr>
        <w:pStyle w:val="BodyText"/>
        <w:spacing w:after="120" w:line="200" w:lineRule="exact"/>
        <w:ind w:left="57"/>
        <w:rPr>
          <w:rFonts w:ascii="Arial" w:hAnsi="Arial" w:cs="Arial"/>
          <w:b/>
          <w:lang w:val="en-US"/>
        </w:rPr>
      </w:pPr>
      <w:r w:rsidRPr="00EA57F0">
        <w:rPr>
          <w:rFonts w:ascii="Arial" w:hAnsi="Arial" w:cs="Arial"/>
          <w:b/>
          <w:lang w:val="en-US"/>
        </w:rPr>
        <w:t xml:space="preserve">D. </w:t>
      </w:r>
      <w:r>
        <w:rPr>
          <w:rFonts w:ascii="Arial" w:hAnsi="Arial" w:cs="Arial"/>
          <w:b/>
          <w:lang w:val="en-US"/>
        </w:rPr>
        <w:t>A</w:t>
      </w:r>
      <w:r w:rsidRPr="00EA57F0">
        <w:rPr>
          <w:rFonts w:ascii="Arial" w:hAnsi="Arial" w:cs="Arial"/>
          <w:b/>
          <w:lang w:val="en-US"/>
        </w:rPr>
        <w:t>ppendices</w:t>
      </w:r>
    </w:p>
    <w:p w14:paraId="44D61296" w14:textId="77777777" w:rsidR="00907298" w:rsidRPr="00EA57F0" w:rsidRDefault="00907298" w:rsidP="00907298">
      <w:pPr>
        <w:pStyle w:val="BodyText"/>
        <w:spacing w:after="120" w:line="200" w:lineRule="exact"/>
        <w:ind w:left="57"/>
        <w:rPr>
          <w:rFonts w:ascii="Arial" w:hAnsi="Arial" w:cs="Arial"/>
          <w:sz w:val="18"/>
          <w:szCs w:val="18"/>
          <w:lang w:val="en-US"/>
        </w:rPr>
      </w:pPr>
      <w:r w:rsidRPr="00EA57F0">
        <w:rPr>
          <w:rFonts w:ascii="Arial" w:hAnsi="Arial" w:cs="Arial"/>
          <w:sz w:val="18"/>
          <w:szCs w:val="18"/>
          <w:lang w:val="en-US"/>
        </w:rPr>
        <w:fldChar w:fldCharType="begin">
          <w:ffData>
            <w:name w:val="Check10"/>
            <w:enabled/>
            <w:calcOnExit w:val="0"/>
            <w:checkBox>
              <w:sizeAuto/>
              <w:default w:val="0"/>
            </w:checkBox>
          </w:ffData>
        </w:fldChar>
      </w:r>
      <w:bookmarkStart w:id="13" w:name="Check10"/>
      <w:r w:rsidRPr="00EA57F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EA57F0">
        <w:rPr>
          <w:rFonts w:ascii="Arial" w:hAnsi="Arial" w:cs="Arial"/>
          <w:sz w:val="18"/>
          <w:szCs w:val="18"/>
          <w:lang w:val="en-US"/>
        </w:rPr>
        <w:fldChar w:fldCharType="end"/>
      </w:r>
      <w:bookmarkEnd w:id="13"/>
      <w:r w:rsidRPr="00EA57F0">
        <w:rPr>
          <w:rFonts w:ascii="Arial" w:hAnsi="Arial" w:cs="Arial"/>
          <w:sz w:val="18"/>
          <w:szCs w:val="18"/>
          <w:lang w:val="en-US"/>
        </w:rPr>
        <w:t xml:space="preserve">   Appendix 1. Signed financial plan</w:t>
      </w:r>
      <w:r>
        <w:rPr>
          <w:rFonts w:ascii="Arial" w:hAnsi="Arial" w:cs="Arial"/>
          <w:sz w:val="18"/>
          <w:szCs w:val="18"/>
          <w:lang w:val="en-US"/>
        </w:rPr>
        <w:t xml:space="preserve"> (required)</w:t>
      </w:r>
    </w:p>
    <w:p w14:paraId="6393EA8B" w14:textId="77777777" w:rsidR="00907298" w:rsidRDefault="00907298" w:rsidP="00907298">
      <w:pPr>
        <w:pStyle w:val="BodyText"/>
        <w:spacing w:after="120" w:line="200" w:lineRule="exact"/>
        <w:ind w:left="57"/>
        <w:rPr>
          <w:rFonts w:ascii="Arial" w:hAnsi="Arial" w:cs="Arial"/>
          <w:sz w:val="18"/>
          <w:szCs w:val="18"/>
          <w:lang w:val="en-US"/>
        </w:rPr>
      </w:pPr>
      <w:r w:rsidRPr="00EA57F0">
        <w:rPr>
          <w:rFonts w:ascii="Arial" w:hAnsi="Arial" w:cs="Arial"/>
          <w:sz w:val="18"/>
          <w:szCs w:val="18"/>
          <w:lang w:val="en-US"/>
        </w:rPr>
        <w:fldChar w:fldCharType="begin">
          <w:ffData>
            <w:name w:val="Check10"/>
            <w:enabled/>
            <w:calcOnExit w:val="0"/>
            <w:checkBox>
              <w:sizeAuto/>
              <w:default w:val="0"/>
            </w:checkBox>
          </w:ffData>
        </w:fldChar>
      </w:r>
      <w:r w:rsidRPr="00EA57F0">
        <w:rPr>
          <w:rFonts w:ascii="Arial" w:hAnsi="Arial" w:cs="Arial"/>
          <w:sz w:val="18"/>
          <w:szCs w:val="18"/>
          <w:lang w:val="en-US"/>
        </w:rPr>
        <w:instrText xml:space="preserve"> FORMCHECKBOX </w:instrText>
      </w:r>
      <w:r w:rsidR="00000000">
        <w:rPr>
          <w:rFonts w:ascii="Arial" w:hAnsi="Arial" w:cs="Arial"/>
          <w:sz w:val="18"/>
          <w:szCs w:val="18"/>
          <w:lang w:val="en-US"/>
        </w:rPr>
      </w:r>
      <w:r w:rsidR="00000000">
        <w:rPr>
          <w:rFonts w:ascii="Arial" w:hAnsi="Arial" w:cs="Arial"/>
          <w:sz w:val="18"/>
          <w:szCs w:val="18"/>
          <w:lang w:val="en-US"/>
        </w:rPr>
        <w:fldChar w:fldCharType="separate"/>
      </w:r>
      <w:r w:rsidRPr="00EA57F0">
        <w:rPr>
          <w:rFonts w:ascii="Arial" w:hAnsi="Arial" w:cs="Arial"/>
          <w:sz w:val="18"/>
          <w:szCs w:val="18"/>
          <w:lang w:val="en-US"/>
        </w:rPr>
        <w:fldChar w:fldCharType="end"/>
      </w:r>
      <w:r w:rsidRPr="00EA57F0">
        <w:rPr>
          <w:rFonts w:ascii="Arial" w:hAnsi="Arial" w:cs="Arial"/>
          <w:sz w:val="18"/>
          <w:szCs w:val="18"/>
          <w:lang w:val="en-US"/>
        </w:rPr>
        <w:t xml:space="preserve">   Appendix 2. Motivation for establishing a study place for a new licentiate student</w:t>
      </w:r>
      <w:r>
        <w:rPr>
          <w:rFonts w:ascii="Arial" w:hAnsi="Arial" w:cs="Arial"/>
          <w:sz w:val="18"/>
          <w:szCs w:val="18"/>
          <w:lang w:val="en-US"/>
        </w:rPr>
        <w:t xml:space="preserve"> (if applicable)</w:t>
      </w:r>
    </w:p>
    <w:p w14:paraId="3C99BF79" w14:textId="77777777" w:rsidR="00907298" w:rsidRDefault="00907298"/>
    <w:p w14:paraId="71534ACA" w14:textId="77777777" w:rsidR="00907298" w:rsidRPr="00EA57F0" w:rsidRDefault="00907298" w:rsidP="00907298">
      <w:pPr>
        <w:spacing w:after="60" w:line="200" w:lineRule="exact"/>
        <w:rPr>
          <w:rFonts w:ascii="Arial" w:hAnsi="Arial" w:cs="Arial"/>
          <w:lang w:bidi="en-GB"/>
        </w:rPr>
      </w:pPr>
      <w:r w:rsidRPr="00EA57F0">
        <w:rPr>
          <w:rFonts w:ascii="Arial" w:hAnsi="Arial" w:cs="Arial"/>
          <w:b/>
          <w:lang w:bidi="en-US"/>
        </w:rPr>
        <w:t xml:space="preserve">EVALUATION </w:t>
      </w:r>
    </w:p>
    <w:tbl>
      <w:tblPr>
        <w:tblW w:w="9072" w:type="dxa"/>
        <w:tblInd w:w="57" w:type="dxa"/>
        <w:tblCellMar>
          <w:top w:w="57" w:type="dxa"/>
          <w:left w:w="0" w:type="dxa"/>
          <w:right w:w="0" w:type="dxa"/>
        </w:tblCellMar>
        <w:tblLook w:val="04A0" w:firstRow="1" w:lastRow="0" w:firstColumn="1" w:lastColumn="0" w:noHBand="0" w:noVBand="1"/>
      </w:tblPr>
      <w:tblGrid>
        <w:gridCol w:w="1134"/>
        <w:gridCol w:w="4536"/>
        <w:gridCol w:w="3402"/>
      </w:tblGrid>
      <w:tr w:rsidR="00907298" w:rsidRPr="00EA57F0" w14:paraId="100A2651" w14:textId="77777777" w:rsidTr="0008511C">
        <w:trPr>
          <w:trHeight w:val="567"/>
        </w:trPr>
        <w:tc>
          <w:tcPr>
            <w:tcW w:w="9072" w:type="dxa"/>
            <w:gridSpan w:val="3"/>
            <w:tcBorders>
              <w:top w:val="single" w:sz="4" w:space="0" w:color="auto"/>
              <w:left w:val="single" w:sz="4" w:space="0" w:color="auto"/>
              <w:bottom w:val="single" w:sz="4" w:space="0" w:color="auto"/>
              <w:right w:val="single" w:sz="4" w:space="0" w:color="auto"/>
            </w:tcBorders>
            <w:shd w:val="clear" w:color="auto" w:fill="auto"/>
            <w:tcMar>
              <w:left w:w="57" w:type="dxa"/>
              <w:bottom w:w="57" w:type="dxa"/>
              <w:right w:w="57" w:type="dxa"/>
            </w:tcMar>
          </w:tcPr>
          <w:p w14:paraId="23690C50" w14:textId="77777777" w:rsidR="00907298" w:rsidRPr="00EA57F0" w:rsidRDefault="00907298" w:rsidP="0008511C">
            <w:pPr>
              <w:spacing w:after="60" w:line="200" w:lineRule="exact"/>
              <w:rPr>
                <w:rFonts w:ascii="Arial" w:hAnsi="Arial"/>
                <w:sz w:val="16"/>
                <w:szCs w:val="16"/>
                <w:lang w:eastAsia="sv-SE" w:bidi="en-GB"/>
              </w:rPr>
            </w:pPr>
            <w:r w:rsidRPr="00EA57F0">
              <w:rPr>
                <w:rFonts w:ascii="Arial" w:hAnsi="Arial"/>
                <w:sz w:val="16"/>
                <w:szCs w:val="16"/>
                <w:lang w:eastAsia="sv-SE" w:bidi="en-GB"/>
              </w:rPr>
              <w:t xml:space="preserve">We have evaluated the 'Green light' </w:t>
            </w:r>
            <w:proofErr w:type="gramStart"/>
            <w:r w:rsidRPr="00EA57F0">
              <w:rPr>
                <w:rFonts w:ascii="Arial" w:hAnsi="Arial"/>
                <w:sz w:val="16"/>
                <w:szCs w:val="16"/>
                <w:lang w:eastAsia="sv-SE" w:bidi="en-GB"/>
              </w:rPr>
              <w:t>application, and</w:t>
            </w:r>
            <w:proofErr w:type="gramEnd"/>
            <w:r w:rsidRPr="00EA57F0">
              <w:rPr>
                <w:rFonts w:ascii="Arial" w:hAnsi="Arial"/>
                <w:sz w:val="16"/>
                <w:szCs w:val="16"/>
                <w:lang w:eastAsia="sv-SE" w:bidi="en-GB"/>
              </w:rPr>
              <w:t xml:space="preserve"> based on the provided information the requirements are </w:t>
            </w:r>
            <w:r>
              <w:rPr>
                <w:rFonts w:ascii="Arial" w:hAnsi="Arial"/>
                <w:sz w:val="16"/>
                <w:szCs w:val="16"/>
                <w:lang w:eastAsia="sv-SE" w:bidi="en-GB"/>
              </w:rPr>
              <w:t xml:space="preserve">considered </w:t>
            </w:r>
            <w:r w:rsidRPr="00EA57F0">
              <w:rPr>
                <w:rFonts w:ascii="Arial" w:hAnsi="Arial"/>
                <w:sz w:val="16"/>
                <w:szCs w:val="16"/>
                <w:lang w:eastAsia="sv-SE" w:bidi="en-GB"/>
              </w:rPr>
              <w:t xml:space="preserve">met for </w:t>
            </w:r>
            <w:r w:rsidRPr="00EA57F0">
              <w:rPr>
                <w:rFonts w:ascii="Arial" w:hAnsi="Arial" w:cs="Arial"/>
                <w:sz w:val="16"/>
                <w:szCs w:val="16"/>
                <w:lang w:eastAsia="sv-SE" w:bidi="en-GB"/>
              </w:rPr>
              <w:t>establishment of a study place at the third cycle.</w:t>
            </w:r>
            <w:r>
              <w:rPr>
                <w:rFonts w:ascii="Arial" w:hAnsi="Arial" w:cs="Arial"/>
                <w:sz w:val="16"/>
                <w:szCs w:val="16"/>
                <w:lang w:eastAsia="sv-SE" w:bidi="en-GB"/>
              </w:rPr>
              <w:t xml:space="preserve"> The application has been reviewed with representation by HR and doctoral student representatives. </w:t>
            </w:r>
          </w:p>
        </w:tc>
      </w:tr>
      <w:tr w:rsidR="00AE2915" w:rsidRPr="00EA57F0" w14:paraId="232100D0" w14:textId="77777777" w:rsidTr="0008511C">
        <w:trPr>
          <w:trHeight w:val="567"/>
        </w:trPr>
        <w:tc>
          <w:tcPr>
            <w:tcW w:w="9072" w:type="dxa"/>
            <w:gridSpan w:val="3"/>
            <w:tcBorders>
              <w:top w:val="single" w:sz="4" w:space="0" w:color="auto"/>
              <w:left w:val="single" w:sz="4" w:space="0" w:color="auto"/>
              <w:bottom w:val="single" w:sz="4" w:space="0" w:color="auto"/>
              <w:right w:val="single" w:sz="4" w:space="0" w:color="auto"/>
            </w:tcBorders>
            <w:shd w:val="clear" w:color="auto" w:fill="auto"/>
            <w:tcMar>
              <w:left w:w="57" w:type="dxa"/>
              <w:bottom w:w="57" w:type="dxa"/>
              <w:right w:w="57" w:type="dxa"/>
            </w:tcMar>
          </w:tcPr>
          <w:p w14:paraId="0380837A" w14:textId="04083CBA" w:rsidR="00AE2915" w:rsidRPr="00EA57F0" w:rsidRDefault="00AE2915" w:rsidP="008502D2">
            <w:pPr>
              <w:spacing w:after="60" w:line="200" w:lineRule="exact"/>
              <w:rPr>
                <w:rFonts w:ascii="Arial" w:hAnsi="Arial"/>
                <w:sz w:val="16"/>
                <w:szCs w:val="16"/>
                <w:lang w:eastAsia="sv-SE" w:bidi="en-GB"/>
              </w:rPr>
            </w:pPr>
            <w:r>
              <w:rPr>
                <w:rFonts w:ascii="Arial" w:hAnsi="Arial"/>
                <w:sz w:val="16"/>
                <w:szCs w:val="16"/>
                <w:lang w:eastAsia="sv-SE" w:bidi="en-GB"/>
              </w:rPr>
              <w:t>Comments:</w:t>
            </w:r>
          </w:p>
          <w:p w14:paraId="3501DA50" w14:textId="74409066" w:rsidR="00AE2915" w:rsidRPr="00EA57F0" w:rsidRDefault="00AE2915" w:rsidP="0008511C">
            <w:pPr>
              <w:spacing w:after="60" w:line="200" w:lineRule="exact"/>
              <w:rPr>
                <w:rFonts w:ascii="Arial" w:hAnsi="Arial"/>
                <w:sz w:val="16"/>
                <w:szCs w:val="16"/>
                <w:lang w:eastAsia="sv-SE" w:bidi="en-GB"/>
              </w:rPr>
            </w:pPr>
            <w:r w:rsidRPr="00EA57F0">
              <w:rPr>
                <w:rFonts w:ascii="Arial" w:hAnsi="Arial"/>
                <w:sz w:val="16"/>
                <w:szCs w:val="16"/>
                <w:lang w:eastAsia="sv-SE" w:bidi="en-GB"/>
              </w:rPr>
              <w:fldChar w:fldCharType="begin">
                <w:ffData>
                  <w:name w:val="Text41"/>
                  <w:enabled/>
                  <w:calcOnExit w:val="0"/>
                  <w:textInput/>
                </w:ffData>
              </w:fldChar>
            </w:r>
            <w:r w:rsidRPr="00EA57F0">
              <w:rPr>
                <w:rFonts w:ascii="Arial" w:hAnsi="Arial"/>
                <w:sz w:val="16"/>
                <w:szCs w:val="16"/>
                <w:lang w:eastAsia="sv-SE" w:bidi="en-GB"/>
              </w:rPr>
              <w:instrText xml:space="preserve"> FORMTEXT </w:instrText>
            </w:r>
            <w:r w:rsidRPr="00EA57F0">
              <w:rPr>
                <w:rFonts w:ascii="Arial" w:hAnsi="Arial"/>
                <w:sz w:val="16"/>
                <w:szCs w:val="16"/>
                <w:lang w:eastAsia="sv-SE" w:bidi="en-GB"/>
              </w:rPr>
            </w:r>
            <w:r w:rsidRPr="00EA57F0">
              <w:rPr>
                <w:rFonts w:ascii="Arial" w:hAnsi="Arial"/>
                <w:sz w:val="16"/>
                <w:szCs w:val="16"/>
                <w:lang w:eastAsia="sv-SE" w:bidi="en-GB"/>
              </w:rPr>
              <w:fldChar w:fldCharType="separate"/>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sidRPr="00EA57F0">
              <w:rPr>
                <w:rFonts w:ascii="Arial" w:hAnsi="Arial"/>
                <w:sz w:val="16"/>
                <w:szCs w:val="16"/>
                <w:lang w:eastAsia="sv-SE" w:bidi="en-GB"/>
              </w:rPr>
              <w:fldChar w:fldCharType="end"/>
            </w:r>
          </w:p>
        </w:tc>
      </w:tr>
      <w:tr w:rsidR="00907298" w:rsidRPr="00EA57F0" w14:paraId="0755DF84" w14:textId="77777777" w:rsidTr="0008511C">
        <w:trPr>
          <w:trHeight w:val="567"/>
        </w:trPr>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bottom w:w="57" w:type="dxa"/>
              <w:right w:w="57" w:type="dxa"/>
            </w:tcMar>
          </w:tcPr>
          <w:p w14:paraId="706CAF50" w14:textId="77777777" w:rsidR="00907298" w:rsidRPr="00EA57F0" w:rsidRDefault="00907298" w:rsidP="0008511C">
            <w:pPr>
              <w:spacing w:after="60" w:line="200" w:lineRule="exact"/>
              <w:rPr>
                <w:rFonts w:ascii="Arial" w:hAnsi="Arial"/>
                <w:sz w:val="16"/>
                <w:szCs w:val="16"/>
                <w:lang w:eastAsia="sv-SE" w:bidi="en-GB"/>
              </w:rPr>
            </w:pPr>
            <w:r w:rsidRPr="00EA57F0">
              <w:rPr>
                <w:rFonts w:ascii="Arial" w:hAnsi="Arial"/>
                <w:sz w:val="16"/>
                <w:szCs w:val="16"/>
                <w:lang w:eastAsia="sv-SE" w:bidi="en-GB"/>
              </w:rPr>
              <w:t>Date</w:t>
            </w:r>
          </w:p>
          <w:p w14:paraId="148E919E" w14:textId="77777777" w:rsidR="00907298" w:rsidRPr="00EA57F0" w:rsidRDefault="00907298" w:rsidP="0008511C">
            <w:pPr>
              <w:spacing w:after="60" w:line="200" w:lineRule="exact"/>
              <w:rPr>
                <w:sz w:val="16"/>
                <w:szCs w:val="16"/>
              </w:rPr>
            </w:pPr>
            <w:r w:rsidRPr="00EA57F0">
              <w:rPr>
                <w:rFonts w:ascii="Arial" w:hAnsi="Arial"/>
                <w:sz w:val="16"/>
                <w:szCs w:val="16"/>
                <w:lang w:eastAsia="sv-SE" w:bidi="en-GB"/>
              </w:rPr>
              <w:fldChar w:fldCharType="begin">
                <w:ffData>
                  <w:name w:val="Text41"/>
                  <w:enabled/>
                  <w:calcOnExit w:val="0"/>
                  <w:textInput/>
                </w:ffData>
              </w:fldChar>
            </w:r>
            <w:r w:rsidRPr="00EA57F0">
              <w:rPr>
                <w:rFonts w:ascii="Arial" w:hAnsi="Arial"/>
                <w:sz w:val="16"/>
                <w:szCs w:val="16"/>
                <w:lang w:eastAsia="sv-SE" w:bidi="en-GB"/>
              </w:rPr>
              <w:instrText xml:space="preserve"> FORMTEXT </w:instrText>
            </w:r>
            <w:r w:rsidRPr="00EA57F0">
              <w:rPr>
                <w:rFonts w:ascii="Arial" w:hAnsi="Arial"/>
                <w:sz w:val="16"/>
                <w:szCs w:val="16"/>
                <w:lang w:eastAsia="sv-SE" w:bidi="en-GB"/>
              </w:rPr>
            </w:r>
            <w:r w:rsidRPr="00EA57F0">
              <w:rPr>
                <w:rFonts w:ascii="Arial" w:hAnsi="Arial"/>
                <w:sz w:val="16"/>
                <w:szCs w:val="16"/>
                <w:lang w:eastAsia="sv-SE" w:bidi="en-GB"/>
              </w:rPr>
              <w:fldChar w:fldCharType="separate"/>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sidRPr="00EA57F0">
              <w:rPr>
                <w:rFonts w:ascii="Arial" w:hAnsi="Arial"/>
                <w:sz w:val="16"/>
                <w:szCs w:val="16"/>
                <w:lang w:eastAsia="sv-SE" w:bidi="en-GB"/>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bottom w:w="57" w:type="dxa"/>
              <w:right w:w="57" w:type="dxa"/>
            </w:tcMar>
          </w:tcPr>
          <w:p w14:paraId="3C75101F" w14:textId="77777777" w:rsidR="00907298" w:rsidRPr="00EA57F0" w:rsidRDefault="00907298" w:rsidP="0008511C">
            <w:pPr>
              <w:spacing w:after="60" w:line="200" w:lineRule="exact"/>
              <w:rPr>
                <w:rFonts w:ascii="Arial" w:hAnsi="Arial"/>
                <w:sz w:val="16"/>
                <w:szCs w:val="16"/>
                <w:lang w:eastAsia="sv-SE" w:bidi="en-GB"/>
              </w:rPr>
            </w:pPr>
            <w:r w:rsidRPr="00EA57F0">
              <w:rPr>
                <w:rFonts w:ascii="Arial" w:hAnsi="Arial"/>
                <w:sz w:val="16"/>
                <w:szCs w:val="16"/>
                <w:lang w:eastAsia="sv-SE" w:bidi="en-GB"/>
              </w:rPr>
              <w:t>Signature, Director of third-cycle education (FA or vice FA)</w:t>
            </w:r>
          </w:p>
          <w:p w14:paraId="71F8582A" w14:textId="77777777" w:rsidR="00907298" w:rsidRPr="00EA57F0" w:rsidRDefault="00907298" w:rsidP="0008511C">
            <w:pPr>
              <w:spacing w:after="60" w:line="200" w:lineRule="exact"/>
              <w:rPr>
                <w:rFonts w:ascii="Arial" w:hAnsi="Arial"/>
                <w:sz w:val="16"/>
                <w:szCs w:val="16"/>
                <w:lang w:eastAsia="sv-SE" w:bidi="en-GB"/>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bottom w:w="57" w:type="dxa"/>
              <w:right w:w="57" w:type="dxa"/>
            </w:tcMar>
          </w:tcPr>
          <w:p w14:paraId="5F5B3A78" w14:textId="77777777" w:rsidR="00907298" w:rsidRPr="00EA57F0" w:rsidRDefault="00907298" w:rsidP="0008511C">
            <w:pPr>
              <w:spacing w:after="60" w:line="200" w:lineRule="exact"/>
              <w:rPr>
                <w:rFonts w:ascii="Arial" w:hAnsi="Arial"/>
                <w:sz w:val="16"/>
                <w:szCs w:val="16"/>
                <w:lang w:eastAsia="sv-SE" w:bidi="en-GB"/>
              </w:rPr>
            </w:pPr>
            <w:r w:rsidRPr="00EA57F0">
              <w:rPr>
                <w:rFonts w:ascii="Arial" w:hAnsi="Arial"/>
                <w:sz w:val="16"/>
                <w:szCs w:val="16"/>
                <w:lang w:eastAsia="sv-SE" w:bidi="en-GB"/>
              </w:rPr>
              <w:t>Name in block letters</w:t>
            </w:r>
          </w:p>
          <w:p w14:paraId="49DEE722" w14:textId="77777777" w:rsidR="00907298" w:rsidRPr="00EA57F0" w:rsidRDefault="00907298" w:rsidP="0008511C">
            <w:pPr>
              <w:spacing w:after="60" w:line="200" w:lineRule="exact"/>
              <w:rPr>
                <w:sz w:val="16"/>
                <w:szCs w:val="16"/>
              </w:rPr>
            </w:pPr>
            <w:r w:rsidRPr="00EA57F0">
              <w:rPr>
                <w:rFonts w:ascii="Arial" w:hAnsi="Arial"/>
                <w:sz w:val="16"/>
                <w:szCs w:val="16"/>
                <w:lang w:eastAsia="sv-SE" w:bidi="en-GB"/>
              </w:rPr>
              <w:fldChar w:fldCharType="begin">
                <w:ffData>
                  <w:name w:val="Text32"/>
                  <w:enabled/>
                  <w:calcOnExit w:val="0"/>
                  <w:textInput/>
                </w:ffData>
              </w:fldChar>
            </w:r>
            <w:r w:rsidRPr="00EA57F0">
              <w:rPr>
                <w:rFonts w:ascii="Arial" w:hAnsi="Arial"/>
                <w:sz w:val="16"/>
                <w:szCs w:val="16"/>
                <w:lang w:eastAsia="sv-SE" w:bidi="en-GB"/>
              </w:rPr>
              <w:instrText xml:space="preserve"> FORMTEXT </w:instrText>
            </w:r>
            <w:r w:rsidRPr="00EA57F0">
              <w:rPr>
                <w:rFonts w:ascii="Arial" w:hAnsi="Arial"/>
                <w:sz w:val="16"/>
                <w:szCs w:val="16"/>
                <w:lang w:eastAsia="sv-SE" w:bidi="en-GB"/>
              </w:rPr>
            </w:r>
            <w:r w:rsidRPr="00EA57F0">
              <w:rPr>
                <w:rFonts w:ascii="Arial" w:hAnsi="Arial"/>
                <w:sz w:val="16"/>
                <w:szCs w:val="16"/>
                <w:lang w:eastAsia="sv-SE" w:bidi="en-GB"/>
              </w:rPr>
              <w:fldChar w:fldCharType="separate"/>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sidRPr="00EA57F0">
              <w:rPr>
                <w:rFonts w:ascii="Arial" w:hAnsi="Arial"/>
                <w:sz w:val="16"/>
                <w:szCs w:val="16"/>
                <w:lang w:eastAsia="sv-SE" w:bidi="en-GB"/>
              </w:rPr>
              <w:fldChar w:fldCharType="end"/>
            </w:r>
          </w:p>
        </w:tc>
      </w:tr>
      <w:tr w:rsidR="00907298" w:rsidRPr="00EA57F0" w14:paraId="04E5B6D3" w14:textId="77777777" w:rsidTr="0008511C">
        <w:trPr>
          <w:trHeight w:val="567"/>
        </w:trPr>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bottom w:w="57" w:type="dxa"/>
              <w:right w:w="57" w:type="dxa"/>
            </w:tcMar>
          </w:tcPr>
          <w:p w14:paraId="046C8E78" w14:textId="77777777" w:rsidR="00907298" w:rsidRPr="00EA57F0" w:rsidRDefault="00907298" w:rsidP="0008511C">
            <w:pPr>
              <w:spacing w:after="60" w:line="200" w:lineRule="exact"/>
              <w:rPr>
                <w:rFonts w:ascii="Arial" w:hAnsi="Arial"/>
                <w:sz w:val="16"/>
                <w:szCs w:val="16"/>
                <w:lang w:eastAsia="sv-SE" w:bidi="en-GB"/>
              </w:rPr>
            </w:pPr>
            <w:r w:rsidRPr="00EA57F0">
              <w:rPr>
                <w:rFonts w:ascii="Arial" w:hAnsi="Arial"/>
                <w:sz w:val="16"/>
                <w:szCs w:val="16"/>
                <w:lang w:eastAsia="sv-SE" w:bidi="en-GB"/>
              </w:rPr>
              <w:t>Date</w:t>
            </w:r>
          </w:p>
          <w:p w14:paraId="53A237F5" w14:textId="77777777" w:rsidR="00907298" w:rsidRPr="00EA57F0" w:rsidRDefault="00907298" w:rsidP="0008511C">
            <w:pPr>
              <w:spacing w:after="60" w:line="200" w:lineRule="exact"/>
              <w:rPr>
                <w:sz w:val="16"/>
                <w:szCs w:val="16"/>
              </w:rPr>
            </w:pPr>
            <w:r w:rsidRPr="00EA57F0">
              <w:rPr>
                <w:rFonts w:ascii="Arial" w:hAnsi="Arial"/>
                <w:sz w:val="16"/>
                <w:szCs w:val="16"/>
                <w:lang w:eastAsia="sv-SE" w:bidi="en-GB"/>
              </w:rPr>
              <w:fldChar w:fldCharType="begin">
                <w:ffData>
                  <w:name w:val="Text39"/>
                  <w:enabled/>
                  <w:calcOnExit w:val="0"/>
                  <w:textInput/>
                </w:ffData>
              </w:fldChar>
            </w:r>
            <w:r w:rsidRPr="00EA57F0">
              <w:rPr>
                <w:rFonts w:ascii="Arial" w:hAnsi="Arial"/>
                <w:sz w:val="16"/>
                <w:szCs w:val="16"/>
                <w:lang w:eastAsia="sv-SE" w:bidi="en-GB"/>
              </w:rPr>
              <w:instrText xml:space="preserve"> FORMTEXT </w:instrText>
            </w:r>
            <w:r w:rsidRPr="00EA57F0">
              <w:rPr>
                <w:rFonts w:ascii="Arial" w:hAnsi="Arial"/>
                <w:sz w:val="16"/>
                <w:szCs w:val="16"/>
                <w:lang w:eastAsia="sv-SE" w:bidi="en-GB"/>
              </w:rPr>
            </w:r>
            <w:r w:rsidRPr="00EA57F0">
              <w:rPr>
                <w:rFonts w:ascii="Arial" w:hAnsi="Arial"/>
                <w:sz w:val="16"/>
                <w:szCs w:val="16"/>
                <w:lang w:eastAsia="sv-SE" w:bidi="en-GB"/>
              </w:rPr>
              <w:fldChar w:fldCharType="separate"/>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sidRPr="00EA57F0">
              <w:rPr>
                <w:rFonts w:ascii="Arial" w:hAnsi="Arial"/>
                <w:sz w:val="16"/>
                <w:szCs w:val="16"/>
                <w:lang w:eastAsia="sv-SE" w:bidi="en-GB"/>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Mar>
              <w:left w:w="57" w:type="dxa"/>
              <w:bottom w:w="57" w:type="dxa"/>
              <w:right w:w="57" w:type="dxa"/>
            </w:tcMar>
          </w:tcPr>
          <w:p w14:paraId="11498BD9" w14:textId="77777777" w:rsidR="00907298" w:rsidRPr="00EA57F0" w:rsidRDefault="00907298" w:rsidP="0008511C">
            <w:pPr>
              <w:spacing w:after="60" w:line="200" w:lineRule="exact"/>
              <w:rPr>
                <w:sz w:val="16"/>
                <w:szCs w:val="16"/>
              </w:rPr>
            </w:pPr>
            <w:r w:rsidRPr="00EA57F0">
              <w:rPr>
                <w:rFonts w:ascii="Arial" w:hAnsi="Arial"/>
                <w:sz w:val="16"/>
                <w:szCs w:val="16"/>
                <w:lang w:eastAsia="sv-SE" w:bidi="en-GB"/>
              </w:rPr>
              <w:t>Signature, Head of department, recruiting department</w:t>
            </w:r>
          </w:p>
        </w:tc>
        <w:tc>
          <w:tcPr>
            <w:tcW w:w="3402" w:type="dxa"/>
            <w:tcBorders>
              <w:top w:val="single" w:sz="4" w:space="0" w:color="auto"/>
              <w:left w:val="single" w:sz="4" w:space="0" w:color="auto"/>
              <w:bottom w:val="single" w:sz="4" w:space="0" w:color="auto"/>
              <w:right w:val="single" w:sz="4" w:space="0" w:color="auto"/>
            </w:tcBorders>
            <w:shd w:val="clear" w:color="auto" w:fill="auto"/>
            <w:tcMar>
              <w:left w:w="57" w:type="dxa"/>
              <w:bottom w:w="57" w:type="dxa"/>
              <w:right w:w="57" w:type="dxa"/>
            </w:tcMar>
          </w:tcPr>
          <w:p w14:paraId="4D86AF24" w14:textId="77777777" w:rsidR="00907298" w:rsidRPr="00EA57F0" w:rsidRDefault="00907298" w:rsidP="0008511C">
            <w:pPr>
              <w:spacing w:after="60" w:line="200" w:lineRule="exact"/>
              <w:rPr>
                <w:rFonts w:ascii="Arial" w:hAnsi="Arial"/>
                <w:sz w:val="16"/>
                <w:szCs w:val="16"/>
                <w:lang w:eastAsia="sv-SE" w:bidi="en-GB"/>
              </w:rPr>
            </w:pPr>
            <w:r w:rsidRPr="00EA57F0">
              <w:rPr>
                <w:rFonts w:ascii="Arial" w:hAnsi="Arial"/>
                <w:sz w:val="16"/>
                <w:szCs w:val="16"/>
                <w:lang w:eastAsia="sv-SE" w:bidi="en-GB"/>
              </w:rPr>
              <w:t>Name in block letters</w:t>
            </w:r>
          </w:p>
          <w:p w14:paraId="42F9D178" w14:textId="77777777" w:rsidR="00907298" w:rsidRPr="00EA57F0" w:rsidRDefault="00907298" w:rsidP="0008511C">
            <w:pPr>
              <w:spacing w:after="60" w:line="200" w:lineRule="exact"/>
              <w:rPr>
                <w:sz w:val="16"/>
                <w:szCs w:val="16"/>
              </w:rPr>
            </w:pPr>
            <w:r w:rsidRPr="00EA57F0">
              <w:rPr>
                <w:rFonts w:ascii="Arial" w:hAnsi="Arial"/>
                <w:sz w:val="16"/>
                <w:szCs w:val="16"/>
                <w:lang w:eastAsia="sv-SE" w:bidi="en-GB"/>
              </w:rPr>
              <w:fldChar w:fldCharType="begin">
                <w:ffData>
                  <w:name w:val="Text34"/>
                  <w:enabled/>
                  <w:calcOnExit w:val="0"/>
                  <w:textInput/>
                </w:ffData>
              </w:fldChar>
            </w:r>
            <w:r w:rsidRPr="00EA57F0">
              <w:rPr>
                <w:rFonts w:ascii="Arial" w:hAnsi="Arial"/>
                <w:sz w:val="16"/>
                <w:szCs w:val="16"/>
                <w:lang w:eastAsia="sv-SE" w:bidi="en-GB"/>
              </w:rPr>
              <w:instrText xml:space="preserve"> FORMTEXT </w:instrText>
            </w:r>
            <w:r w:rsidRPr="00EA57F0">
              <w:rPr>
                <w:rFonts w:ascii="Arial" w:hAnsi="Arial"/>
                <w:sz w:val="16"/>
                <w:szCs w:val="16"/>
                <w:lang w:eastAsia="sv-SE" w:bidi="en-GB"/>
              </w:rPr>
            </w:r>
            <w:r w:rsidRPr="00EA57F0">
              <w:rPr>
                <w:rFonts w:ascii="Arial" w:hAnsi="Arial"/>
                <w:sz w:val="16"/>
                <w:szCs w:val="16"/>
                <w:lang w:eastAsia="sv-SE" w:bidi="en-GB"/>
              </w:rPr>
              <w:fldChar w:fldCharType="separate"/>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sidRPr="00EA57F0">
              <w:rPr>
                <w:rFonts w:ascii="Arial" w:hAnsi="Arial"/>
                <w:sz w:val="16"/>
                <w:szCs w:val="16"/>
                <w:lang w:eastAsia="sv-SE" w:bidi="en-GB"/>
              </w:rPr>
              <w:fldChar w:fldCharType="end"/>
            </w:r>
          </w:p>
        </w:tc>
      </w:tr>
    </w:tbl>
    <w:p w14:paraId="7BA3620A" w14:textId="77777777" w:rsidR="00907298" w:rsidRPr="00EA57F0" w:rsidRDefault="00907298" w:rsidP="00907298">
      <w:pPr>
        <w:spacing w:after="60" w:line="200" w:lineRule="exact"/>
        <w:rPr>
          <w:rFonts w:ascii="Arial" w:hAnsi="Arial" w:cs="Arial"/>
          <w:b/>
          <w:iCs/>
          <w:lang w:bidi="en-US"/>
        </w:rPr>
      </w:pPr>
    </w:p>
    <w:p w14:paraId="64D9307D" w14:textId="77777777" w:rsidR="00907298" w:rsidRPr="00EA57F0" w:rsidRDefault="00907298" w:rsidP="00907298">
      <w:pPr>
        <w:spacing w:after="60" w:line="200" w:lineRule="exact"/>
        <w:rPr>
          <w:rFonts w:ascii="Arial" w:hAnsi="Arial" w:cs="Arial"/>
          <w:b/>
          <w:iCs/>
          <w:lang w:bidi="en-US"/>
        </w:rPr>
      </w:pPr>
      <w:r w:rsidRPr="00EA57F0">
        <w:rPr>
          <w:rFonts w:ascii="Arial" w:hAnsi="Arial" w:cs="Arial"/>
          <w:b/>
          <w:iCs/>
          <w:lang w:bidi="en-US"/>
        </w:rPr>
        <w:t>DECISION</w:t>
      </w:r>
    </w:p>
    <w:tbl>
      <w:tblPr>
        <w:tblW w:w="9072" w:type="dxa"/>
        <w:tblInd w:w="57" w:type="dxa"/>
        <w:tblCellMar>
          <w:top w:w="57" w:type="dxa"/>
          <w:left w:w="0" w:type="dxa"/>
          <w:right w:w="0" w:type="dxa"/>
        </w:tblCellMar>
        <w:tblLook w:val="04A0" w:firstRow="1" w:lastRow="0" w:firstColumn="1" w:lastColumn="0" w:noHBand="0" w:noVBand="1"/>
      </w:tblPr>
      <w:tblGrid>
        <w:gridCol w:w="1276"/>
        <w:gridCol w:w="4394"/>
        <w:gridCol w:w="3402"/>
      </w:tblGrid>
      <w:tr w:rsidR="00907298" w:rsidRPr="00EA57F0" w14:paraId="146C9997" w14:textId="77777777" w:rsidTr="0008511C">
        <w:trPr>
          <w:trHeight w:val="567"/>
        </w:trPr>
        <w:tc>
          <w:tcPr>
            <w:tcW w:w="1276"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57" w:type="dxa"/>
              <w:right w:w="57" w:type="dxa"/>
            </w:tcMar>
          </w:tcPr>
          <w:p w14:paraId="7B260DDD" w14:textId="77777777" w:rsidR="00907298" w:rsidRPr="00EA57F0" w:rsidRDefault="00907298" w:rsidP="0008511C">
            <w:pPr>
              <w:spacing w:before="60" w:after="60" w:line="200" w:lineRule="exact"/>
              <w:rPr>
                <w:rFonts w:ascii="Arial" w:hAnsi="Arial"/>
                <w:sz w:val="16"/>
                <w:szCs w:val="16"/>
                <w:lang w:eastAsia="sv-SE" w:bidi="en-GB"/>
              </w:rPr>
            </w:pPr>
            <w:r w:rsidRPr="00EA57F0">
              <w:rPr>
                <w:rFonts w:ascii="Arial" w:hAnsi="Arial"/>
                <w:sz w:val="16"/>
                <w:szCs w:val="16"/>
                <w:lang w:eastAsia="sv-SE" w:bidi="en-GB"/>
              </w:rPr>
              <w:t>Date</w:t>
            </w:r>
          </w:p>
          <w:p w14:paraId="7DEECB0C" w14:textId="77777777" w:rsidR="00907298" w:rsidRPr="00EA57F0" w:rsidRDefault="00907298" w:rsidP="0008511C">
            <w:pPr>
              <w:spacing w:before="60" w:after="60" w:line="200" w:lineRule="exact"/>
              <w:rPr>
                <w:rFonts w:ascii="Arial" w:hAnsi="Arial"/>
                <w:sz w:val="16"/>
                <w:szCs w:val="16"/>
                <w:lang w:eastAsia="sv-SE" w:bidi="en-GB"/>
              </w:rPr>
            </w:pPr>
            <w:r w:rsidRPr="00EA57F0">
              <w:rPr>
                <w:rFonts w:ascii="Arial" w:hAnsi="Arial"/>
                <w:sz w:val="16"/>
                <w:szCs w:val="16"/>
                <w:lang w:eastAsia="sv-SE" w:bidi="en-GB"/>
              </w:rPr>
              <w:fldChar w:fldCharType="begin">
                <w:ffData>
                  <w:name w:val="Text43"/>
                  <w:enabled/>
                  <w:calcOnExit w:val="0"/>
                  <w:textInput/>
                </w:ffData>
              </w:fldChar>
            </w:r>
            <w:r w:rsidRPr="00EA57F0">
              <w:rPr>
                <w:rFonts w:ascii="Arial" w:hAnsi="Arial"/>
                <w:sz w:val="16"/>
                <w:szCs w:val="16"/>
                <w:lang w:eastAsia="sv-SE" w:bidi="en-GB"/>
              </w:rPr>
              <w:instrText xml:space="preserve"> FORMTEXT </w:instrText>
            </w:r>
            <w:r w:rsidRPr="00EA57F0">
              <w:rPr>
                <w:rFonts w:ascii="Arial" w:hAnsi="Arial"/>
                <w:sz w:val="16"/>
                <w:szCs w:val="16"/>
                <w:lang w:eastAsia="sv-SE" w:bidi="en-GB"/>
              </w:rPr>
            </w:r>
            <w:r w:rsidRPr="00EA57F0">
              <w:rPr>
                <w:rFonts w:ascii="Arial" w:hAnsi="Arial"/>
                <w:sz w:val="16"/>
                <w:szCs w:val="16"/>
                <w:lang w:eastAsia="sv-SE" w:bidi="en-GB"/>
              </w:rPr>
              <w:fldChar w:fldCharType="separate"/>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sidRPr="00EA57F0">
              <w:rPr>
                <w:rFonts w:ascii="Arial" w:hAnsi="Arial"/>
                <w:sz w:val="16"/>
                <w:szCs w:val="16"/>
                <w:lang w:eastAsia="sv-SE" w:bidi="en-GB"/>
              </w:rPr>
              <w:fldChar w:fldCharType="end"/>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57" w:type="dxa"/>
              <w:right w:w="57" w:type="dxa"/>
            </w:tcMar>
          </w:tcPr>
          <w:p w14:paraId="4CF07DA0" w14:textId="77777777" w:rsidR="00907298" w:rsidRPr="00EA57F0" w:rsidRDefault="00907298" w:rsidP="0008511C">
            <w:pPr>
              <w:spacing w:before="60" w:after="60" w:line="200" w:lineRule="exact"/>
              <w:rPr>
                <w:sz w:val="16"/>
                <w:szCs w:val="16"/>
              </w:rPr>
            </w:pPr>
            <w:r w:rsidRPr="00EA57F0">
              <w:rPr>
                <w:rFonts w:ascii="Arial" w:hAnsi="Arial"/>
                <w:sz w:val="16"/>
                <w:szCs w:val="16"/>
                <w:lang w:eastAsia="sv-SE" w:bidi="en-GB"/>
              </w:rPr>
              <w:t>Signature, Head of school</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57" w:type="dxa"/>
              <w:right w:w="57" w:type="dxa"/>
            </w:tcMar>
          </w:tcPr>
          <w:p w14:paraId="41103D1D" w14:textId="77777777" w:rsidR="00907298" w:rsidRPr="00EA57F0" w:rsidRDefault="00907298" w:rsidP="0008511C">
            <w:pPr>
              <w:spacing w:before="60" w:after="60" w:line="200" w:lineRule="exact"/>
              <w:rPr>
                <w:rFonts w:ascii="Arial" w:hAnsi="Arial"/>
                <w:sz w:val="16"/>
                <w:szCs w:val="16"/>
                <w:lang w:eastAsia="sv-SE" w:bidi="en-GB"/>
              </w:rPr>
            </w:pPr>
            <w:r w:rsidRPr="00EA57F0">
              <w:rPr>
                <w:rFonts w:ascii="Arial" w:hAnsi="Arial"/>
                <w:sz w:val="16"/>
                <w:szCs w:val="16"/>
                <w:lang w:eastAsia="sv-SE" w:bidi="en-GB"/>
              </w:rPr>
              <w:t>Name in block letters</w:t>
            </w:r>
          </w:p>
          <w:p w14:paraId="27056125" w14:textId="77777777" w:rsidR="00907298" w:rsidRPr="00EA57F0" w:rsidRDefault="00907298" w:rsidP="0008511C">
            <w:pPr>
              <w:spacing w:before="60" w:after="60" w:line="200" w:lineRule="exact"/>
              <w:rPr>
                <w:sz w:val="16"/>
                <w:szCs w:val="16"/>
              </w:rPr>
            </w:pPr>
            <w:r w:rsidRPr="00EA57F0">
              <w:rPr>
                <w:rFonts w:ascii="Arial" w:hAnsi="Arial"/>
                <w:sz w:val="16"/>
                <w:szCs w:val="16"/>
                <w:lang w:eastAsia="sv-SE" w:bidi="en-GB"/>
              </w:rPr>
              <w:fldChar w:fldCharType="begin">
                <w:ffData>
                  <w:name w:val="Text45"/>
                  <w:enabled/>
                  <w:calcOnExit w:val="0"/>
                  <w:textInput/>
                </w:ffData>
              </w:fldChar>
            </w:r>
            <w:r w:rsidRPr="00EA57F0">
              <w:rPr>
                <w:rFonts w:ascii="Arial" w:hAnsi="Arial"/>
                <w:sz w:val="16"/>
                <w:szCs w:val="16"/>
                <w:lang w:eastAsia="sv-SE" w:bidi="en-GB"/>
              </w:rPr>
              <w:instrText xml:space="preserve"> FORMTEXT </w:instrText>
            </w:r>
            <w:r w:rsidRPr="00EA57F0">
              <w:rPr>
                <w:rFonts w:ascii="Arial" w:hAnsi="Arial"/>
                <w:sz w:val="16"/>
                <w:szCs w:val="16"/>
                <w:lang w:eastAsia="sv-SE" w:bidi="en-GB"/>
              </w:rPr>
            </w:r>
            <w:r w:rsidRPr="00EA57F0">
              <w:rPr>
                <w:rFonts w:ascii="Arial" w:hAnsi="Arial"/>
                <w:sz w:val="16"/>
                <w:szCs w:val="16"/>
                <w:lang w:eastAsia="sv-SE" w:bidi="en-GB"/>
              </w:rPr>
              <w:fldChar w:fldCharType="separate"/>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Pr>
                <w:rFonts w:ascii="Arial" w:hAnsi="Arial"/>
                <w:noProof/>
                <w:sz w:val="16"/>
                <w:szCs w:val="16"/>
                <w:lang w:eastAsia="sv-SE" w:bidi="en-GB"/>
              </w:rPr>
              <w:t> </w:t>
            </w:r>
            <w:r w:rsidRPr="00EA57F0">
              <w:rPr>
                <w:rFonts w:ascii="Arial" w:hAnsi="Arial"/>
                <w:sz w:val="16"/>
                <w:szCs w:val="16"/>
                <w:lang w:eastAsia="sv-SE" w:bidi="en-GB"/>
              </w:rPr>
              <w:fldChar w:fldCharType="end"/>
            </w:r>
          </w:p>
        </w:tc>
      </w:tr>
      <w:tr w:rsidR="00907298" w:rsidRPr="00EA57F0" w14:paraId="3DD84F7C" w14:textId="77777777" w:rsidTr="0008511C">
        <w:trPr>
          <w:trHeight w:val="301"/>
        </w:trPr>
        <w:tc>
          <w:tcPr>
            <w:tcW w:w="1276"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57" w:type="dxa"/>
              <w:right w:w="57" w:type="dxa"/>
            </w:tcMar>
          </w:tcPr>
          <w:p w14:paraId="254D04D5" w14:textId="77777777" w:rsidR="00907298" w:rsidRPr="00EA57F0" w:rsidRDefault="00907298" w:rsidP="0008511C">
            <w:pPr>
              <w:spacing w:before="60" w:after="60" w:line="200" w:lineRule="exact"/>
              <w:rPr>
                <w:rFonts w:ascii="Arial" w:hAnsi="Arial"/>
                <w:sz w:val="16"/>
                <w:szCs w:val="16"/>
                <w:lang w:eastAsia="sv-SE" w:bidi="en-GB"/>
              </w:rPr>
            </w:pPr>
            <w:r w:rsidRPr="00EA57F0">
              <w:rPr>
                <w:rFonts w:ascii="Arial" w:hAnsi="Arial" w:cs="Arial"/>
                <w:sz w:val="18"/>
                <w:szCs w:val="18"/>
              </w:rPr>
              <w:fldChar w:fldCharType="begin">
                <w:ffData>
                  <w:name w:val="Check9"/>
                  <w:enabled/>
                  <w:calcOnExit w:val="0"/>
                  <w:checkBox>
                    <w:sizeAuto/>
                    <w:default w:val="0"/>
                  </w:checkBox>
                </w:ffData>
              </w:fldChar>
            </w:r>
            <w:r w:rsidRPr="00EA57F0">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EA57F0">
              <w:rPr>
                <w:rFonts w:ascii="Arial" w:hAnsi="Arial" w:cs="Arial"/>
                <w:sz w:val="18"/>
                <w:szCs w:val="18"/>
              </w:rPr>
              <w:fldChar w:fldCharType="end"/>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57" w:type="dxa"/>
              <w:right w:w="57" w:type="dxa"/>
            </w:tcMar>
          </w:tcPr>
          <w:p w14:paraId="16BF2417" w14:textId="77777777" w:rsidR="00907298" w:rsidRPr="00EA57F0" w:rsidRDefault="00907298" w:rsidP="0008511C">
            <w:pPr>
              <w:spacing w:before="60" w:after="60" w:line="200" w:lineRule="exact"/>
              <w:rPr>
                <w:rFonts w:ascii="Arial" w:hAnsi="Arial"/>
                <w:sz w:val="16"/>
                <w:szCs w:val="16"/>
                <w:lang w:eastAsia="sv-SE" w:bidi="en-GB"/>
              </w:rPr>
            </w:pPr>
            <w:r w:rsidRPr="00EA57F0">
              <w:rPr>
                <w:rFonts w:ascii="Arial" w:hAnsi="Arial" w:cs="Arial"/>
                <w:sz w:val="16"/>
                <w:szCs w:val="16"/>
              </w:rPr>
              <w:t xml:space="preserve">The </w:t>
            </w:r>
            <w:r>
              <w:rPr>
                <w:rFonts w:ascii="Arial" w:hAnsi="Arial" w:cs="Arial"/>
                <w:sz w:val="16"/>
                <w:szCs w:val="16"/>
              </w:rPr>
              <w:t>Head of school has informed SSG about the decision.</w:t>
            </w:r>
          </w:p>
        </w:tc>
      </w:tr>
    </w:tbl>
    <w:p w14:paraId="53B4C083" w14:textId="77777777" w:rsidR="00907298" w:rsidRDefault="00907298" w:rsidP="00907298">
      <w:pPr>
        <w:pStyle w:val="BodyText"/>
        <w:spacing w:after="60" w:line="200" w:lineRule="exact"/>
        <w:ind w:left="57"/>
        <w:rPr>
          <w:rFonts w:ascii="Arial" w:hAnsi="Arial" w:cs="Arial"/>
          <w:b/>
          <w:lang w:val="en-US"/>
        </w:rPr>
      </w:pPr>
      <w:r>
        <w:rPr>
          <w:rFonts w:ascii="Arial" w:hAnsi="Arial" w:cs="Arial"/>
          <w:b/>
          <w:lang w:val="en-US"/>
        </w:rPr>
        <w:lastRenderedPageBreak/>
        <w:t>Guide to the Greenlight form</w:t>
      </w:r>
    </w:p>
    <w:p w14:paraId="584A4F5C" w14:textId="19345841" w:rsidR="00907298" w:rsidRPr="009D0689" w:rsidRDefault="009D0689" w:rsidP="009D0689">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The government’s new system for quality assurance in higher education (2017) means that Swedish universities will, more explicitly than before, be expected to take responsibility for ensuring the quality of their programmes. Previously the Swedish Higher Education Authority (UKÄ) has audited all programs. In the future their work will shift focus to auditing the universities’ own quality-assurance systems</w:t>
      </w:r>
      <w:r>
        <w:rPr>
          <w:rFonts w:ascii="Arial" w:hAnsi="Arial" w:cs="Arial"/>
          <w:sz w:val="18"/>
          <w:szCs w:val="18"/>
          <w:lang w:val="en-US"/>
        </w:rPr>
        <w:t xml:space="preserve">. </w:t>
      </w:r>
      <w:r w:rsidRPr="009D0689">
        <w:rPr>
          <w:rFonts w:ascii="Arial" w:hAnsi="Arial" w:cs="Arial"/>
          <w:sz w:val="18"/>
          <w:szCs w:val="18"/>
          <w:lang w:val="en-US"/>
        </w:rPr>
        <w:t xml:space="preserve">The KTH quality assurance system consists of two main coherent parts, both of which aim to follow-up on, ensure and develop the quality of courses and study programmes, </w:t>
      </w:r>
      <w:proofErr w:type="gramStart"/>
      <w:r w:rsidRPr="009D0689">
        <w:rPr>
          <w:rFonts w:ascii="Arial" w:hAnsi="Arial" w:cs="Arial"/>
          <w:sz w:val="18"/>
          <w:szCs w:val="18"/>
          <w:lang w:val="en-US"/>
        </w:rPr>
        <w:t>research</w:t>
      </w:r>
      <w:proofErr w:type="gramEnd"/>
      <w:r w:rsidRPr="009D0689">
        <w:rPr>
          <w:rFonts w:ascii="Arial" w:hAnsi="Arial" w:cs="Arial"/>
          <w:sz w:val="18"/>
          <w:szCs w:val="18"/>
          <w:lang w:val="en-US"/>
        </w:rPr>
        <w:t xml:space="preserve"> and collaboration.</w:t>
      </w:r>
    </w:p>
    <w:p w14:paraId="439FC248" w14:textId="77777777" w:rsidR="009D0689" w:rsidRPr="009D0689" w:rsidRDefault="009D0689" w:rsidP="009D0689">
      <w:pPr>
        <w:pStyle w:val="BodyText"/>
        <w:spacing w:after="60" w:line="200" w:lineRule="exact"/>
        <w:ind w:left="57"/>
        <w:rPr>
          <w:rFonts w:ascii="Arial" w:hAnsi="Arial" w:cs="Arial"/>
          <w:lang w:val="en-US"/>
        </w:rPr>
      </w:pPr>
    </w:p>
    <w:p w14:paraId="35D35A3C" w14:textId="77777777" w:rsidR="00907298" w:rsidRPr="00EA57F0" w:rsidRDefault="00907298" w:rsidP="00907298">
      <w:pPr>
        <w:pStyle w:val="BodyText"/>
        <w:spacing w:after="60" w:line="200" w:lineRule="exact"/>
        <w:ind w:left="57"/>
        <w:rPr>
          <w:rFonts w:ascii="Arial" w:hAnsi="Arial" w:cs="Arial"/>
          <w:b/>
          <w:lang w:val="en-US"/>
        </w:rPr>
      </w:pPr>
      <w:r w:rsidRPr="00EA57F0">
        <w:rPr>
          <w:rFonts w:ascii="Arial" w:hAnsi="Arial" w:cs="Arial"/>
          <w:b/>
          <w:lang w:val="en-US"/>
        </w:rPr>
        <w:t>A. Resources - Supervision</w:t>
      </w:r>
    </w:p>
    <w:p w14:paraId="08397329" w14:textId="51BC4104" w:rsidR="00907298" w:rsidRPr="009D0689" w:rsidRDefault="009D0689"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KTH is responsible to guarantee, through delegation to the assigned principal supervisor, that a doctoral student receives high-quality supervision and the establishment of a doctoral study place at KTH and CBH must be documented to be a part of KTH quality assurance system</w:t>
      </w:r>
      <w:r w:rsidR="00907298" w:rsidRPr="009D0689">
        <w:rPr>
          <w:rFonts w:ascii="Arial" w:hAnsi="Arial" w:cs="Arial"/>
          <w:sz w:val="18"/>
          <w:szCs w:val="18"/>
          <w:lang w:val="en-US"/>
        </w:rPr>
        <w:t>.</w:t>
      </w:r>
    </w:p>
    <w:p w14:paraId="1F03AAB0" w14:textId="77777777" w:rsidR="00907298" w:rsidRPr="009D0689" w:rsidRDefault="00907298"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 xml:space="preserve">Before filling out the application form, the tentative principal supervisor must read the KTH 'Guideline on third-cycle studies' available at </w:t>
      </w:r>
      <w:hyperlink r:id="rId10" w:history="1">
        <w:r w:rsidRPr="009D0689">
          <w:rPr>
            <w:rStyle w:val="Hyperlink"/>
            <w:rFonts w:ascii="Arial" w:hAnsi="Arial" w:cs="Arial"/>
            <w:color w:val="1F497D" w:themeColor="text2"/>
            <w:sz w:val="18"/>
            <w:szCs w:val="18"/>
            <w:lang w:val="en-US"/>
          </w:rPr>
          <w:t>https://intra.kth.se/en/styrning/regelverk/utbildning-pa-forskarniva-1.661089</w:t>
        </w:r>
      </w:hyperlink>
      <w:r w:rsidRPr="009D0689">
        <w:rPr>
          <w:rFonts w:ascii="Arial" w:hAnsi="Arial" w:cs="Arial"/>
          <w:sz w:val="18"/>
          <w:szCs w:val="18"/>
          <w:lang w:val="en-US"/>
        </w:rPr>
        <w:t xml:space="preserve"> and the general study plan for the intended third-cycle subject at </w:t>
      </w:r>
      <w:hyperlink r:id="rId11" w:history="1">
        <w:r w:rsidRPr="009D0689">
          <w:rPr>
            <w:rStyle w:val="Hyperlink"/>
            <w:rFonts w:ascii="Arial" w:hAnsi="Arial" w:cs="Arial"/>
            <w:color w:val="1F497D" w:themeColor="text2"/>
            <w:sz w:val="18"/>
            <w:szCs w:val="18"/>
            <w:lang w:val="en-US"/>
          </w:rPr>
          <w:t>https://www.kth.se/en/cbh/utbildning/forskarutbildning</w:t>
        </w:r>
      </w:hyperlink>
      <w:r w:rsidRPr="009D0689">
        <w:rPr>
          <w:rFonts w:ascii="Arial" w:hAnsi="Arial" w:cs="Arial"/>
          <w:sz w:val="18"/>
          <w:szCs w:val="18"/>
          <w:lang w:val="en-US"/>
        </w:rPr>
        <w:t>.</w:t>
      </w:r>
    </w:p>
    <w:p w14:paraId="6AB7DDA7" w14:textId="77777777" w:rsidR="00907298" w:rsidRPr="009D0689" w:rsidRDefault="00907298" w:rsidP="00907298">
      <w:pPr>
        <w:pStyle w:val="BodyText"/>
        <w:spacing w:after="60" w:line="200" w:lineRule="exact"/>
        <w:ind w:left="57"/>
        <w:rPr>
          <w:rFonts w:ascii="Arial" w:hAnsi="Arial" w:cs="Arial"/>
          <w:sz w:val="18"/>
          <w:szCs w:val="18"/>
          <w:lang w:val="en-US"/>
        </w:rPr>
      </w:pPr>
    </w:p>
    <w:p w14:paraId="2ABF46F5" w14:textId="77777777" w:rsidR="00907298" w:rsidRPr="007B0C94" w:rsidRDefault="00907298" w:rsidP="00907298">
      <w:pPr>
        <w:pStyle w:val="BodyText"/>
        <w:spacing w:after="60" w:line="200" w:lineRule="exact"/>
        <w:ind w:left="57"/>
        <w:rPr>
          <w:rFonts w:ascii="Arial" w:hAnsi="Arial" w:cs="Arial"/>
          <w:b/>
          <w:lang w:val="en-US"/>
        </w:rPr>
      </w:pPr>
      <w:r w:rsidRPr="007B0C94">
        <w:rPr>
          <w:rFonts w:ascii="Arial" w:hAnsi="Arial" w:cs="Arial"/>
          <w:b/>
          <w:lang w:val="en-US"/>
        </w:rPr>
        <w:t>B. Resources – Doctoral project</w:t>
      </w:r>
    </w:p>
    <w:p w14:paraId="0711DF14" w14:textId="77777777" w:rsidR="00907298" w:rsidRPr="009D0689" w:rsidRDefault="00907298"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 xml:space="preserve">According to the Bologna declaration, doctoral studies constitute the third cycle of higher education. Students admitted to third-cycle studies are admitted to an </w:t>
      </w:r>
      <w:r w:rsidRPr="009D0689">
        <w:rPr>
          <w:rFonts w:ascii="Arial" w:hAnsi="Arial" w:cs="Arial"/>
          <w:i/>
          <w:sz w:val="18"/>
          <w:szCs w:val="18"/>
          <w:lang w:val="en-US"/>
        </w:rPr>
        <w:t>education</w:t>
      </w:r>
      <w:r w:rsidRPr="009D0689">
        <w:rPr>
          <w:rFonts w:ascii="Arial" w:hAnsi="Arial" w:cs="Arial"/>
          <w:sz w:val="18"/>
          <w:szCs w:val="18"/>
          <w:lang w:val="en-US"/>
        </w:rPr>
        <w:t xml:space="preserve"> to learn how to conduct research. The structure and feasibility of the assigned doctoral project is therefore of considerable importance for the learning process. Since research projects are, and need to be, inherently uncertain with respect to the expected outcomes, measures need to be taken from the start to define a student-centered project with a structured framework and proposed explicit milestones that are regarded as feasible.</w:t>
      </w:r>
    </w:p>
    <w:p w14:paraId="53A7ACF9" w14:textId="77777777" w:rsidR="00907298" w:rsidRPr="009D0689" w:rsidRDefault="00907298" w:rsidP="00907298">
      <w:pPr>
        <w:pStyle w:val="BodyText"/>
        <w:spacing w:after="60" w:line="200" w:lineRule="exact"/>
        <w:ind w:left="57"/>
        <w:rPr>
          <w:b/>
          <w:sz w:val="18"/>
          <w:szCs w:val="18"/>
          <w:lang w:val="en-US"/>
        </w:rPr>
      </w:pPr>
    </w:p>
    <w:p w14:paraId="62A3BAD3" w14:textId="77777777" w:rsidR="00907298" w:rsidRPr="007B0C94" w:rsidRDefault="00907298" w:rsidP="00907298">
      <w:pPr>
        <w:pStyle w:val="BodyText"/>
        <w:spacing w:after="60" w:line="200" w:lineRule="exact"/>
        <w:ind w:left="57"/>
        <w:rPr>
          <w:rFonts w:ascii="Arial" w:hAnsi="Arial" w:cs="Arial"/>
          <w:b/>
          <w:lang w:val="en-US"/>
        </w:rPr>
      </w:pPr>
      <w:r w:rsidRPr="007B0C94">
        <w:rPr>
          <w:rFonts w:ascii="Arial" w:hAnsi="Arial" w:cs="Arial"/>
          <w:b/>
          <w:lang w:val="en-US"/>
        </w:rPr>
        <w:t>C. Resources – Study environment</w:t>
      </w:r>
    </w:p>
    <w:p w14:paraId="3E431FD9" w14:textId="77777777" w:rsidR="00907298" w:rsidRPr="009D0689" w:rsidRDefault="00907298"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KTH has a responsibility to guarantee all doctoral students' right to a study environment that meets set quality criteria for third-cycle education as stipulated by Swedish and European authorities. The study environment is one of several criteria by which the Swedish Higher Education Authority evaluates the quality of third-cycle education at higher education institutions (HEIs). By study environment is meant both the physical environment, but most importantly, the structure of the environment for achieving learning at the intended level that ensures progression towards the examination goals stipulated by the Higher Education Ordinance and KTH's local regulations. A structured learning environment takes into consideration not only the research project, but also the availability of suitable courses, attendance in research seminars, the possibility to create academic and social networks, the possibility to meet and interact with scientists outside ones own department/university (conferences, study time abroad etc.), and the availability of other doctoral students and researchers in the immediate environment to create an intellectual and socially stimulating study environment.</w:t>
      </w:r>
    </w:p>
    <w:p w14:paraId="30299097" w14:textId="77777777" w:rsidR="00907298" w:rsidRPr="009D0689" w:rsidRDefault="00907298" w:rsidP="00907298">
      <w:pPr>
        <w:pStyle w:val="BodyText"/>
        <w:spacing w:after="60" w:line="200" w:lineRule="exact"/>
        <w:ind w:left="57"/>
        <w:rPr>
          <w:b/>
          <w:sz w:val="18"/>
          <w:szCs w:val="18"/>
          <w:lang w:val="en-US"/>
        </w:rPr>
      </w:pPr>
    </w:p>
    <w:p w14:paraId="459CB2A4" w14:textId="77777777" w:rsidR="00907298" w:rsidRPr="007B0C94" w:rsidRDefault="00907298" w:rsidP="00907298">
      <w:pPr>
        <w:pStyle w:val="BodyText"/>
        <w:spacing w:after="60" w:line="200" w:lineRule="exact"/>
        <w:ind w:left="57"/>
        <w:rPr>
          <w:rFonts w:ascii="Arial" w:hAnsi="Arial" w:cs="Arial"/>
          <w:b/>
          <w:sz w:val="18"/>
          <w:szCs w:val="18"/>
          <w:lang w:val="en-US"/>
        </w:rPr>
      </w:pPr>
      <w:r w:rsidRPr="007B0C94">
        <w:rPr>
          <w:rFonts w:ascii="Arial" w:hAnsi="Arial" w:cs="Arial"/>
          <w:b/>
          <w:sz w:val="18"/>
          <w:szCs w:val="18"/>
          <w:lang w:val="en-US"/>
        </w:rPr>
        <w:t>Course part</w:t>
      </w:r>
    </w:p>
    <w:p w14:paraId="277E29DA" w14:textId="77777777" w:rsidR="00907298" w:rsidRPr="009D0689" w:rsidRDefault="00907298"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The Higher Education Act (1 kap. 9a §) stipulates that the third-cycle education should build on the second cycle, with further development of knowledge and abilities compared to the second cycle (</w:t>
      </w:r>
      <w:proofErr w:type="gramStart"/>
      <w:r w:rsidRPr="009D0689">
        <w:rPr>
          <w:rFonts w:ascii="Arial" w:hAnsi="Arial" w:cs="Arial"/>
          <w:sz w:val="18"/>
          <w:szCs w:val="18"/>
          <w:lang w:val="en-US"/>
        </w:rPr>
        <w:t>i.e.</w:t>
      </w:r>
      <w:proofErr w:type="gramEnd"/>
      <w:r w:rsidRPr="009D0689">
        <w:rPr>
          <w:rFonts w:ascii="Arial" w:hAnsi="Arial" w:cs="Arial"/>
          <w:sz w:val="18"/>
          <w:szCs w:val="18"/>
          <w:lang w:val="en-US"/>
        </w:rPr>
        <w:t xml:space="preserve"> progression). To meet these requirements, KTH has decided that from 1 January 2014 all third-cycle degree programs should include a course part of at least 45 ECTS credits at the third cycle, and that no more than 10 ECTS credits can be rewarded at the first cycle. At Swedish HEIs, 40 full-time study hours equals 1.5 ECTS credits.</w:t>
      </w:r>
    </w:p>
    <w:p w14:paraId="2E1855BB" w14:textId="77777777" w:rsidR="00907298" w:rsidRPr="009D0689" w:rsidRDefault="00907298"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As a result of this regulation, first- and second-cycle courses can only be included in a doctoral or licentiate degree at the level that they were established. Hence, if a course plan at KTH or another HEI was established at the second cycle, ECTS credits will be transferred to the doctoral or licentiate degree at the second cycle.</w:t>
      </w:r>
    </w:p>
    <w:p w14:paraId="769DAFFC" w14:textId="77777777" w:rsidR="00907298" w:rsidRPr="009D0689" w:rsidRDefault="00907298"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 xml:space="preserve">The majority of the required ECTS credits are typically acquired from established courses at KTH or other national higher-education institutions (HEIs). Besides what is listed as compulsory course activities in the general study plan, subject-specific courses constitute an important part of third-cycle studies at KTH. </w:t>
      </w:r>
    </w:p>
    <w:p w14:paraId="1A755A93" w14:textId="77777777" w:rsidR="00907298" w:rsidRPr="009D0689" w:rsidRDefault="00907298"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 xml:space="preserve">Together with the thesis part, the course part is instrumental in helping the doctoral students fulfill the examination goals set by the Higher Education Ordinance and KTH. These objectives include higher-level practical and cognitive abilities and knowledge - for instance, development of the ability to independently perform critical analyses, assess complex phenomena, to communicate own research and conclusions thereof to the academic community and society, to understand ones own limitations and need for further knowledge, to be able to contribute to social development and to support the learning of others, to be able to work ethically and </w:t>
      </w:r>
      <w:r w:rsidRPr="009D0689">
        <w:rPr>
          <w:rFonts w:ascii="Arial" w:hAnsi="Arial" w:cs="Arial"/>
          <w:sz w:val="18"/>
          <w:szCs w:val="18"/>
          <w:lang w:val="en-US"/>
        </w:rPr>
        <w:lastRenderedPageBreak/>
        <w:t>sustainably, and awareness of how ones own research can contribute to development of sustainable development (social, economical and/or environmental).</w:t>
      </w:r>
    </w:p>
    <w:p w14:paraId="23206EFA" w14:textId="77777777" w:rsidR="00907298" w:rsidRPr="009D0689" w:rsidRDefault="00907298" w:rsidP="00907298">
      <w:pPr>
        <w:pStyle w:val="BodyText"/>
        <w:spacing w:after="60" w:line="200" w:lineRule="exact"/>
        <w:ind w:left="57"/>
        <w:rPr>
          <w:rFonts w:ascii="Arial" w:hAnsi="Arial" w:cs="Arial"/>
          <w:b/>
          <w:sz w:val="18"/>
          <w:szCs w:val="18"/>
          <w:lang w:val="en-US"/>
        </w:rPr>
      </w:pPr>
    </w:p>
    <w:p w14:paraId="2E4E41CA" w14:textId="77777777" w:rsidR="00907298" w:rsidRPr="007B0C94" w:rsidRDefault="00907298" w:rsidP="00907298">
      <w:pPr>
        <w:pStyle w:val="BodyText"/>
        <w:spacing w:after="60" w:line="200" w:lineRule="exact"/>
        <w:ind w:left="57"/>
        <w:rPr>
          <w:rFonts w:ascii="Arial" w:hAnsi="Arial" w:cs="Arial"/>
          <w:b/>
          <w:sz w:val="18"/>
          <w:szCs w:val="18"/>
          <w:lang w:val="en-US"/>
        </w:rPr>
      </w:pPr>
      <w:r w:rsidRPr="007B0C94">
        <w:rPr>
          <w:rFonts w:ascii="Arial" w:hAnsi="Arial" w:cs="Arial"/>
          <w:b/>
          <w:sz w:val="18"/>
          <w:szCs w:val="18"/>
          <w:lang w:val="en-US"/>
        </w:rPr>
        <w:t>Research seminars</w:t>
      </w:r>
    </w:p>
    <w:p w14:paraId="0B3EBB7A" w14:textId="77777777" w:rsidR="00907298" w:rsidRPr="009D0689" w:rsidRDefault="00907298"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All doctoral students at CBH should have the possibility to participate in research seminars at their own or other department to keep themselves updated on the research front, and practice to present, discuss and critically evaluate own and others' research.</w:t>
      </w:r>
    </w:p>
    <w:p w14:paraId="00AAE9AD" w14:textId="77777777" w:rsidR="00907298" w:rsidRPr="009D0689" w:rsidRDefault="00907298" w:rsidP="00907298">
      <w:pPr>
        <w:pStyle w:val="BodyText"/>
        <w:spacing w:after="60" w:line="200" w:lineRule="exact"/>
        <w:ind w:left="57"/>
        <w:rPr>
          <w:rFonts w:ascii="Arial" w:hAnsi="Arial" w:cs="Arial"/>
          <w:sz w:val="18"/>
          <w:szCs w:val="18"/>
          <w:lang w:val="en-US"/>
        </w:rPr>
      </w:pPr>
    </w:p>
    <w:p w14:paraId="37D347B9" w14:textId="77777777" w:rsidR="00907298" w:rsidRPr="007B0C94" w:rsidRDefault="00907298" w:rsidP="00907298">
      <w:pPr>
        <w:pStyle w:val="BodyText"/>
        <w:spacing w:after="60" w:line="200" w:lineRule="exact"/>
        <w:ind w:left="57"/>
        <w:rPr>
          <w:rFonts w:ascii="Arial" w:hAnsi="Arial" w:cs="Arial"/>
          <w:b/>
          <w:sz w:val="18"/>
          <w:szCs w:val="18"/>
          <w:lang w:val="en-US"/>
        </w:rPr>
      </w:pPr>
      <w:r w:rsidRPr="007B0C94">
        <w:rPr>
          <w:rFonts w:ascii="Arial" w:hAnsi="Arial" w:cs="Arial"/>
          <w:b/>
          <w:sz w:val="18"/>
          <w:szCs w:val="18"/>
          <w:lang w:val="en-US"/>
        </w:rPr>
        <w:t>Networking and commissions of trust</w:t>
      </w:r>
    </w:p>
    <w:p w14:paraId="3F734EB0" w14:textId="77777777" w:rsidR="00907298" w:rsidRPr="009D0689" w:rsidRDefault="00907298"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It is important for a doctoral student to participate in research networks to build understanding of collaborative research and to connect with researchers and doctoral students within and outside the own group and department. If they wish, doctoral students have the right to participate in student organizations and councils etc. [Higher Education Act 1 kap. 4a §]</w:t>
      </w:r>
    </w:p>
    <w:p w14:paraId="459E8A02" w14:textId="77777777" w:rsidR="00907298" w:rsidRPr="009D0689" w:rsidRDefault="00907298" w:rsidP="00907298">
      <w:pPr>
        <w:pStyle w:val="BodyText"/>
        <w:spacing w:after="60" w:line="200" w:lineRule="exact"/>
        <w:ind w:left="57"/>
        <w:rPr>
          <w:rFonts w:ascii="Arial" w:hAnsi="Arial" w:cs="Arial"/>
          <w:b/>
          <w:sz w:val="18"/>
          <w:szCs w:val="18"/>
          <w:lang w:val="en-US"/>
        </w:rPr>
      </w:pPr>
    </w:p>
    <w:p w14:paraId="6E2140EC" w14:textId="77777777" w:rsidR="00907298" w:rsidRPr="007B0C94" w:rsidRDefault="00907298" w:rsidP="00907298">
      <w:pPr>
        <w:pStyle w:val="BodyText"/>
        <w:spacing w:after="60" w:line="200" w:lineRule="exact"/>
        <w:ind w:left="57"/>
        <w:rPr>
          <w:rFonts w:ascii="Arial" w:hAnsi="Arial" w:cs="Arial"/>
          <w:b/>
          <w:sz w:val="18"/>
          <w:szCs w:val="18"/>
          <w:lang w:val="en-US"/>
        </w:rPr>
      </w:pPr>
      <w:r w:rsidRPr="007B0C94">
        <w:rPr>
          <w:rFonts w:ascii="Arial" w:hAnsi="Arial" w:cs="Arial"/>
          <w:b/>
          <w:sz w:val="18"/>
          <w:szCs w:val="18"/>
          <w:lang w:val="en-US"/>
        </w:rPr>
        <w:t>International mobility</w:t>
      </w:r>
    </w:p>
    <w:p w14:paraId="0CC4818B" w14:textId="77777777" w:rsidR="00907298" w:rsidRPr="009D0689" w:rsidRDefault="00907298"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 xml:space="preserve">According to the EU2020 strategy agreement at least 20 percent of students graduating within EU higher education should have completed a study or training visit at a partner HEI. </w:t>
      </w:r>
    </w:p>
    <w:p w14:paraId="69AA62DF" w14:textId="77777777" w:rsidR="00907298" w:rsidRPr="009D0689" w:rsidRDefault="00907298" w:rsidP="00907298">
      <w:pPr>
        <w:pStyle w:val="BodyText"/>
        <w:spacing w:after="60" w:line="200" w:lineRule="exact"/>
        <w:ind w:left="57"/>
        <w:rPr>
          <w:rFonts w:ascii="Arial" w:hAnsi="Arial" w:cs="Arial"/>
          <w:b/>
          <w:sz w:val="18"/>
          <w:szCs w:val="18"/>
          <w:lang w:val="en-US"/>
        </w:rPr>
      </w:pPr>
      <w:r w:rsidRPr="009D0689">
        <w:rPr>
          <w:rFonts w:ascii="Arial" w:hAnsi="Arial" w:cs="Arial"/>
          <w:sz w:val="18"/>
          <w:szCs w:val="18"/>
          <w:lang w:val="en-US"/>
        </w:rPr>
        <w:t>Mobility should not be confused with extensive unregulated stays at other HEIs. KTH takes measures to protect the rights and interests of doctoral students admitted to its third-cycle programs, as well as necessary means to protect its brand name. Therefore, extensive study time spent at a partner HEI normally requires legal agreements/contracts to be established between KTH and the partner HEI. If extensive study time is planned outside of KTH, the Director of third-cycle education (FA) should be contacted no later than at the stage of submitting the 'Green light' application.</w:t>
      </w:r>
    </w:p>
    <w:p w14:paraId="489FF9C0" w14:textId="77777777" w:rsidR="00907298" w:rsidRPr="009D0689" w:rsidRDefault="00907298" w:rsidP="00907298">
      <w:pPr>
        <w:pStyle w:val="BodyText"/>
        <w:spacing w:after="60" w:line="200" w:lineRule="exact"/>
        <w:ind w:left="57"/>
        <w:rPr>
          <w:rFonts w:ascii="Arial" w:hAnsi="Arial" w:cs="Arial"/>
          <w:b/>
          <w:sz w:val="18"/>
          <w:szCs w:val="18"/>
          <w:lang w:val="en-US"/>
        </w:rPr>
      </w:pPr>
    </w:p>
    <w:p w14:paraId="3C3D1471" w14:textId="77777777" w:rsidR="00907298" w:rsidRPr="007B0C94" w:rsidRDefault="00907298" w:rsidP="00907298">
      <w:pPr>
        <w:pStyle w:val="BodyText"/>
        <w:spacing w:after="60" w:line="200" w:lineRule="exact"/>
        <w:ind w:left="57"/>
        <w:rPr>
          <w:rFonts w:ascii="Arial" w:hAnsi="Arial" w:cs="Arial"/>
          <w:b/>
          <w:sz w:val="18"/>
          <w:szCs w:val="18"/>
          <w:lang w:val="en-US"/>
        </w:rPr>
      </w:pPr>
      <w:r w:rsidRPr="007B0C94">
        <w:rPr>
          <w:rFonts w:ascii="Arial" w:hAnsi="Arial" w:cs="Arial"/>
          <w:b/>
          <w:sz w:val="18"/>
          <w:szCs w:val="18"/>
          <w:lang w:val="en-US"/>
        </w:rPr>
        <w:t>Conferences</w:t>
      </w:r>
    </w:p>
    <w:p w14:paraId="0E45F6CA" w14:textId="77777777" w:rsidR="00907298" w:rsidRPr="009D0689" w:rsidRDefault="00907298"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 xml:space="preserve">Attending national and international conferences is a valuable form of learning activity where the doctoral students can practice </w:t>
      </w:r>
      <w:proofErr w:type="gramStart"/>
      <w:r w:rsidRPr="009D0689">
        <w:rPr>
          <w:rFonts w:ascii="Arial" w:hAnsi="Arial" w:cs="Arial"/>
          <w:sz w:val="18"/>
          <w:szCs w:val="18"/>
          <w:lang w:val="en-US"/>
        </w:rPr>
        <w:t>to prepare</w:t>
      </w:r>
      <w:proofErr w:type="gramEnd"/>
      <w:r w:rsidRPr="009D0689">
        <w:rPr>
          <w:rFonts w:ascii="Arial" w:hAnsi="Arial" w:cs="Arial"/>
          <w:sz w:val="18"/>
          <w:szCs w:val="18"/>
          <w:lang w:val="en-US"/>
        </w:rPr>
        <w:t>, present, and discuss their research with national and international experts and representatives of the academy or industry. Scientific research conferences also provide insights about the latest research front within the relevant research field. While it is encouraged that doctoral students are offered the possibility to attend conferences and workshops, it is acknowledged that it comes with economical prerequisites. Ideally, these types of activities should be accounted for in the financial plan, but it is important to know that there are travel stipends available that the doctoral student can apply for.</w:t>
      </w:r>
    </w:p>
    <w:p w14:paraId="2D195EA7" w14:textId="77777777" w:rsidR="00907298" w:rsidRPr="009D0689" w:rsidRDefault="00907298" w:rsidP="00907298">
      <w:pPr>
        <w:pStyle w:val="BodyText"/>
        <w:spacing w:after="60" w:line="200" w:lineRule="exact"/>
        <w:ind w:left="57"/>
        <w:rPr>
          <w:rFonts w:ascii="Arial" w:hAnsi="Arial" w:cs="Arial"/>
          <w:b/>
          <w:sz w:val="18"/>
          <w:szCs w:val="18"/>
          <w:lang w:val="en-US"/>
        </w:rPr>
      </w:pPr>
    </w:p>
    <w:p w14:paraId="4150FA25" w14:textId="77777777" w:rsidR="00907298" w:rsidRPr="007B0C94" w:rsidRDefault="00907298" w:rsidP="00907298">
      <w:pPr>
        <w:pStyle w:val="BodyText"/>
        <w:spacing w:after="60" w:line="200" w:lineRule="exact"/>
        <w:ind w:left="57"/>
        <w:rPr>
          <w:rFonts w:ascii="Arial" w:hAnsi="Arial" w:cs="Arial"/>
          <w:b/>
          <w:lang w:val="en-US"/>
        </w:rPr>
      </w:pPr>
      <w:r w:rsidRPr="007B0C94">
        <w:rPr>
          <w:rFonts w:ascii="Arial" w:hAnsi="Arial" w:cs="Arial"/>
          <w:b/>
          <w:lang w:val="en-US"/>
        </w:rPr>
        <w:t>D. Resources – Financial plan</w:t>
      </w:r>
    </w:p>
    <w:p w14:paraId="5A99303C" w14:textId="733B3712" w:rsidR="00907298" w:rsidRDefault="00B56926" w:rsidP="00907298">
      <w:pPr>
        <w:pStyle w:val="BodyText"/>
        <w:spacing w:after="60" w:line="200" w:lineRule="exact"/>
        <w:ind w:left="57"/>
        <w:rPr>
          <w:rFonts w:ascii="Arial" w:hAnsi="Arial" w:cs="Arial"/>
          <w:sz w:val="18"/>
          <w:szCs w:val="18"/>
          <w:lang w:val="en-US"/>
        </w:rPr>
      </w:pPr>
      <w:r w:rsidRPr="009D0689">
        <w:rPr>
          <w:rFonts w:ascii="Arial" w:hAnsi="Arial" w:cs="Arial"/>
          <w:sz w:val="18"/>
          <w:szCs w:val="18"/>
          <w:lang w:val="en-US"/>
        </w:rPr>
        <w:t>A signed financial plan in</w:t>
      </w:r>
      <w:r w:rsidR="00907298" w:rsidRPr="009D0689">
        <w:rPr>
          <w:rFonts w:ascii="Arial" w:hAnsi="Arial" w:cs="Arial"/>
          <w:sz w:val="18"/>
          <w:szCs w:val="18"/>
          <w:lang w:val="en-US"/>
        </w:rPr>
        <w:t xml:space="preserve"> the CBH template format is required prior to applying for establishment of a new study place at the third cycle.</w:t>
      </w:r>
    </w:p>
    <w:p w14:paraId="41DC62FC" w14:textId="77777777" w:rsidR="00DF4513" w:rsidRDefault="00DF4513"/>
    <w:sectPr w:rsidR="00DF4513" w:rsidSect="000610EE">
      <w:headerReference w:type="default" r:id="rId12"/>
      <w:footerReference w:type="even" r:id="rId13"/>
      <w:footerReference w:type="default" r:id="rId14"/>
      <w:pgSz w:w="12240" w:h="15840"/>
      <w:pgMar w:top="1418" w:right="1418" w:bottom="1418" w:left="1701" w:header="68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0B50" w14:textId="77777777" w:rsidR="00073A77" w:rsidRDefault="00073A77" w:rsidP="00907298">
      <w:r>
        <w:separator/>
      </w:r>
    </w:p>
  </w:endnote>
  <w:endnote w:type="continuationSeparator" w:id="0">
    <w:p w14:paraId="346D360A" w14:textId="77777777" w:rsidR="00073A77" w:rsidRDefault="00073A77" w:rsidP="0090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54D3" w14:textId="77777777" w:rsidR="00907298" w:rsidRDefault="00907298" w:rsidP="00CB0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ABCFC2" w14:textId="77777777" w:rsidR="00907298" w:rsidRDefault="00907298" w:rsidP="009072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E128" w14:textId="1BC30416" w:rsidR="00907298" w:rsidRPr="00A06CB7" w:rsidRDefault="00907298" w:rsidP="00907298">
    <w:pPr>
      <w:pStyle w:val="Footer"/>
      <w:framePr w:wrap="around" w:vAnchor="text" w:hAnchor="page" w:x="10779" w:y="-7"/>
      <w:rPr>
        <w:rStyle w:val="PageNumber"/>
        <w:rFonts w:ascii="Arial" w:hAnsi="Arial" w:cs="Arial"/>
        <w:sz w:val="16"/>
        <w:szCs w:val="16"/>
      </w:rPr>
    </w:pPr>
    <w:r w:rsidRPr="00A06CB7">
      <w:rPr>
        <w:rStyle w:val="PageNumber"/>
        <w:rFonts w:ascii="Arial" w:hAnsi="Arial" w:cs="Arial"/>
        <w:sz w:val="16"/>
        <w:szCs w:val="16"/>
      </w:rPr>
      <w:fldChar w:fldCharType="begin"/>
    </w:r>
    <w:r w:rsidRPr="00A06CB7">
      <w:rPr>
        <w:rStyle w:val="PageNumber"/>
        <w:rFonts w:ascii="Arial" w:hAnsi="Arial" w:cs="Arial"/>
        <w:sz w:val="16"/>
        <w:szCs w:val="16"/>
      </w:rPr>
      <w:instrText xml:space="preserve">PAGE  </w:instrText>
    </w:r>
    <w:r w:rsidRPr="00A06CB7">
      <w:rPr>
        <w:rStyle w:val="PageNumber"/>
        <w:rFonts w:ascii="Arial" w:hAnsi="Arial" w:cs="Arial"/>
        <w:sz w:val="16"/>
        <w:szCs w:val="16"/>
      </w:rPr>
      <w:fldChar w:fldCharType="separate"/>
    </w:r>
    <w:r w:rsidR="00B71560">
      <w:rPr>
        <w:rStyle w:val="PageNumber"/>
        <w:rFonts w:ascii="Arial" w:hAnsi="Arial" w:cs="Arial"/>
        <w:noProof/>
        <w:sz w:val="16"/>
        <w:szCs w:val="16"/>
      </w:rPr>
      <w:t>2</w:t>
    </w:r>
    <w:r w:rsidRPr="00A06CB7">
      <w:rPr>
        <w:rStyle w:val="PageNumber"/>
        <w:rFonts w:ascii="Arial" w:hAnsi="Arial" w:cs="Arial"/>
        <w:sz w:val="16"/>
        <w:szCs w:val="16"/>
      </w:rPr>
      <w:fldChar w:fldCharType="end"/>
    </w:r>
    <w:r w:rsidR="004F4B7A">
      <w:rPr>
        <w:rStyle w:val="PageNumber"/>
        <w:rFonts w:ascii="Arial" w:hAnsi="Arial" w:cs="Arial"/>
        <w:sz w:val="16"/>
        <w:szCs w:val="16"/>
      </w:rPr>
      <w:t>(5</w:t>
    </w:r>
    <w:r w:rsidRPr="00A06CB7">
      <w:rPr>
        <w:rStyle w:val="PageNumber"/>
        <w:rFonts w:ascii="Arial" w:hAnsi="Arial" w:cs="Arial"/>
        <w:sz w:val="16"/>
        <w:szCs w:val="16"/>
      </w:rPr>
      <w:t>)</w:t>
    </w:r>
  </w:p>
  <w:p w14:paraId="2AB170F5" w14:textId="7909092B" w:rsidR="00907298" w:rsidRPr="00C5229C" w:rsidRDefault="00C5229C" w:rsidP="00907298">
    <w:pPr>
      <w:pStyle w:val="Footer"/>
      <w:ind w:right="360"/>
      <w:rPr>
        <w:rFonts w:ascii="Arial" w:hAnsi="Arial" w:cs="Arial"/>
        <w:sz w:val="16"/>
        <w:szCs w:val="16"/>
      </w:rPr>
    </w:pPr>
    <w:r w:rsidRPr="00C5229C">
      <w:rPr>
        <w:rFonts w:ascii="Arial" w:hAnsi="Arial" w:cs="Arial"/>
        <w:sz w:val="16"/>
        <w:szCs w:val="16"/>
      </w:rPr>
      <w:t xml:space="preserve">v. </w:t>
    </w:r>
    <w:r w:rsidR="002349A0">
      <w:rPr>
        <w:rFonts w:ascii="Arial" w:hAnsi="Arial" w:cs="Arial"/>
        <w:sz w:val="16"/>
        <w:szCs w:val="16"/>
      </w:rPr>
      <w:t>202</w:t>
    </w:r>
    <w:r w:rsidR="00387EAF">
      <w:rPr>
        <w:rFonts w:ascii="Arial" w:hAnsi="Arial" w:cs="Arial"/>
        <w:sz w:val="16"/>
        <w:szCs w:val="16"/>
      </w:rPr>
      <w:t>2</w:t>
    </w:r>
    <w:r w:rsidR="002349A0">
      <w:rPr>
        <w:rFonts w:ascii="Arial" w:hAnsi="Arial" w:cs="Arial"/>
        <w:sz w:val="16"/>
        <w:szCs w:val="16"/>
      </w:rPr>
      <w:t>-</w:t>
    </w:r>
    <w:r w:rsidR="0027117E">
      <w:rPr>
        <w:rFonts w:ascii="Arial" w:hAnsi="Arial" w:cs="Arial"/>
        <w:sz w:val="16"/>
        <w:szCs w:val="16"/>
      </w:rPr>
      <w:t>1</w:t>
    </w:r>
    <w:r w:rsidR="002349A0">
      <w:rPr>
        <w:rFonts w:ascii="Arial" w:hAnsi="Arial" w:cs="Arial"/>
        <w:sz w:val="16"/>
        <w:szCs w:val="16"/>
      </w:rPr>
      <w:t>2-</w:t>
    </w:r>
    <w:r w:rsidR="0027117E">
      <w:rPr>
        <w:rFonts w:ascii="Arial" w:hAnsi="Arial" w:cs="Arial"/>
        <w:sz w:val="16"/>
        <w:szCs w:val="16"/>
      </w:rPr>
      <w:t>0</w:t>
    </w:r>
    <w:r w:rsidR="00387EAF">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57F3B" w14:textId="77777777" w:rsidR="00073A77" w:rsidRDefault="00073A77" w:rsidP="00907298">
      <w:r>
        <w:separator/>
      </w:r>
    </w:p>
  </w:footnote>
  <w:footnote w:type="continuationSeparator" w:id="0">
    <w:p w14:paraId="6804EC81" w14:textId="77777777" w:rsidR="00073A77" w:rsidRDefault="00073A77" w:rsidP="00907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A0CA" w14:textId="4E502734" w:rsidR="00A06CB7" w:rsidRDefault="000610EE">
    <w:pPr>
      <w:pStyle w:val="Header"/>
    </w:pPr>
    <w:r>
      <w:rPr>
        <w:noProof/>
      </w:rPr>
      <mc:AlternateContent>
        <mc:Choice Requires="wps">
          <w:drawing>
            <wp:anchor distT="0" distB="0" distL="114300" distR="114300" simplePos="0" relativeHeight="251658240" behindDoc="0" locked="0" layoutInCell="1" allowOverlap="1" wp14:anchorId="0DEE8D0B" wp14:editId="74CF4327">
              <wp:simplePos x="0" y="0"/>
              <wp:positionH relativeFrom="column">
                <wp:posOffset>800100</wp:posOffset>
              </wp:positionH>
              <wp:positionV relativeFrom="paragraph">
                <wp:posOffset>240030</wp:posOffset>
              </wp:positionV>
              <wp:extent cx="5258435" cy="449580"/>
              <wp:effectExtent l="0" t="0" r="635" b="0"/>
              <wp:wrapThrough wrapText="bothSides">
                <wp:wrapPolygon edited="0">
                  <wp:start x="0" y="0"/>
                  <wp:lineTo x="21600" y="0"/>
                  <wp:lineTo x="21600" y="21600"/>
                  <wp:lineTo x="0" y="2160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8435" cy="4495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B674D73" w14:textId="77777777" w:rsidR="000610EE" w:rsidRPr="00387EAF" w:rsidRDefault="000610EE" w:rsidP="00C85C5C">
                          <w:pPr>
                            <w:pStyle w:val="BodyText"/>
                            <w:spacing w:before="60" w:after="60" w:line="220" w:lineRule="atLeast"/>
                            <w:rPr>
                              <w:rFonts w:ascii="Arial" w:hAnsi="Arial" w:cs="Arial"/>
                              <w:b/>
                              <w:sz w:val="22"/>
                              <w:szCs w:val="22"/>
                              <w:lang w:val="en-US"/>
                            </w:rPr>
                          </w:pPr>
                          <w:r w:rsidRPr="00387EAF">
                            <w:rPr>
                              <w:rFonts w:ascii="Arial" w:hAnsi="Arial" w:cs="Arial"/>
                              <w:b/>
                              <w:sz w:val="22"/>
                              <w:szCs w:val="22"/>
                              <w:lang w:val="en-US"/>
                            </w:rPr>
                            <w:t>Application for establishing a doctoral study place at CBH – 'Green light'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E8D0B" id="_x0000_t202" coordsize="21600,21600" o:spt="202" path="m,l,21600r21600,l21600,xe">
              <v:stroke joinstyle="miter"/>
              <v:path gradientshapeok="t" o:connecttype="rect"/>
            </v:shapetype>
            <v:shape id="Text Box 7" o:spid="_x0000_s1026" type="#_x0000_t202" style="position:absolute;margin-left:63pt;margin-top:18.9pt;width:414.05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" filled="f" stroked="f">
              <v:textbox inset=",7.2pt,,7.2pt">
                <w:txbxContent>
                  <w:p w14:paraId="1B674D73" w14:textId="77777777" w:rsidR="000610EE" w:rsidRPr="00387EAF" w:rsidRDefault="000610EE" w:rsidP="00C85C5C">
                    <w:pPr>
                      <w:pStyle w:val="BodyText"/>
                      <w:spacing w:before="60" w:after="60" w:line="220" w:lineRule="atLeast"/>
                      <w:rPr>
                        <w:rFonts w:ascii="Arial" w:hAnsi="Arial" w:cs="Arial"/>
                        <w:b/>
                        <w:sz w:val="22"/>
                        <w:szCs w:val="22"/>
                        <w:lang w:val="en-US"/>
                      </w:rPr>
                    </w:pPr>
                    <w:r w:rsidRPr="00387EAF">
                      <w:rPr>
                        <w:rFonts w:ascii="Arial" w:hAnsi="Arial" w:cs="Arial"/>
                        <w:b/>
                        <w:sz w:val="22"/>
                        <w:szCs w:val="22"/>
                        <w:lang w:val="en-US"/>
                      </w:rPr>
                      <w:t>Application for establishing a doctoral study place at CBH – 'Green light'</w:t>
                    </w:r>
                  </w:p>
                </w:txbxContent>
              </v:textbox>
              <w10:wrap type="through"/>
            </v:shape>
          </w:pict>
        </mc:Fallback>
      </mc:AlternateContent>
    </w:r>
    <w:r w:rsidR="00A06CB7">
      <w:rPr>
        <w:noProof/>
      </w:rPr>
      <w:drawing>
        <wp:inline distT="0" distB="0" distL="0" distR="0" wp14:anchorId="36C41BFD" wp14:editId="1C727CCC">
          <wp:extent cx="718625" cy="718625"/>
          <wp:effectExtent l="0" t="0" r="0" b="0"/>
          <wp:docPr id="8" name="Picture 8" descr="Macintosh HD:Users:divne:Desktop:Logotyp för trycksak-2:CMYK:KTH_Logotyp_CMYK_201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vne:Desktop:Logotyp för trycksak-2:CMYK:KTH_Logotyp_CMYK_2013.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625" cy="718625"/>
                  </a:xfrm>
                  <a:prstGeom prst="rect">
                    <a:avLst/>
                  </a:prstGeom>
                  <a:noFill/>
                  <a:ln>
                    <a:noFill/>
                  </a:ln>
                </pic:spPr>
              </pic:pic>
            </a:graphicData>
          </a:graphic>
        </wp:inline>
      </w:drawing>
    </w:r>
  </w:p>
  <w:p w14:paraId="69FA4CEE" w14:textId="77777777" w:rsidR="00A06CB7" w:rsidRDefault="00A06CB7">
    <w:pPr>
      <w:pStyle w:val="Header"/>
    </w:pPr>
  </w:p>
  <w:p w14:paraId="426647B6" w14:textId="77777777" w:rsidR="00A06CB7" w:rsidRDefault="00A06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0E0F"/>
    <w:multiLevelType w:val="multilevel"/>
    <w:tmpl w:val="11EE27CE"/>
    <w:lvl w:ilvl="0">
      <w:start w:val="1"/>
      <w:numFmt w:val="decimal"/>
      <w:pStyle w:val="KTHnRubrik1"/>
      <w:lvlText w:val="%1"/>
      <w:lvlJc w:val="left"/>
      <w:pPr>
        <w:ind w:left="432" w:hanging="432"/>
      </w:pPr>
      <w:rPr>
        <w:rFonts w:cs="Times New Roman" w:hint="default"/>
      </w:rPr>
    </w:lvl>
    <w:lvl w:ilvl="1">
      <w:start w:val="1"/>
      <w:numFmt w:val="decimal"/>
      <w:pStyle w:val="KTHnRubrik2"/>
      <w:lvlText w:val="%1.%2"/>
      <w:lvlJc w:val="left"/>
      <w:pPr>
        <w:ind w:left="576" w:hanging="576"/>
      </w:pPr>
      <w:rPr>
        <w:rFonts w:cs="Times New Roman" w:hint="default"/>
      </w:rPr>
    </w:lvl>
    <w:lvl w:ilvl="2">
      <w:start w:val="1"/>
      <w:numFmt w:val="decimal"/>
      <w:pStyle w:val="KTHnRubrik3"/>
      <w:lvlText w:val="%1.%2.%3"/>
      <w:lvlJc w:val="left"/>
      <w:pPr>
        <w:ind w:left="720" w:hanging="720"/>
      </w:pPr>
      <w:rPr>
        <w:rFonts w:cs="Times New Roman" w:hint="default"/>
      </w:rPr>
    </w:lvl>
    <w:lvl w:ilvl="3">
      <w:start w:val="1"/>
      <w:numFmt w:val="decimal"/>
      <w:pStyle w:val="KTHnRubrik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 w15:restartNumberingAfterBreak="0">
    <w:nsid w:val="55E9251D"/>
    <w:multiLevelType w:val="hybridMultilevel"/>
    <w:tmpl w:val="FE9AE174"/>
    <w:lvl w:ilvl="0" w:tplc="CE286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6B68B8"/>
    <w:multiLevelType w:val="hybridMultilevel"/>
    <w:tmpl w:val="2BC0CD64"/>
    <w:lvl w:ilvl="0" w:tplc="97D2F01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695781">
    <w:abstractNumId w:val="1"/>
  </w:num>
  <w:num w:numId="2" w16cid:durableId="828902593">
    <w:abstractNumId w:val="2"/>
  </w:num>
  <w:num w:numId="3" w16cid:durableId="121569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grammar="clean"/>
  <w:documentProtection w:edit="forms" w:enforcement="1"/>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298"/>
    <w:rsid w:val="000610EE"/>
    <w:rsid w:val="000639BB"/>
    <w:rsid w:val="00073A77"/>
    <w:rsid w:val="000C01A1"/>
    <w:rsid w:val="00191519"/>
    <w:rsid w:val="00227C80"/>
    <w:rsid w:val="002349A0"/>
    <w:rsid w:val="0027117E"/>
    <w:rsid w:val="002916AE"/>
    <w:rsid w:val="002A6C4D"/>
    <w:rsid w:val="00387EAF"/>
    <w:rsid w:val="003F0B0C"/>
    <w:rsid w:val="004742F5"/>
    <w:rsid w:val="004F4B7A"/>
    <w:rsid w:val="00572CE0"/>
    <w:rsid w:val="00587F89"/>
    <w:rsid w:val="00614827"/>
    <w:rsid w:val="00650665"/>
    <w:rsid w:val="0083748A"/>
    <w:rsid w:val="008F5D25"/>
    <w:rsid w:val="00907298"/>
    <w:rsid w:val="009D0689"/>
    <w:rsid w:val="00A06CB7"/>
    <w:rsid w:val="00AE2915"/>
    <w:rsid w:val="00AE3EC4"/>
    <w:rsid w:val="00B457C7"/>
    <w:rsid w:val="00B56926"/>
    <w:rsid w:val="00B71560"/>
    <w:rsid w:val="00C5229C"/>
    <w:rsid w:val="00C70709"/>
    <w:rsid w:val="00C84966"/>
    <w:rsid w:val="00D26CAA"/>
    <w:rsid w:val="00D51098"/>
    <w:rsid w:val="00D969C8"/>
    <w:rsid w:val="00DC2794"/>
    <w:rsid w:val="00DF4513"/>
    <w:rsid w:val="00E044F6"/>
    <w:rsid w:val="00F57C83"/>
    <w:rsid w:val="00FB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A83D2A"/>
  <w14:defaultImageDpi w14:val="300"/>
  <w15:docId w15:val="{1CD0E532-506C-194A-8C18-0A5BB711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EastAsia" w:hAnsi="Garamond"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29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9072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72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729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907298"/>
    <w:pPr>
      <w:keepNext/>
      <w:keepLines/>
      <w:numPr>
        <w:ilvl w:val="4"/>
        <w:numId w:val="3"/>
      </w:numPr>
      <w:spacing w:before="200"/>
      <w:outlineLvl w:val="4"/>
    </w:pPr>
    <w:rPr>
      <w:rFonts w:asciiTheme="majorHAnsi" w:eastAsiaTheme="majorEastAsia" w:hAnsiTheme="majorHAnsi" w:cs="Times New Roman"/>
      <w:color w:val="243F60" w:themeColor="accent1" w:themeShade="7F"/>
      <w:sz w:val="20"/>
      <w:szCs w:val="20"/>
      <w:lang w:val="sv-SE"/>
    </w:rPr>
  </w:style>
  <w:style w:type="paragraph" w:styleId="Heading6">
    <w:name w:val="heading 6"/>
    <w:basedOn w:val="Normal"/>
    <w:next w:val="Normal"/>
    <w:link w:val="Heading6Char"/>
    <w:uiPriority w:val="9"/>
    <w:semiHidden/>
    <w:qFormat/>
    <w:rsid w:val="00907298"/>
    <w:pPr>
      <w:keepNext/>
      <w:keepLines/>
      <w:numPr>
        <w:ilvl w:val="5"/>
        <w:numId w:val="3"/>
      </w:numPr>
      <w:spacing w:before="200"/>
      <w:outlineLvl w:val="5"/>
    </w:pPr>
    <w:rPr>
      <w:rFonts w:asciiTheme="majorHAnsi" w:eastAsiaTheme="majorEastAsia" w:hAnsiTheme="majorHAnsi" w:cs="Times New Roman"/>
      <w:i/>
      <w:iCs/>
      <w:color w:val="243F60" w:themeColor="accent1" w:themeShade="7F"/>
      <w:sz w:val="20"/>
      <w:szCs w:val="20"/>
      <w:lang w:val="sv-SE"/>
    </w:rPr>
  </w:style>
  <w:style w:type="paragraph" w:styleId="Heading7">
    <w:name w:val="heading 7"/>
    <w:basedOn w:val="Normal"/>
    <w:next w:val="Normal"/>
    <w:link w:val="Heading7Char"/>
    <w:uiPriority w:val="9"/>
    <w:semiHidden/>
    <w:qFormat/>
    <w:rsid w:val="00907298"/>
    <w:pPr>
      <w:keepNext/>
      <w:keepLines/>
      <w:numPr>
        <w:ilvl w:val="6"/>
        <w:numId w:val="3"/>
      </w:numPr>
      <w:spacing w:before="200"/>
      <w:outlineLvl w:val="6"/>
    </w:pPr>
    <w:rPr>
      <w:rFonts w:asciiTheme="majorHAnsi" w:eastAsiaTheme="majorEastAsia" w:hAnsiTheme="majorHAnsi" w:cs="Times New Roman"/>
      <w:i/>
      <w:iCs/>
      <w:color w:val="404040" w:themeColor="text1" w:themeTint="BF"/>
      <w:sz w:val="20"/>
      <w:szCs w:val="20"/>
      <w:lang w:val="sv-SE"/>
    </w:rPr>
  </w:style>
  <w:style w:type="paragraph" w:styleId="Heading8">
    <w:name w:val="heading 8"/>
    <w:basedOn w:val="Normal"/>
    <w:next w:val="Normal"/>
    <w:link w:val="Heading8Char"/>
    <w:uiPriority w:val="9"/>
    <w:semiHidden/>
    <w:qFormat/>
    <w:rsid w:val="00907298"/>
    <w:pPr>
      <w:keepNext/>
      <w:keepLines/>
      <w:numPr>
        <w:ilvl w:val="7"/>
        <w:numId w:val="3"/>
      </w:numPr>
      <w:spacing w:before="200"/>
      <w:outlineLvl w:val="7"/>
    </w:pPr>
    <w:rPr>
      <w:rFonts w:asciiTheme="majorHAnsi" w:eastAsiaTheme="majorEastAsia" w:hAnsiTheme="majorHAnsi" w:cs="Times New Roman"/>
      <w:color w:val="404040" w:themeColor="text1" w:themeTint="BF"/>
      <w:sz w:val="20"/>
      <w:szCs w:val="20"/>
      <w:lang w:val="sv-SE"/>
    </w:rPr>
  </w:style>
  <w:style w:type="paragraph" w:styleId="Heading9">
    <w:name w:val="heading 9"/>
    <w:basedOn w:val="Normal"/>
    <w:next w:val="Normal"/>
    <w:link w:val="Heading9Char"/>
    <w:uiPriority w:val="9"/>
    <w:semiHidden/>
    <w:qFormat/>
    <w:rsid w:val="00907298"/>
    <w:pPr>
      <w:keepNext/>
      <w:keepLines/>
      <w:numPr>
        <w:ilvl w:val="8"/>
        <w:numId w:val="3"/>
      </w:numPr>
      <w:spacing w:before="200"/>
      <w:outlineLvl w:val="8"/>
    </w:pPr>
    <w:rPr>
      <w:rFonts w:asciiTheme="majorHAnsi" w:eastAsiaTheme="majorEastAsia" w:hAnsiTheme="majorHAnsi" w:cs="Times New Roman"/>
      <w:i/>
      <w:iCs/>
      <w:color w:val="404040" w:themeColor="text1" w:themeTint="BF"/>
      <w:sz w:val="20"/>
      <w:szCs w:val="2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7298"/>
    <w:pPr>
      <w:tabs>
        <w:tab w:val="center" w:pos="4320"/>
        <w:tab w:val="right" w:pos="8640"/>
      </w:tabs>
    </w:pPr>
  </w:style>
  <w:style w:type="character" w:customStyle="1" w:styleId="FooterChar">
    <w:name w:val="Footer Char"/>
    <w:basedOn w:val="DefaultParagraphFont"/>
    <w:link w:val="Footer"/>
    <w:uiPriority w:val="99"/>
    <w:rsid w:val="00907298"/>
  </w:style>
  <w:style w:type="character" w:styleId="PageNumber">
    <w:name w:val="page number"/>
    <w:basedOn w:val="DefaultParagraphFont"/>
    <w:uiPriority w:val="99"/>
    <w:semiHidden/>
    <w:unhideWhenUsed/>
    <w:rsid w:val="00907298"/>
  </w:style>
  <w:style w:type="paragraph" w:styleId="Header">
    <w:name w:val="header"/>
    <w:basedOn w:val="Normal"/>
    <w:link w:val="HeaderChar"/>
    <w:uiPriority w:val="99"/>
    <w:unhideWhenUsed/>
    <w:rsid w:val="00907298"/>
    <w:pPr>
      <w:tabs>
        <w:tab w:val="center" w:pos="4320"/>
        <w:tab w:val="right" w:pos="8640"/>
      </w:tabs>
    </w:pPr>
  </w:style>
  <w:style w:type="character" w:customStyle="1" w:styleId="HeaderChar">
    <w:name w:val="Header Char"/>
    <w:basedOn w:val="DefaultParagraphFont"/>
    <w:link w:val="Header"/>
    <w:uiPriority w:val="99"/>
    <w:rsid w:val="00907298"/>
  </w:style>
  <w:style w:type="paragraph" w:styleId="BodyText">
    <w:name w:val="Body Text"/>
    <w:aliases w:val="KTH Brödtext"/>
    <w:basedOn w:val="Normal"/>
    <w:link w:val="BodyTextChar"/>
    <w:uiPriority w:val="99"/>
    <w:qFormat/>
    <w:rsid w:val="00907298"/>
    <w:pPr>
      <w:spacing w:after="240" w:line="260" w:lineRule="atLeast"/>
    </w:pPr>
    <w:rPr>
      <w:rFonts w:asciiTheme="minorHAnsi" w:eastAsia="Times New Roman" w:hAnsiTheme="minorHAnsi" w:cs="Times New Roman"/>
      <w:sz w:val="20"/>
      <w:szCs w:val="20"/>
      <w:lang w:val="sv-SE"/>
    </w:rPr>
  </w:style>
  <w:style w:type="character" w:customStyle="1" w:styleId="BodyTextChar">
    <w:name w:val="Body Text Char"/>
    <w:aliases w:val="KTH Brödtext Char"/>
    <w:basedOn w:val="DefaultParagraphFont"/>
    <w:link w:val="BodyText"/>
    <w:uiPriority w:val="99"/>
    <w:rsid w:val="00907298"/>
    <w:rPr>
      <w:rFonts w:asciiTheme="minorHAnsi" w:eastAsia="Times New Roman" w:hAnsiTheme="minorHAnsi" w:cs="Times New Roman"/>
      <w:sz w:val="20"/>
      <w:szCs w:val="20"/>
      <w:lang w:val="sv-SE"/>
    </w:rPr>
  </w:style>
  <w:style w:type="table" w:styleId="TableGrid">
    <w:name w:val="Table Grid"/>
    <w:basedOn w:val="TableNormal"/>
    <w:uiPriority w:val="59"/>
    <w:rsid w:val="00907298"/>
    <w:rPr>
      <w:rFonts w:asciiTheme="minorHAnsi" w:eastAsia="Times New Roman" w:hAnsiTheme="minorHAnsi" w:cs="Times New Roman"/>
      <w:sz w:val="20"/>
      <w:szCs w:val="20"/>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298"/>
    <w:pPr>
      <w:ind w:left="720"/>
      <w:contextualSpacing/>
    </w:pPr>
    <w:rPr>
      <w:rFonts w:asciiTheme="minorHAnsi" w:eastAsia="Times New Roman" w:hAnsiTheme="minorHAnsi" w:cs="Times New Roman"/>
      <w:sz w:val="20"/>
      <w:szCs w:val="20"/>
      <w:lang w:val="sv-SE"/>
    </w:rPr>
  </w:style>
  <w:style w:type="character" w:styleId="Hyperlink">
    <w:name w:val="Hyperlink"/>
    <w:basedOn w:val="DefaultParagraphFont"/>
    <w:uiPriority w:val="99"/>
    <w:unhideWhenUsed/>
    <w:rsid w:val="00907298"/>
    <w:rPr>
      <w:rFonts w:cs="Times New Roman"/>
      <w:color w:val="0000FF" w:themeColor="hyperlink"/>
      <w:u w:val="single"/>
    </w:rPr>
  </w:style>
  <w:style w:type="character" w:customStyle="1" w:styleId="Heading5Char">
    <w:name w:val="Heading 5 Char"/>
    <w:basedOn w:val="DefaultParagraphFont"/>
    <w:link w:val="Heading5"/>
    <w:uiPriority w:val="9"/>
    <w:semiHidden/>
    <w:rsid w:val="00907298"/>
    <w:rPr>
      <w:rFonts w:asciiTheme="majorHAnsi" w:eastAsiaTheme="majorEastAsia" w:hAnsiTheme="majorHAnsi" w:cs="Times New Roman"/>
      <w:color w:val="243F60" w:themeColor="accent1" w:themeShade="7F"/>
      <w:sz w:val="20"/>
      <w:szCs w:val="20"/>
      <w:lang w:val="sv-SE"/>
    </w:rPr>
  </w:style>
  <w:style w:type="character" w:customStyle="1" w:styleId="Heading6Char">
    <w:name w:val="Heading 6 Char"/>
    <w:basedOn w:val="DefaultParagraphFont"/>
    <w:link w:val="Heading6"/>
    <w:uiPriority w:val="9"/>
    <w:semiHidden/>
    <w:rsid w:val="00907298"/>
    <w:rPr>
      <w:rFonts w:asciiTheme="majorHAnsi" w:eastAsiaTheme="majorEastAsia" w:hAnsiTheme="majorHAnsi" w:cs="Times New Roman"/>
      <w:i/>
      <w:iCs/>
      <w:color w:val="243F60" w:themeColor="accent1" w:themeShade="7F"/>
      <w:sz w:val="20"/>
      <w:szCs w:val="20"/>
      <w:lang w:val="sv-SE"/>
    </w:rPr>
  </w:style>
  <w:style w:type="character" w:customStyle="1" w:styleId="Heading7Char">
    <w:name w:val="Heading 7 Char"/>
    <w:basedOn w:val="DefaultParagraphFont"/>
    <w:link w:val="Heading7"/>
    <w:uiPriority w:val="9"/>
    <w:semiHidden/>
    <w:rsid w:val="00907298"/>
    <w:rPr>
      <w:rFonts w:asciiTheme="majorHAnsi" w:eastAsiaTheme="majorEastAsia" w:hAnsiTheme="majorHAnsi" w:cs="Times New Roman"/>
      <w:i/>
      <w:iCs/>
      <w:color w:val="404040" w:themeColor="text1" w:themeTint="BF"/>
      <w:sz w:val="20"/>
      <w:szCs w:val="20"/>
      <w:lang w:val="sv-SE"/>
    </w:rPr>
  </w:style>
  <w:style w:type="character" w:customStyle="1" w:styleId="Heading8Char">
    <w:name w:val="Heading 8 Char"/>
    <w:basedOn w:val="DefaultParagraphFont"/>
    <w:link w:val="Heading8"/>
    <w:uiPriority w:val="9"/>
    <w:semiHidden/>
    <w:rsid w:val="00907298"/>
    <w:rPr>
      <w:rFonts w:asciiTheme="majorHAnsi" w:eastAsiaTheme="majorEastAsia" w:hAnsiTheme="majorHAnsi" w:cs="Times New Roman"/>
      <w:color w:val="404040" w:themeColor="text1" w:themeTint="BF"/>
      <w:sz w:val="20"/>
      <w:szCs w:val="20"/>
      <w:lang w:val="sv-SE"/>
    </w:rPr>
  </w:style>
  <w:style w:type="character" w:customStyle="1" w:styleId="Heading9Char">
    <w:name w:val="Heading 9 Char"/>
    <w:basedOn w:val="DefaultParagraphFont"/>
    <w:link w:val="Heading9"/>
    <w:uiPriority w:val="9"/>
    <w:semiHidden/>
    <w:rsid w:val="00907298"/>
    <w:rPr>
      <w:rFonts w:asciiTheme="majorHAnsi" w:eastAsiaTheme="majorEastAsia" w:hAnsiTheme="majorHAnsi" w:cs="Times New Roman"/>
      <w:i/>
      <w:iCs/>
      <w:color w:val="404040" w:themeColor="text1" w:themeTint="BF"/>
      <w:sz w:val="20"/>
      <w:szCs w:val="20"/>
      <w:lang w:val="sv-SE"/>
    </w:rPr>
  </w:style>
  <w:style w:type="paragraph" w:customStyle="1" w:styleId="KTHnRubrik1">
    <w:name w:val="KTH nRubrik 1"/>
    <w:basedOn w:val="Heading1"/>
    <w:next w:val="BodyText"/>
    <w:uiPriority w:val="3"/>
    <w:qFormat/>
    <w:rsid w:val="00907298"/>
    <w:pPr>
      <w:numPr>
        <w:numId w:val="3"/>
      </w:numPr>
      <w:tabs>
        <w:tab w:val="num" w:pos="360"/>
      </w:tabs>
      <w:spacing w:before="240" w:after="240" w:line="280" w:lineRule="atLeast"/>
      <w:ind w:left="431" w:hanging="431"/>
    </w:pPr>
    <w:rPr>
      <w:rFonts w:cs="Times New Roman"/>
      <w:color w:val="auto"/>
      <w:sz w:val="24"/>
      <w:szCs w:val="28"/>
      <w:lang w:val="sv-SE"/>
    </w:rPr>
  </w:style>
  <w:style w:type="paragraph" w:customStyle="1" w:styleId="KTHnRubrik2">
    <w:name w:val="KTH nRubrik 2"/>
    <w:basedOn w:val="Heading2"/>
    <w:next w:val="BodyText"/>
    <w:uiPriority w:val="3"/>
    <w:qFormat/>
    <w:rsid w:val="00907298"/>
    <w:pPr>
      <w:numPr>
        <w:ilvl w:val="1"/>
        <w:numId w:val="3"/>
      </w:numPr>
      <w:tabs>
        <w:tab w:val="num" w:pos="360"/>
      </w:tabs>
      <w:spacing w:before="240" w:after="80" w:line="260" w:lineRule="atLeast"/>
      <w:ind w:left="578" w:hanging="578"/>
    </w:pPr>
    <w:rPr>
      <w:rFonts w:cs="Times New Roman"/>
      <w:color w:val="auto"/>
      <w:sz w:val="20"/>
      <w:lang w:val="sv-SE"/>
    </w:rPr>
  </w:style>
  <w:style w:type="paragraph" w:customStyle="1" w:styleId="KTHnRubrik3">
    <w:name w:val="KTH nRubrik 3"/>
    <w:basedOn w:val="Heading3"/>
    <w:next w:val="BodyText"/>
    <w:uiPriority w:val="3"/>
    <w:qFormat/>
    <w:rsid w:val="00907298"/>
    <w:pPr>
      <w:numPr>
        <w:ilvl w:val="2"/>
        <w:numId w:val="3"/>
      </w:numPr>
      <w:tabs>
        <w:tab w:val="num" w:pos="360"/>
      </w:tabs>
      <w:spacing w:before="240" w:after="60" w:line="260" w:lineRule="atLeast"/>
      <w:ind w:left="0" w:firstLine="0"/>
    </w:pPr>
    <w:rPr>
      <w:rFonts w:cs="Times New Roman"/>
      <w:b w:val="0"/>
      <w:color w:val="auto"/>
      <w:sz w:val="20"/>
      <w:szCs w:val="20"/>
      <w:lang w:val="sv-SE"/>
    </w:rPr>
  </w:style>
  <w:style w:type="paragraph" w:customStyle="1" w:styleId="KTHnRubrik4">
    <w:name w:val="KTH nRubrik 4"/>
    <w:basedOn w:val="Heading4"/>
    <w:next w:val="BodyText"/>
    <w:uiPriority w:val="3"/>
    <w:qFormat/>
    <w:rsid w:val="00907298"/>
    <w:pPr>
      <w:numPr>
        <w:ilvl w:val="3"/>
        <w:numId w:val="3"/>
      </w:numPr>
      <w:tabs>
        <w:tab w:val="num" w:pos="360"/>
      </w:tabs>
      <w:spacing w:before="240" w:after="40" w:line="260" w:lineRule="atLeast"/>
      <w:ind w:left="862" w:hanging="862"/>
    </w:pPr>
    <w:rPr>
      <w:rFonts w:cs="Times New Roman"/>
      <w:b w:val="0"/>
      <w:color w:val="auto"/>
      <w:sz w:val="20"/>
      <w:szCs w:val="20"/>
      <w:lang w:val="sv-SE"/>
    </w:rPr>
  </w:style>
  <w:style w:type="character" w:customStyle="1" w:styleId="Heading1Char">
    <w:name w:val="Heading 1 Char"/>
    <w:basedOn w:val="DefaultParagraphFont"/>
    <w:link w:val="Heading1"/>
    <w:uiPriority w:val="9"/>
    <w:rsid w:val="0090729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9072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0729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0729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A06C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CB7"/>
    <w:rPr>
      <w:rFonts w:ascii="Lucida Grande" w:hAnsi="Lucida Grande" w:cs="Lucida Grande"/>
      <w:sz w:val="18"/>
      <w:szCs w:val="18"/>
    </w:rPr>
  </w:style>
  <w:style w:type="character" w:styleId="UnresolvedMention">
    <w:name w:val="Unresolved Mention"/>
    <w:basedOn w:val="DefaultParagraphFont"/>
    <w:uiPriority w:val="99"/>
    <w:semiHidden/>
    <w:unhideWhenUsed/>
    <w:rsid w:val="00F5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bus@kth.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en/cbh/utbildning/forskarutbildn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ra.kth.se/en/styrning/regelverk/utbildning-pa-forskarniva-1.661089" TargetMode="External"/><Relationship Id="rId4" Type="http://schemas.openxmlformats.org/officeDocument/2006/relationships/settings" Target="settings.xml"/><Relationship Id="rId9" Type="http://schemas.openxmlformats.org/officeDocument/2006/relationships/hyperlink" Target="mailto:avtal@kth.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20109-7F08-7546-8A41-5B6E5E6E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2183</Words>
  <Characters>12445</Characters>
  <Application>Microsoft Office Word</Application>
  <DocSecurity>0</DocSecurity>
  <Lines>103</Lines>
  <Paragraphs>29</Paragraphs>
  <ScaleCrop>false</ScaleCrop>
  <Company>KTH</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Divne</dc:creator>
  <cp:keywords/>
  <dc:description/>
  <cp:lastModifiedBy>Christina Divne</cp:lastModifiedBy>
  <cp:revision>4</cp:revision>
  <dcterms:created xsi:type="dcterms:W3CDTF">2022-12-08T10:59:00Z</dcterms:created>
  <dcterms:modified xsi:type="dcterms:W3CDTF">2022-12-08T11:00:00Z</dcterms:modified>
</cp:coreProperties>
</file>