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44229433"/>
      </w:sdtPr>
      <w:sdtEndPr>
        <w:rPr>
          <w:rFonts w:asciiTheme="majorHAnsi" w:hAnsiTheme="majorHAnsi"/>
          <w:b/>
          <w:sz w:val="28"/>
          <w:highlight w:val="yellow"/>
        </w:rPr>
      </w:sdtEndPr>
      <w:sdtContent>
        <w:p w14:paraId="28D0EB84" w14:textId="77777777" w:rsidR="009B2711" w:rsidRPr="00873186" w:rsidRDefault="009B2711" w:rsidP="009B2711">
          <w:pPr>
            <w:pStyle w:val="BodyText"/>
            <w:jc w:val="both"/>
            <w:rPr>
              <w:rFonts w:ascii="Georgia" w:eastAsia="Times New Roman" w:hAnsi="Georgia" w:cs="Times New Roman"/>
              <w:lang w:eastAsia="sv-SE"/>
            </w:rPr>
          </w:pPr>
          <w:r w:rsidRPr="00873186">
            <w:rPr>
              <w:rFonts w:ascii="Georgia" w:eastAsia="Times New Roman" w:hAnsi="Georgia" w:cs="Times New Roman"/>
              <w:lang w:eastAsia="sv-SE"/>
            </w:rPr>
            <w:t xml:space="preserve">Mellan Kungl. Tekniska högskolan, org. nr </w:t>
          </w:r>
          <w:proofErr w:type="gramStart"/>
          <w:r w:rsidRPr="00873186">
            <w:rPr>
              <w:rFonts w:ascii="Georgia" w:eastAsia="Times New Roman" w:hAnsi="Georgia" w:cs="Times New Roman"/>
              <w:lang w:eastAsia="sv-SE"/>
            </w:rPr>
            <w:t>202100-3054</w:t>
          </w:r>
          <w:proofErr w:type="gramEnd"/>
          <w:r w:rsidRPr="00873186">
            <w:rPr>
              <w:rFonts w:ascii="Georgia" w:eastAsia="Times New Roman" w:hAnsi="Georgia" w:cs="Times New Roman"/>
              <w:lang w:eastAsia="sv-SE"/>
            </w:rPr>
            <w:t>, med adress Brinellvägen 8, 100 44 Stockholm (nedan ”KTH”) och [</w:t>
          </w:r>
          <w:r w:rsidRPr="00873186">
            <w:rPr>
              <w:rFonts w:ascii="Georgia" w:eastAsia="Times New Roman" w:hAnsi="Georgia" w:cs="Times New Roman"/>
              <w:highlight w:val="yellow"/>
              <w:lang w:eastAsia="sv-SE"/>
            </w:rPr>
            <w:t>infoga förnamn, efternamn</w:t>
          </w:r>
          <w:r w:rsidRPr="00873186">
            <w:rPr>
              <w:rFonts w:ascii="Georgia" w:eastAsia="Times New Roman" w:hAnsi="Georgia" w:cs="Times New Roman"/>
              <w:lang w:eastAsia="sv-SE"/>
            </w:rPr>
            <w:t>], med adress: [</w:t>
          </w:r>
          <w:r w:rsidRPr="00873186">
            <w:rPr>
              <w:rFonts w:ascii="Georgia" w:eastAsia="Times New Roman" w:hAnsi="Georgia" w:cs="Times New Roman"/>
              <w:highlight w:val="yellow"/>
              <w:lang w:eastAsia="sv-SE"/>
            </w:rPr>
            <w:t>infoga adress</w:t>
          </w:r>
          <w:r w:rsidRPr="00873186">
            <w:rPr>
              <w:rFonts w:ascii="Georgia" w:eastAsia="Times New Roman" w:hAnsi="Georgia" w:cs="Times New Roman"/>
              <w:lang w:eastAsia="sv-SE"/>
            </w:rPr>
            <w:t>], pers. nr: [</w:t>
          </w:r>
          <w:r w:rsidRPr="00873186">
            <w:rPr>
              <w:rFonts w:ascii="Georgia" w:eastAsia="Times New Roman" w:hAnsi="Georgia" w:cs="Times New Roman"/>
              <w:highlight w:val="yellow"/>
              <w:lang w:eastAsia="sv-SE"/>
            </w:rPr>
            <w:t>infoga personnummer 10 siffor</w:t>
          </w:r>
          <w:r w:rsidRPr="00873186">
            <w:rPr>
              <w:rFonts w:ascii="Georgia" w:eastAsia="Times New Roman" w:hAnsi="Georgia" w:cs="Times New Roman"/>
              <w:lang w:eastAsia="sv-SE"/>
            </w:rPr>
            <w:t>] (nedan ”Medverkande”), har denna dag träffats följande</w:t>
          </w:r>
        </w:p>
        <w:p w14:paraId="71E7F7A6" w14:textId="77777777" w:rsidR="009B2711" w:rsidRPr="00873186" w:rsidRDefault="009B2711" w:rsidP="009B2711">
          <w:pPr>
            <w:pStyle w:val="KTHTitel"/>
            <w:jc w:val="both"/>
            <w:rPr>
              <w:rFonts w:ascii="Arial" w:hAnsi="Arial" w:cs="Arial"/>
              <w:caps/>
              <w:szCs w:val="28"/>
            </w:rPr>
          </w:pPr>
          <w:bookmarkStart w:id="0" w:name="bkmDate"/>
          <w:r w:rsidRPr="00873186">
            <w:rPr>
              <w:rFonts w:ascii="Arial" w:hAnsi="Arial" w:cs="Arial"/>
              <w:caps/>
              <w:szCs w:val="28"/>
            </w:rPr>
            <w:t xml:space="preserve">AVTAL OM MEDVERKAN </w:t>
          </w:r>
        </w:p>
        <w:p w14:paraId="6B148D32" w14:textId="77777777" w:rsidR="009B2711" w:rsidRPr="00976809" w:rsidRDefault="009B2711" w:rsidP="009B2711">
          <w:pPr>
            <w:pStyle w:val="Heading1"/>
            <w:jc w:val="both"/>
          </w:pPr>
          <w:r w:rsidRPr="00976809">
            <w:t>Bakgrund och syfte</w:t>
          </w:r>
        </w:p>
        <w:p w14:paraId="0E79949A" w14:textId="77777777" w:rsidR="009B2711" w:rsidRPr="00873186" w:rsidRDefault="009B2711" w:rsidP="009B2711">
          <w:pPr>
            <w:pStyle w:val="Heading2"/>
            <w:rPr>
              <w:rFonts w:ascii="Georgia" w:hAnsi="Georgia"/>
              <w:b/>
            </w:rPr>
          </w:pPr>
          <w:r w:rsidRPr="00873186">
            <w:rPr>
              <w:rFonts w:ascii="Georgia" w:hAnsi="Georgia"/>
            </w:rPr>
            <w:t>Detta Avtal [</w:t>
          </w:r>
          <w:r w:rsidRPr="00873186">
            <w:rPr>
              <w:rFonts w:ascii="Georgia" w:hAnsi="Georgia"/>
              <w:highlight w:val="yellow"/>
            </w:rPr>
            <w:t xml:space="preserve">infoga diarienummer och Ks-kod som du får av skolans </w:t>
          </w:r>
          <w:hyperlink r:id="rId12" w:history="1">
            <w:r w:rsidRPr="00873186">
              <w:rPr>
                <w:rStyle w:val="Hyperlink"/>
                <w:rFonts w:ascii="Georgia" w:hAnsi="Georgia"/>
                <w:highlight w:val="yellow"/>
              </w:rPr>
              <w:t xml:space="preserve">dokumentsamordnare </w:t>
            </w:r>
          </w:hyperlink>
          <w:r w:rsidRPr="00873186">
            <w:rPr>
              <w:rFonts w:ascii="Georgia" w:hAnsi="Georgia"/>
              <w:highlight w:val="yellow"/>
            </w:rPr>
            <w:t xml:space="preserve"> eller </w:t>
          </w:r>
          <w:hyperlink r:id="rId13" w:history="1">
            <w:r w:rsidRPr="00873186">
              <w:rPr>
                <w:rStyle w:val="Hyperlink"/>
                <w:rFonts w:ascii="Georgia" w:hAnsi="Georgia"/>
                <w:highlight w:val="yellow"/>
              </w:rPr>
              <w:t>registraturen</w:t>
            </w:r>
          </w:hyperlink>
          <w:r w:rsidRPr="00873186">
            <w:rPr>
              <w:rFonts w:ascii="Georgia" w:hAnsi="Georgia"/>
              <w:highlight w:val="yellow"/>
            </w:rPr>
            <w:t xml:space="preserve"> (endast GVS)</w:t>
          </w:r>
          <w:r w:rsidRPr="00873186">
            <w:rPr>
              <w:rFonts w:ascii="Georgia" w:hAnsi="Georgia"/>
            </w:rPr>
            <w:t xml:space="preserve">] reglerar KTH:s nyttjanderätt när en person medverkar i av KTH beställd foto-, ljud- eller filmproduktion inklusive med däri ingående upphovsrättsligt skyddat material eller annan bild och text exempelvis i en presentation (nedan ”Materialet”) för publicering eller tillgängliggörande och KTH behöver behandla den Medverkandes personuppgifter enligt punkt 3.3 detta Avtal.  </w:t>
          </w:r>
        </w:p>
        <w:p w14:paraId="69469EE6" w14:textId="77777777" w:rsidR="009B2711" w:rsidRPr="00873186" w:rsidRDefault="009B2711" w:rsidP="009B2711">
          <w:pPr>
            <w:pStyle w:val="Heading2"/>
            <w:rPr>
              <w:rFonts w:ascii="Georgia" w:hAnsi="Georgia"/>
              <w:b/>
            </w:rPr>
          </w:pPr>
          <w:r w:rsidRPr="00873186">
            <w:rPr>
              <w:rFonts w:ascii="Georgia" w:hAnsi="Georgia"/>
            </w:rPr>
            <w:t xml:space="preserve">Det primära syftet med att ta fram och använda Materialet och personuppgifter i anslutning därmed är att informera allmänheten om KTH och KTH:s samarbetspartners verksamhet inom forskning och utbildning. </w:t>
          </w:r>
        </w:p>
        <w:p w14:paraId="554ADE48" w14:textId="77777777" w:rsidR="009B2711" w:rsidRPr="00873186" w:rsidRDefault="009B2711" w:rsidP="009B2711">
          <w:pPr>
            <w:pStyle w:val="Heading2"/>
            <w:rPr>
              <w:rFonts w:ascii="Georgia" w:hAnsi="Georgia"/>
              <w:b/>
            </w:rPr>
          </w:pPr>
          <w:r w:rsidRPr="00873186">
            <w:rPr>
              <w:rFonts w:ascii="Georgia" w:hAnsi="Georgia"/>
            </w:rPr>
            <w:t>[</w:t>
          </w:r>
          <w:r w:rsidRPr="00873186">
            <w:rPr>
              <w:rFonts w:ascii="Georgia" w:hAnsi="Georgia"/>
              <w:highlight w:val="yellow"/>
            </w:rPr>
            <w:t>Infoga mer specifikt syfte. Beskriv tillfälle, plats, sammanhang och vilket Material som avses, samt vilka personuppgifter, se punkt 3.3.</w:t>
          </w:r>
          <w:r w:rsidRPr="00873186">
            <w:rPr>
              <w:rFonts w:ascii="Georgia" w:hAnsi="Georgia"/>
            </w:rPr>
            <w:t>]</w:t>
          </w:r>
        </w:p>
        <w:p w14:paraId="343E4C3F" w14:textId="77777777" w:rsidR="009B2711" w:rsidRPr="002E1A09" w:rsidRDefault="009B2711" w:rsidP="009B2711">
          <w:pPr>
            <w:pStyle w:val="Heading1"/>
            <w:jc w:val="both"/>
          </w:pPr>
          <w:r w:rsidRPr="002E1A09">
            <w:t>Användning</w:t>
          </w:r>
          <w:r>
            <w:t xml:space="preserve"> AV Materialet</w:t>
          </w:r>
        </w:p>
        <w:p w14:paraId="54FFC96E" w14:textId="77777777" w:rsidR="009B2711" w:rsidRPr="00873186" w:rsidRDefault="009B2711" w:rsidP="009B2711">
          <w:pPr>
            <w:pStyle w:val="Heading2"/>
            <w:rPr>
              <w:rFonts w:ascii="Georgia" w:hAnsi="Georgia"/>
            </w:rPr>
          </w:pPr>
          <w:r w:rsidRPr="00873186">
            <w:rPr>
              <w:rFonts w:ascii="Georgia" w:hAnsi="Georgia"/>
            </w:rPr>
            <w:t xml:space="preserve">KTH förvärvar härmed en icke-exklusiv nyttjanderätt att fritt lagra, bearbeta och publicera/tillgängliggöra Materialet i såväl tryckt som digital form utan att utge ersättning till Medverkande och utan begränsning i format, val av kanal, medium eller upplaga. Spridning </w:t>
          </w:r>
          <w:r w:rsidRPr="00873186">
            <w:rPr>
              <w:rFonts w:ascii="Georgia" w:hAnsi="Georgia"/>
            </w:rPr>
            <w:lastRenderedPageBreak/>
            <w:t xml:space="preserve">kommer att ske </w:t>
          </w:r>
          <w:proofErr w:type="gramStart"/>
          <w:r w:rsidRPr="00873186">
            <w:rPr>
              <w:rFonts w:ascii="Georgia" w:hAnsi="Georgia"/>
            </w:rPr>
            <w:t>t.ex.</w:t>
          </w:r>
          <w:proofErr w:type="gramEnd"/>
          <w:r w:rsidRPr="00873186">
            <w:rPr>
              <w:rFonts w:ascii="Georgia" w:hAnsi="Georgia"/>
            </w:rPr>
            <w:t xml:space="preserve"> via KTH:s eller samarbetspartners webbsidor och sociala medier, i annonser, i nyhetsbrev, i broschyrer och annat tryckt material samt som pressbilder. </w:t>
          </w:r>
        </w:p>
        <w:p w14:paraId="73DF51CE" w14:textId="77777777" w:rsidR="009B2711" w:rsidRPr="00873186" w:rsidRDefault="009B2711" w:rsidP="009B2711">
          <w:pPr>
            <w:pStyle w:val="Heading2"/>
            <w:rPr>
              <w:rFonts w:ascii="Georgia" w:hAnsi="Georgia"/>
            </w:rPr>
          </w:pPr>
          <w:r w:rsidRPr="00873186">
            <w:rPr>
              <w:rFonts w:ascii="Georgia" w:hAnsi="Georgia"/>
            </w:rPr>
            <w:t xml:space="preserve">KTH äger rätt att fritt upplåta nyttjanderätt till Materialet till KTH:s samarbetspartners inom ramen för det syfte som anges i punkt 1.3. </w:t>
          </w:r>
        </w:p>
        <w:p w14:paraId="59524BAA" w14:textId="77777777" w:rsidR="009B2711" w:rsidRPr="00873186" w:rsidRDefault="009B2711" w:rsidP="009B2711">
          <w:pPr>
            <w:pStyle w:val="Heading2"/>
            <w:rPr>
              <w:rFonts w:ascii="Georgia" w:hAnsi="Georgia"/>
            </w:rPr>
          </w:pPr>
          <w:r w:rsidRPr="00873186">
            <w:rPr>
              <w:rFonts w:ascii="Georgia" w:hAnsi="Georgia"/>
            </w:rPr>
            <w:t xml:space="preserve">Medverkande äger rätt att själv nyttja av KTH tillgängliggjort Material för privat bruk och som referens för framtida uppdrag. Vid tillgängliggörande ska Medverkande tillse att KTH:s åtaganden gentemot den som framställt Materialet på uppdrag av KTH namnges. </w:t>
          </w:r>
        </w:p>
        <w:p w14:paraId="452D8E1A" w14:textId="77777777" w:rsidR="009B2711" w:rsidRPr="00873186" w:rsidRDefault="009B2711" w:rsidP="009B2711">
          <w:pPr>
            <w:pStyle w:val="Heading2"/>
            <w:rPr>
              <w:rFonts w:ascii="Georgia" w:hAnsi="Georgia"/>
            </w:rPr>
          </w:pPr>
          <w:r w:rsidRPr="00873186">
            <w:rPr>
              <w:rFonts w:ascii="Georgia" w:hAnsi="Georgia"/>
            </w:rPr>
            <w:t xml:space="preserve">KTH är inte skyldig att meddela Medverkande när tillgängliggörande kommer att ske. </w:t>
          </w:r>
        </w:p>
        <w:p w14:paraId="7FB15103" w14:textId="77777777" w:rsidR="009B2711" w:rsidRPr="00873186" w:rsidRDefault="009B2711" w:rsidP="009B2711">
          <w:pPr>
            <w:pStyle w:val="Heading2"/>
            <w:rPr>
              <w:rFonts w:ascii="Georgia" w:hAnsi="Georgia"/>
            </w:rPr>
          </w:pPr>
          <w:r w:rsidRPr="00873186">
            <w:rPr>
              <w:rFonts w:ascii="Georgia" w:hAnsi="Georgia"/>
            </w:rPr>
            <w:t xml:space="preserve">KTH ska namnge Medverkande så långt är praktiskt möjligt och då det inte är olämpligt med hänsyn till sammanhanget.  </w:t>
          </w:r>
        </w:p>
        <w:p w14:paraId="507DCA90" w14:textId="77777777" w:rsidR="009B2711" w:rsidRDefault="009B2711" w:rsidP="009B2711">
          <w:pPr>
            <w:pStyle w:val="Heading1"/>
            <w:jc w:val="both"/>
          </w:pPr>
          <w:r>
            <w:t>Behandling av p</w:t>
          </w:r>
          <w:r w:rsidRPr="00317E72">
            <w:t>ersonuppgifter</w:t>
          </w:r>
        </w:p>
        <w:p w14:paraId="04D0D480" w14:textId="77777777" w:rsidR="009B2711" w:rsidRPr="00873186" w:rsidRDefault="009B2711" w:rsidP="009B2711">
          <w:pPr>
            <w:pStyle w:val="Heading2"/>
            <w:rPr>
              <w:rFonts w:ascii="Georgia" w:hAnsi="Georgia"/>
              <w:b/>
            </w:rPr>
          </w:pPr>
          <w:r w:rsidRPr="00873186">
            <w:rPr>
              <w:rFonts w:ascii="Georgia" w:hAnsi="Georgia"/>
            </w:rPr>
            <w:t xml:space="preserve">Personuppgiftsansvarig är KTH och behandlingen av personuppgifterna sker i enlighet med tillämplig dataskyddslagstiftning. </w:t>
          </w:r>
        </w:p>
        <w:p w14:paraId="5A74F256" w14:textId="77777777" w:rsidR="009B2711" w:rsidRPr="00873186" w:rsidRDefault="009B2711" w:rsidP="009B2711">
          <w:pPr>
            <w:pStyle w:val="Heading2"/>
            <w:rPr>
              <w:rFonts w:ascii="Georgia" w:hAnsi="Georgia"/>
            </w:rPr>
          </w:pPr>
          <w:r w:rsidRPr="00873186">
            <w:rPr>
              <w:rFonts w:ascii="Georgia" w:hAnsi="Georgia"/>
            </w:rPr>
            <w:t xml:space="preserve">Publicering </w:t>
          </w:r>
          <w:proofErr w:type="gramStart"/>
          <w:r w:rsidRPr="00873186">
            <w:rPr>
              <w:rFonts w:ascii="Georgia" w:hAnsi="Georgia"/>
            </w:rPr>
            <w:t>och  spridning</w:t>
          </w:r>
          <w:proofErr w:type="gramEnd"/>
          <w:r w:rsidRPr="00873186">
            <w:rPr>
              <w:rFonts w:ascii="Georgia" w:hAnsi="Georgia"/>
            </w:rPr>
            <w:t xml:space="preserve">/ tillgängliggörandet av Materialet i digital  form  kan medföra en överföring till land utanför EU/EES. Överföringen är nödvändig för avtalets </w:t>
          </w:r>
          <w:proofErr w:type="spellStart"/>
          <w:r w:rsidRPr="00873186">
            <w:rPr>
              <w:rFonts w:ascii="Georgia" w:hAnsi="Georgia"/>
            </w:rPr>
            <w:t>fullgörelse</w:t>
          </w:r>
          <w:proofErr w:type="spellEnd"/>
          <w:r w:rsidRPr="00873186">
            <w:rPr>
              <w:rFonts w:ascii="Georgia" w:hAnsi="Georgia"/>
            </w:rPr>
            <w:t xml:space="preserve"> enligt artikel 49.1 (b) i Dataskyddsförordningen.</w:t>
          </w:r>
          <w:r w:rsidRPr="00873186" w:rsidDel="00FA25F9">
            <w:rPr>
              <w:rFonts w:ascii="Georgia" w:hAnsi="Georgia"/>
            </w:rPr>
            <w:t xml:space="preserve"> </w:t>
          </w:r>
        </w:p>
        <w:p w14:paraId="5381C427" w14:textId="77777777" w:rsidR="009B2711" w:rsidRPr="00873186" w:rsidRDefault="009B2711" w:rsidP="009B2711">
          <w:pPr>
            <w:pStyle w:val="Heading2"/>
            <w:rPr>
              <w:rFonts w:ascii="Georgia" w:hAnsi="Georgia"/>
            </w:rPr>
          </w:pPr>
          <w:r w:rsidRPr="00873186">
            <w:rPr>
              <w:rFonts w:ascii="Georgia" w:hAnsi="Georgia"/>
            </w:rPr>
            <w:t>KTH avser behandla följande personuppgifter (välj en eller flera):</w:t>
          </w:r>
        </w:p>
        <w:p w14:paraId="344EF020" w14:textId="77777777" w:rsidR="009B2711" w:rsidRPr="00873186" w:rsidRDefault="009B2711" w:rsidP="009B2711">
          <w:pPr>
            <w:pStyle w:val="ListParagraph"/>
            <w:numPr>
              <w:ilvl w:val="0"/>
              <w:numId w:val="19"/>
            </w:numPr>
            <w:autoSpaceDE w:val="0"/>
            <w:autoSpaceDN w:val="0"/>
            <w:adjustRightInd w:val="0"/>
            <w:jc w:val="both"/>
            <w:rPr>
              <w:rFonts w:ascii="Georgia" w:eastAsia="Times New Roman" w:hAnsi="Georgia" w:cs="Times New Roman"/>
              <w:lang w:eastAsia="sv-SE"/>
            </w:rPr>
          </w:pPr>
          <w:r w:rsidRPr="00873186">
            <w:rPr>
              <w:rFonts w:ascii="Georgia" w:eastAsia="Times New Roman" w:hAnsi="Georgia" w:cs="Times New Roman"/>
              <w:lang w:eastAsia="sv-SE"/>
            </w:rPr>
            <w:t>Namn (Medverkandes namn)</w:t>
          </w:r>
        </w:p>
        <w:p w14:paraId="535EBAF0" w14:textId="77777777" w:rsidR="009B2711" w:rsidRPr="00873186" w:rsidRDefault="009B2711" w:rsidP="009B2711">
          <w:pPr>
            <w:pStyle w:val="ListParagraph"/>
            <w:numPr>
              <w:ilvl w:val="0"/>
              <w:numId w:val="19"/>
            </w:numPr>
            <w:autoSpaceDE w:val="0"/>
            <w:autoSpaceDN w:val="0"/>
            <w:adjustRightInd w:val="0"/>
            <w:jc w:val="both"/>
            <w:rPr>
              <w:rFonts w:ascii="Georgia" w:eastAsia="Times New Roman" w:hAnsi="Georgia" w:cs="Times New Roman"/>
              <w:lang w:eastAsia="sv-SE"/>
            </w:rPr>
          </w:pPr>
          <w:r w:rsidRPr="00873186">
            <w:rPr>
              <w:rFonts w:ascii="Georgia" w:eastAsia="Times New Roman" w:hAnsi="Georgia" w:cs="Times New Roman"/>
              <w:lang w:eastAsia="sv-SE"/>
            </w:rPr>
            <w:t>Fotografier (bild där Medverkande finns med)</w:t>
          </w:r>
        </w:p>
        <w:p w14:paraId="743675AE" w14:textId="77777777" w:rsidR="009B2711" w:rsidRPr="00873186" w:rsidRDefault="009B2711" w:rsidP="009B2711">
          <w:pPr>
            <w:pStyle w:val="ListParagraph"/>
            <w:numPr>
              <w:ilvl w:val="0"/>
              <w:numId w:val="19"/>
            </w:numPr>
            <w:autoSpaceDE w:val="0"/>
            <w:autoSpaceDN w:val="0"/>
            <w:adjustRightInd w:val="0"/>
            <w:jc w:val="both"/>
            <w:rPr>
              <w:rFonts w:ascii="Georgia" w:eastAsia="Times New Roman" w:hAnsi="Georgia" w:cs="Times New Roman"/>
              <w:lang w:eastAsia="sv-SE"/>
            </w:rPr>
          </w:pPr>
          <w:r w:rsidRPr="00873186">
            <w:rPr>
              <w:rFonts w:ascii="Georgia" w:eastAsia="Times New Roman" w:hAnsi="Georgia" w:cs="Times New Roman"/>
              <w:lang w:eastAsia="sv-SE"/>
            </w:rPr>
            <w:t>Uttalanden (</w:t>
          </w:r>
          <w:proofErr w:type="gramStart"/>
          <w:r w:rsidRPr="00873186">
            <w:rPr>
              <w:rFonts w:ascii="Georgia" w:eastAsia="Times New Roman" w:hAnsi="Georgia" w:cs="Times New Roman"/>
              <w:lang w:eastAsia="sv-SE"/>
            </w:rPr>
            <w:t>t.ex.</w:t>
          </w:r>
          <w:proofErr w:type="gramEnd"/>
          <w:r w:rsidRPr="00873186">
            <w:rPr>
              <w:rFonts w:ascii="Georgia" w:eastAsia="Times New Roman" w:hAnsi="Georgia" w:cs="Times New Roman"/>
              <w:lang w:eastAsia="sv-SE"/>
            </w:rPr>
            <w:t xml:space="preserve"> av Medverkande godkänd intervju)</w:t>
          </w:r>
        </w:p>
        <w:p w14:paraId="684D9503" w14:textId="77777777" w:rsidR="009B2711" w:rsidRPr="00873186" w:rsidRDefault="009B2711" w:rsidP="009B2711">
          <w:pPr>
            <w:pStyle w:val="ListParagraph"/>
            <w:numPr>
              <w:ilvl w:val="0"/>
              <w:numId w:val="19"/>
            </w:numPr>
            <w:autoSpaceDE w:val="0"/>
            <w:autoSpaceDN w:val="0"/>
            <w:adjustRightInd w:val="0"/>
            <w:jc w:val="both"/>
            <w:rPr>
              <w:rFonts w:ascii="Georgia" w:eastAsia="Times New Roman" w:hAnsi="Georgia" w:cs="Times New Roman"/>
              <w:lang w:eastAsia="sv-SE"/>
            </w:rPr>
          </w:pPr>
          <w:r w:rsidRPr="00873186">
            <w:rPr>
              <w:rFonts w:ascii="Georgia" w:eastAsia="Times New Roman" w:hAnsi="Georgia" w:cs="Times New Roman"/>
              <w:lang w:eastAsia="sv-SE"/>
            </w:rPr>
            <w:t>Film (rörlig bild där Medverkande finns med)</w:t>
          </w:r>
        </w:p>
        <w:p w14:paraId="035A7739" w14:textId="77777777" w:rsidR="009B2711" w:rsidRPr="00873186" w:rsidRDefault="009B2711" w:rsidP="009B2711">
          <w:pPr>
            <w:pStyle w:val="ListParagraph"/>
            <w:numPr>
              <w:ilvl w:val="0"/>
              <w:numId w:val="19"/>
            </w:numPr>
            <w:jc w:val="both"/>
            <w:rPr>
              <w:rFonts w:ascii="Georgia" w:eastAsia="Times New Roman" w:hAnsi="Georgia" w:cs="Times New Roman"/>
              <w:lang w:eastAsia="sv-SE"/>
            </w:rPr>
          </w:pPr>
          <w:r w:rsidRPr="00873186">
            <w:rPr>
              <w:rFonts w:ascii="Georgia" w:eastAsia="Times New Roman" w:hAnsi="Georgia" w:cs="Times New Roman"/>
              <w:lang w:eastAsia="sv-SE"/>
            </w:rPr>
            <w:t>Kontaktuppgifter (Medverkandes kontaktuppgifter)</w:t>
          </w:r>
        </w:p>
        <w:p w14:paraId="409C8519" w14:textId="77777777" w:rsidR="009B2711" w:rsidRPr="00873186" w:rsidRDefault="009B2711" w:rsidP="009B2711">
          <w:pPr>
            <w:pStyle w:val="ListParagraph"/>
            <w:ind w:left="1571"/>
            <w:jc w:val="both"/>
            <w:rPr>
              <w:rFonts w:ascii="Georgia" w:eastAsia="Times New Roman" w:hAnsi="Georgia" w:cs="Times New Roman"/>
              <w:lang w:eastAsia="sv-SE"/>
            </w:rPr>
          </w:pPr>
        </w:p>
        <w:p w14:paraId="4FAADD2F" w14:textId="77777777" w:rsidR="009B2711" w:rsidRPr="00873186" w:rsidRDefault="009B2711" w:rsidP="009B2711">
          <w:pPr>
            <w:pStyle w:val="Heading2"/>
            <w:rPr>
              <w:rFonts w:ascii="Georgia" w:hAnsi="Georgia"/>
            </w:rPr>
          </w:pPr>
          <w:r w:rsidRPr="00873186">
            <w:rPr>
              <w:rFonts w:ascii="Georgia" w:hAnsi="Georgia"/>
            </w:rPr>
            <w:t xml:space="preserve">Om KTH saknar behov av Medverkandes personuppgifter för angivna syften enligt detta Avtal kan behandlingen komma att avbrytas innan Avtalet löper ut. </w:t>
          </w:r>
          <w:proofErr w:type="gramStart"/>
          <w:r w:rsidRPr="00873186">
            <w:rPr>
              <w:rFonts w:ascii="Georgia" w:hAnsi="Georgia"/>
            </w:rPr>
            <w:t>Personuppgifterna  kan</w:t>
          </w:r>
          <w:proofErr w:type="gramEnd"/>
          <w:r w:rsidRPr="00873186">
            <w:rPr>
              <w:rFonts w:ascii="Georgia" w:hAnsi="Georgia"/>
            </w:rPr>
            <w:t xml:space="preserve"> komma att arkiveras på KTH i enlighet med tillämplig arkivlagstiftning och styrdokument.</w:t>
          </w:r>
        </w:p>
        <w:p w14:paraId="68F42A64" w14:textId="77777777" w:rsidR="009B2711" w:rsidRDefault="009B2711" w:rsidP="009B2711">
          <w:pPr>
            <w:pStyle w:val="Heading1"/>
            <w:jc w:val="both"/>
          </w:pPr>
          <w:r>
            <w:t>KOMMUNIKATION OM AVTALET</w:t>
          </w:r>
        </w:p>
        <w:p w14:paraId="7A0B21C1" w14:textId="77777777" w:rsidR="009B2711" w:rsidRPr="00873186" w:rsidRDefault="009B2711" w:rsidP="009B2711">
          <w:pPr>
            <w:ind w:firstLine="851"/>
            <w:jc w:val="both"/>
            <w:rPr>
              <w:rFonts w:ascii="Georgia" w:eastAsia="Times New Roman" w:hAnsi="Georgia" w:cs="Times New Roman"/>
              <w:lang w:eastAsia="sv-SE"/>
            </w:rPr>
          </w:pPr>
          <w:r w:rsidRPr="00873186">
            <w:rPr>
              <w:rFonts w:ascii="Georgia" w:eastAsia="Times New Roman" w:hAnsi="Georgia" w:cs="Times New Roman"/>
              <w:lang w:eastAsia="sv-SE"/>
            </w:rPr>
            <w:t>Den som medverkar på bild eller i form av film- eller ljudupptagning:</w:t>
          </w:r>
        </w:p>
        <w:p w14:paraId="181AEABE" w14:textId="77777777" w:rsidR="009B2711" w:rsidRPr="00873186" w:rsidRDefault="009B2711" w:rsidP="009B2711">
          <w:pPr>
            <w:jc w:val="both"/>
            <w:rPr>
              <w:rFonts w:ascii="Georgia" w:eastAsia="Times New Roman" w:hAnsi="Georgia" w:cs="Times New Roman"/>
              <w:lang w:eastAsia="sv-SE"/>
            </w:rPr>
          </w:pPr>
        </w:p>
        <w:p w14:paraId="5BAC37CA" w14:textId="77777777" w:rsidR="009B2711" w:rsidRPr="00873186" w:rsidRDefault="009B2711" w:rsidP="009B2711">
          <w:pPr>
            <w:ind w:firstLine="851"/>
            <w:jc w:val="both"/>
            <w:rPr>
              <w:rFonts w:ascii="Georgia" w:eastAsia="Times New Roman" w:hAnsi="Georgia" w:cs="Times New Roman"/>
              <w:lang w:eastAsia="sv-SE"/>
            </w:rPr>
          </w:pPr>
          <w:r w:rsidRPr="00873186">
            <w:rPr>
              <w:rFonts w:ascii="Georgia" w:eastAsia="Times New Roman" w:hAnsi="Georgia" w:cs="Times New Roman"/>
              <w:lang w:eastAsia="sv-SE"/>
            </w:rPr>
            <w:t>[</w:t>
          </w:r>
          <w:r w:rsidRPr="00873186">
            <w:rPr>
              <w:rFonts w:ascii="Georgia" w:eastAsia="Times New Roman" w:hAnsi="Georgia" w:cs="Times New Roman"/>
              <w:highlight w:val="yellow"/>
              <w:lang w:eastAsia="sv-SE"/>
            </w:rPr>
            <w:t>Infoga förnamn, efternamn, e-post och telefonnummer</w:t>
          </w:r>
          <w:r w:rsidRPr="00873186">
            <w:rPr>
              <w:rFonts w:ascii="Georgia" w:eastAsia="Times New Roman" w:hAnsi="Georgia" w:cs="Times New Roman"/>
              <w:lang w:eastAsia="sv-SE"/>
            </w:rPr>
            <w:t xml:space="preserve">] </w:t>
          </w:r>
        </w:p>
        <w:p w14:paraId="78E52622" w14:textId="77777777" w:rsidR="009B2711" w:rsidRPr="00873186" w:rsidRDefault="009B2711" w:rsidP="009B2711">
          <w:pPr>
            <w:jc w:val="both"/>
            <w:rPr>
              <w:rFonts w:ascii="Georgia" w:eastAsia="Times New Roman" w:hAnsi="Georgia" w:cs="Times New Roman"/>
              <w:lang w:eastAsia="sv-SE"/>
            </w:rPr>
          </w:pPr>
        </w:p>
        <w:p w14:paraId="09F4D9D2" w14:textId="77777777" w:rsidR="009B2711" w:rsidRPr="00873186" w:rsidRDefault="009B2711" w:rsidP="009B2711">
          <w:pPr>
            <w:ind w:firstLine="851"/>
            <w:jc w:val="both"/>
            <w:rPr>
              <w:rFonts w:ascii="Georgia" w:eastAsia="Times New Roman" w:hAnsi="Georgia" w:cs="Times New Roman"/>
              <w:lang w:eastAsia="sv-SE"/>
            </w:rPr>
          </w:pPr>
          <w:r w:rsidRPr="00873186">
            <w:rPr>
              <w:rFonts w:ascii="Georgia" w:eastAsia="Times New Roman" w:hAnsi="Georgia" w:cs="Times New Roman"/>
              <w:lang w:eastAsia="sv-SE"/>
            </w:rPr>
            <w:t>Ansvarig för fotografering, film- eller ljudupptagning:</w:t>
          </w:r>
        </w:p>
        <w:p w14:paraId="1154FD52" w14:textId="77777777" w:rsidR="009B2711" w:rsidRPr="00873186" w:rsidRDefault="009B2711" w:rsidP="009B2711">
          <w:pPr>
            <w:jc w:val="both"/>
            <w:rPr>
              <w:rFonts w:ascii="Georgia" w:eastAsia="Times New Roman" w:hAnsi="Georgia" w:cs="Times New Roman"/>
              <w:lang w:eastAsia="sv-SE"/>
            </w:rPr>
          </w:pPr>
        </w:p>
        <w:p w14:paraId="0486F6D4" w14:textId="77777777" w:rsidR="009B2711" w:rsidRPr="00873186" w:rsidRDefault="009B2711" w:rsidP="009B2711">
          <w:pPr>
            <w:ind w:firstLine="851"/>
            <w:jc w:val="both"/>
            <w:rPr>
              <w:rFonts w:ascii="Georgia" w:eastAsia="Times New Roman" w:hAnsi="Georgia" w:cs="Times New Roman"/>
              <w:lang w:eastAsia="sv-SE"/>
            </w:rPr>
          </w:pPr>
          <w:r w:rsidRPr="00873186">
            <w:rPr>
              <w:rFonts w:ascii="Georgia" w:eastAsia="Times New Roman" w:hAnsi="Georgia" w:cs="Times New Roman"/>
              <w:lang w:eastAsia="sv-SE"/>
            </w:rPr>
            <w:t>[</w:t>
          </w:r>
          <w:r w:rsidRPr="00873186">
            <w:rPr>
              <w:rFonts w:ascii="Georgia" w:eastAsia="Times New Roman" w:hAnsi="Georgia" w:cs="Times New Roman"/>
              <w:highlight w:val="yellow"/>
              <w:lang w:eastAsia="sv-SE"/>
            </w:rPr>
            <w:t>Infoga förnamn, efternamn, e-post och telefonnummer</w:t>
          </w:r>
          <w:r w:rsidRPr="00873186">
            <w:rPr>
              <w:rFonts w:ascii="Georgia" w:eastAsia="Times New Roman" w:hAnsi="Georgia" w:cs="Times New Roman"/>
              <w:lang w:eastAsia="sv-SE"/>
            </w:rPr>
            <w:t xml:space="preserve">] </w:t>
          </w:r>
        </w:p>
        <w:p w14:paraId="48B7D3CB" w14:textId="77777777" w:rsidR="009B2711" w:rsidRPr="00873186" w:rsidRDefault="009B2711" w:rsidP="009B2711">
          <w:pPr>
            <w:ind w:firstLine="851"/>
            <w:jc w:val="both"/>
            <w:rPr>
              <w:rFonts w:ascii="Georgia" w:eastAsia="Times New Roman" w:hAnsi="Georgia" w:cs="Times New Roman"/>
              <w:lang w:eastAsia="sv-SE"/>
            </w:rPr>
          </w:pPr>
        </w:p>
        <w:p w14:paraId="4F44F61A" w14:textId="77777777" w:rsidR="009B2711" w:rsidRDefault="009B2711" w:rsidP="009B2711">
          <w:pPr>
            <w:pStyle w:val="Heading1"/>
            <w:jc w:val="both"/>
          </w:pPr>
          <w:r>
            <w:t>GARANTI</w:t>
          </w:r>
        </w:p>
        <w:p w14:paraId="23A217BE" w14:textId="77777777" w:rsidR="009B2711" w:rsidRPr="00873186" w:rsidRDefault="009B2711" w:rsidP="009B2711">
          <w:pPr>
            <w:pStyle w:val="Heading2"/>
            <w:rPr>
              <w:rFonts w:ascii="Georgia" w:hAnsi="Georgia"/>
            </w:rPr>
          </w:pPr>
          <w:r w:rsidRPr="00873186">
            <w:rPr>
              <w:rFonts w:ascii="Georgia" w:hAnsi="Georgia"/>
            </w:rPr>
            <w:t xml:space="preserve">Den Medverkande garanterar att allt material som infogats i Materialet av den Medverkande, såsom exempelvis bilder och texter, får användas av KTH utan begränsningar med anledning av tredje parts licens eller äganderätt. Den Medverkande ska hålla KTH skadeslöst vid tredje parts påstående om intrång i immateriella rättigheter med anledning av KTH:s publicering/tillgängliggörande med stöd av detta Avtal. </w:t>
          </w:r>
        </w:p>
        <w:p w14:paraId="1C7594C4" w14:textId="77777777" w:rsidR="009B2711" w:rsidRPr="00DC6947" w:rsidRDefault="009B2711" w:rsidP="009B2711">
          <w:pPr>
            <w:pStyle w:val="Heading1"/>
            <w:jc w:val="both"/>
          </w:pPr>
          <w:r>
            <w:t xml:space="preserve">LAGVAL OCH </w:t>
          </w:r>
          <w:r w:rsidRPr="00DC6947">
            <w:t>Tvist</w:t>
          </w:r>
        </w:p>
        <w:p w14:paraId="65D8D447" w14:textId="77777777" w:rsidR="009B2711" w:rsidRPr="00873186" w:rsidRDefault="009B2711" w:rsidP="009B2711">
          <w:pPr>
            <w:pStyle w:val="Heading2"/>
            <w:rPr>
              <w:rFonts w:ascii="Georgia" w:hAnsi="Georgia"/>
              <w:b/>
            </w:rPr>
          </w:pPr>
          <w:r w:rsidRPr="00873186">
            <w:rPr>
              <w:rFonts w:ascii="Georgia" w:hAnsi="Georgia"/>
            </w:rPr>
            <w:t xml:space="preserve">Svensk lag ska gälla vid tillämpning av detta Avtal. </w:t>
          </w:r>
        </w:p>
        <w:p w14:paraId="4A54A705" w14:textId="77777777" w:rsidR="009B2711" w:rsidRPr="00A153A9" w:rsidRDefault="009B2711" w:rsidP="009B2711">
          <w:pPr>
            <w:pStyle w:val="Heading2"/>
            <w:rPr>
              <w:b/>
            </w:rPr>
          </w:pPr>
          <w:r w:rsidRPr="00873186">
            <w:rPr>
              <w:rFonts w:ascii="Georgia" w:hAnsi="Georgia"/>
            </w:rPr>
            <w:t>Tvist i anledning av detta Avtal avgörs av Stockholms tingsrätt i första instans</w:t>
          </w:r>
          <w:r>
            <w:t xml:space="preserve">. </w:t>
          </w:r>
        </w:p>
        <w:p w14:paraId="2C9854FE" w14:textId="77777777" w:rsidR="009B2711" w:rsidRPr="00810BB7" w:rsidRDefault="009B2711" w:rsidP="009B2711">
          <w:pPr>
            <w:jc w:val="both"/>
          </w:pPr>
        </w:p>
        <w:p w14:paraId="6B015682" w14:textId="77777777" w:rsidR="009B2711" w:rsidRDefault="009B2711" w:rsidP="009B2711">
          <w:pPr>
            <w:jc w:val="center"/>
          </w:pPr>
          <w:r>
            <w:t>_________________________________</w:t>
          </w:r>
        </w:p>
        <w:p w14:paraId="2D60A8F2" w14:textId="77777777" w:rsidR="009B2711" w:rsidRDefault="009B2711" w:rsidP="009B2711">
          <w:pPr>
            <w:jc w:val="both"/>
          </w:pPr>
        </w:p>
        <w:p w14:paraId="703E1F28" w14:textId="77777777" w:rsidR="009B2711" w:rsidRDefault="009B2711" w:rsidP="009B2711">
          <w:pPr>
            <w:jc w:val="both"/>
            <w:rPr>
              <w:rFonts w:ascii="Arial" w:eastAsia="Times New Roman" w:hAnsi="Arial" w:cs="Times New Roman"/>
              <w:lang w:eastAsia="sv-SE"/>
            </w:rPr>
          </w:pPr>
        </w:p>
        <w:p w14:paraId="1A3E3A2B" w14:textId="77777777" w:rsidR="009B2711" w:rsidRPr="00873186" w:rsidRDefault="009B2711" w:rsidP="009B2711">
          <w:pPr>
            <w:jc w:val="both"/>
            <w:rPr>
              <w:rFonts w:ascii="Georgia" w:eastAsia="Times New Roman" w:hAnsi="Georgia" w:cs="Times New Roman"/>
              <w:lang w:eastAsia="sv-SE"/>
            </w:rPr>
          </w:pPr>
          <w:r w:rsidRPr="00873186">
            <w:rPr>
              <w:rFonts w:ascii="Georgia" w:eastAsia="Times New Roman" w:hAnsi="Georgia" w:cs="Times New Roman"/>
              <w:lang w:eastAsia="sv-SE"/>
            </w:rPr>
            <w:t xml:space="preserve">Detta Avtal har upprättats i två (2) likalydande digitala exemplar. Parterna är ense om att skannade signatursidor ska äga samma juridiska giltighet som fysiska original. </w:t>
          </w:r>
        </w:p>
        <w:p w14:paraId="604A482E" w14:textId="77777777" w:rsidR="009B2711" w:rsidRPr="00980FF4" w:rsidRDefault="009B2711" w:rsidP="009B2711">
          <w:pPr>
            <w:jc w:val="both"/>
            <w:rPr>
              <w:rFonts w:ascii="Arial" w:eastAsia="Times New Roman" w:hAnsi="Arial" w:cs="Times New Roman"/>
              <w:lang w:eastAsia="sv-SE"/>
            </w:rPr>
          </w:pPr>
        </w:p>
        <w:p w14:paraId="1CBFEE45" w14:textId="77777777" w:rsidR="009B2711" w:rsidRPr="00980FF4" w:rsidRDefault="009B2711" w:rsidP="009B2711">
          <w:pPr>
            <w:jc w:val="both"/>
            <w:rPr>
              <w:rFonts w:ascii="Arial" w:eastAsia="Times New Roman" w:hAnsi="Arial" w:cs="Times New Roman"/>
              <w:lang w:eastAsia="sv-SE"/>
            </w:rPr>
          </w:pPr>
          <w:r w:rsidRPr="00980FF4">
            <w:rPr>
              <w:rFonts w:ascii="Arial" w:eastAsia="Times New Roman" w:hAnsi="Arial" w:cs="Times New Roman"/>
              <w:lang w:eastAsia="sv-SE"/>
            </w:rPr>
            <w:tab/>
          </w:r>
        </w:p>
        <w:bookmarkEnd w:id="0"/>
        <w:p w14:paraId="0A249394" w14:textId="77777777" w:rsidR="009B2711" w:rsidRPr="00980FF4" w:rsidRDefault="009B2711" w:rsidP="009B2711">
          <w:pPr>
            <w:jc w:val="both"/>
            <w:rPr>
              <w:rFonts w:ascii="Arial" w:eastAsia="Times New Roman" w:hAnsi="Arial" w:cs="Times New Roman"/>
              <w:lang w:eastAsia="sv-SE"/>
            </w:rPr>
          </w:pPr>
        </w:p>
        <w:tbl>
          <w:tblPr>
            <w:tblW w:w="8505" w:type="dxa"/>
            <w:tblLook w:val="0600" w:firstRow="0" w:lastRow="0" w:firstColumn="0" w:lastColumn="0" w:noHBand="1" w:noVBand="1"/>
          </w:tblPr>
          <w:tblGrid>
            <w:gridCol w:w="4390"/>
            <w:gridCol w:w="283"/>
            <w:gridCol w:w="3832"/>
          </w:tblGrid>
          <w:tr w:rsidR="009B2711" w:rsidRPr="007E3CFF" w14:paraId="0A4EDCE8" w14:textId="77777777" w:rsidTr="00E4616C">
            <w:trPr>
              <w:trHeight w:val="718"/>
            </w:trPr>
            <w:tc>
              <w:tcPr>
                <w:tcW w:w="4390" w:type="dxa"/>
                <w:tcBorders>
                  <w:bottom w:val="single" w:sz="4" w:space="0" w:color="auto"/>
                </w:tcBorders>
                <w:shd w:val="clear" w:color="auto" w:fill="auto"/>
              </w:tcPr>
              <w:p w14:paraId="383E4552" w14:textId="77777777" w:rsidR="009B2711" w:rsidRPr="00980FF4" w:rsidRDefault="009B2711" w:rsidP="00E4616C">
                <w:pPr>
                  <w:jc w:val="both"/>
                  <w:rPr>
                    <w:rFonts w:ascii="Arial" w:eastAsia="Times New Roman" w:hAnsi="Arial" w:cs="Times New Roman"/>
                    <w:lang w:eastAsia="sv-SE"/>
                  </w:rPr>
                </w:pPr>
                <w:r w:rsidRPr="00980FF4">
                  <w:rPr>
                    <w:rFonts w:ascii="Arial" w:eastAsia="Times New Roman" w:hAnsi="Arial" w:cs="Times New Roman"/>
                    <w:lang w:eastAsia="sv-SE"/>
                  </w:rPr>
                  <w:t>Ort och datum:</w:t>
                </w:r>
              </w:p>
            </w:tc>
            <w:tc>
              <w:tcPr>
                <w:tcW w:w="283" w:type="dxa"/>
                <w:shd w:val="clear" w:color="auto" w:fill="auto"/>
              </w:tcPr>
              <w:p w14:paraId="47F6293D" w14:textId="77777777" w:rsidR="009B2711" w:rsidRPr="00980FF4" w:rsidRDefault="009B2711" w:rsidP="00E4616C">
                <w:pPr>
                  <w:jc w:val="both"/>
                  <w:rPr>
                    <w:rFonts w:ascii="Arial" w:eastAsia="Times New Roman" w:hAnsi="Arial" w:cs="Times New Roman"/>
                    <w:lang w:eastAsia="sv-SE"/>
                  </w:rPr>
                </w:pPr>
              </w:p>
            </w:tc>
            <w:tc>
              <w:tcPr>
                <w:tcW w:w="3832" w:type="dxa"/>
                <w:tcBorders>
                  <w:bottom w:val="single" w:sz="4" w:space="0" w:color="auto"/>
                </w:tcBorders>
                <w:shd w:val="clear" w:color="auto" w:fill="auto"/>
              </w:tcPr>
              <w:p w14:paraId="4998E9D1" w14:textId="77777777" w:rsidR="009B2711" w:rsidRPr="00980FF4" w:rsidRDefault="009B2711" w:rsidP="00E4616C">
                <w:pPr>
                  <w:jc w:val="both"/>
                  <w:rPr>
                    <w:rFonts w:ascii="Arial" w:eastAsia="Times New Roman" w:hAnsi="Arial" w:cs="Times New Roman"/>
                    <w:lang w:eastAsia="sv-SE"/>
                  </w:rPr>
                </w:pPr>
                <w:r w:rsidRPr="00980FF4">
                  <w:rPr>
                    <w:rFonts w:ascii="Arial" w:eastAsia="Times New Roman" w:hAnsi="Arial" w:cs="Times New Roman"/>
                    <w:lang w:eastAsia="sv-SE"/>
                  </w:rPr>
                  <w:t>Ort och datum:</w:t>
                </w:r>
              </w:p>
            </w:tc>
          </w:tr>
          <w:tr w:rsidR="009B2711" w:rsidRPr="007E3CFF" w14:paraId="4CF3E4A4" w14:textId="77777777" w:rsidTr="00E4616C">
            <w:trPr>
              <w:trHeight w:val="789"/>
            </w:trPr>
            <w:tc>
              <w:tcPr>
                <w:tcW w:w="4390" w:type="dxa"/>
                <w:tcBorders>
                  <w:top w:val="single" w:sz="4" w:space="0" w:color="auto"/>
                  <w:bottom w:val="single" w:sz="4" w:space="0" w:color="auto"/>
                </w:tcBorders>
                <w:shd w:val="clear" w:color="auto" w:fill="auto"/>
              </w:tcPr>
              <w:p w14:paraId="0E7D6BED" w14:textId="77777777" w:rsidR="009B2711" w:rsidRPr="00980FF4" w:rsidRDefault="009B2711" w:rsidP="00E4616C">
                <w:pPr>
                  <w:jc w:val="both"/>
                  <w:rPr>
                    <w:rFonts w:ascii="Arial" w:eastAsia="Times New Roman" w:hAnsi="Arial" w:cs="Times New Roman"/>
                    <w:lang w:eastAsia="sv-SE"/>
                  </w:rPr>
                </w:pPr>
                <w:r w:rsidRPr="00980FF4">
                  <w:rPr>
                    <w:rFonts w:ascii="Arial" w:eastAsia="Times New Roman" w:hAnsi="Arial" w:cs="Times New Roman"/>
                    <w:lang w:eastAsia="sv-SE"/>
                  </w:rPr>
                  <w:t>[KTH]</w:t>
                </w:r>
              </w:p>
            </w:tc>
            <w:tc>
              <w:tcPr>
                <w:tcW w:w="283" w:type="dxa"/>
                <w:shd w:val="clear" w:color="auto" w:fill="auto"/>
              </w:tcPr>
              <w:p w14:paraId="7CA22D0C" w14:textId="77777777" w:rsidR="009B2711" w:rsidRPr="00980FF4" w:rsidRDefault="009B2711" w:rsidP="00E4616C">
                <w:pPr>
                  <w:jc w:val="both"/>
                  <w:rPr>
                    <w:rFonts w:ascii="Arial" w:eastAsia="Times New Roman" w:hAnsi="Arial" w:cs="Times New Roman"/>
                    <w:lang w:eastAsia="sv-SE"/>
                  </w:rPr>
                </w:pPr>
              </w:p>
            </w:tc>
            <w:tc>
              <w:tcPr>
                <w:tcW w:w="3832" w:type="dxa"/>
                <w:tcBorders>
                  <w:top w:val="single" w:sz="4" w:space="0" w:color="auto"/>
                  <w:bottom w:val="single" w:sz="4" w:space="0" w:color="auto"/>
                </w:tcBorders>
                <w:shd w:val="clear" w:color="auto" w:fill="auto"/>
              </w:tcPr>
              <w:p w14:paraId="74A73046" w14:textId="77777777" w:rsidR="009B2711" w:rsidRPr="00980FF4" w:rsidRDefault="009B2711" w:rsidP="00E4616C">
                <w:pPr>
                  <w:jc w:val="both"/>
                  <w:rPr>
                    <w:rFonts w:ascii="Arial" w:eastAsia="Times New Roman" w:hAnsi="Arial" w:cs="Times New Roman"/>
                    <w:lang w:eastAsia="sv-SE"/>
                  </w:rPr>
                </w:pPr>
                <w:r w:rsidRPr="00980FF4">
                  <w:rPr>
                    <w:rFonts w:ascii="Arial" w:eastAsia="Times New Roman" w:hAnsi="Arial" w:cs="Times New Roman"/>
                    <w:lang w:eastAsia="sv-SE"/>
                  </w:rPr>
                  <w:t>[Medverkande]</w:t>
                </w:r>
              </w:p>
            </w:tc>
          </w:tr>
          <w:tr w:rsidR="009B2711" w:rsidRPr="007E3CFF" w14:paraId="353CD9E1" w14:textId="77777777" w:rsidTr="00E4616C">
            <w:trPr>
              <w:trHeight w:val="802"/>
            </w:trPr>
            <w:tc>
              <w:tcPr>
                <w:tcW w:w="4390" w:type="dxa"/>
                <w:tcBorders>
                  <w:top w:val="single" w:sz="4" w:space="0" w:color="auto"/>
                  <w:bottom w:val="single" w:sz="4" w:space="0" w:color="auto"/>
                </w:tcBorders>
                <w:shd w:val="clear" w:color="auto" w:fill="auto"/>
              </w:tcPr>
              <w:p w14:paraId="4397411E" w14:textId="77777777" w:rsidR="009B2711" w:rsidRPr="00980FF4" w:rsidRDefault="009B2711" w:rsidP="00E4616C">
                <w:pPr>
                  <w:jc w:val="both"/>
                  <w:rPr>
                    <w:rFonts w:ascii="Arial" w:eastAsia="Times New Roman" w:hAnsi="Arial" w:cs="Times New Roman"/>
                    <w:lang w:eastAsia="sv-SE"/>
                  </w:rPr>
                </w:pPr>
                <w:r w:rsidRPr="00980FF4">
                  <w:rPr>
                    <w:rFonts w:ascii="Arial" w:eastAsia="Times New Roman" w:hAnsi="Arial" w:cs="Times New Roman"/>
                    <w:lang w:eastAsia="sv-SE"/>
                  </w:rPr>
                  <w:t xml:space="preserve">Underskrift </w:t>
                </w:r>
              </w:p>
            </w:tc>
            <w:tc>
              <w:tcPr>
                <w:tcW w:w="283" w:type="dxa"/>
                <w:shd w:val="clear" w:color="auto" w:fill="auto"/>
              </w:tcPr>
              <w:p w14:paraId="1CA9F810" w14:textId="77777777" w:rsidR="009B2711" w:rsidRPr="00980FF4" w:rsidRDefault="009B2711" w:rsidP="00E4616C">
                <w:pPr>
                  <w:jc w:val="both"/>
                  <w:rPr>
                    <w:rFonts w:ascii="Arial" w:eastAsia="Times New Roman" w:hAnsi="Arial" w:cs="Times New Roman"/>
                    <w:lang w:eastAsia="sv-SE"/>
                  </w:rPr>
                </w:pPr>
              </w:p>
            </w:tc>
            <w:tc>
              <w:tcPr>
                <w:tcW w:w="3832" w:type="dxa"/>
                <w:tcBorders>
                  <w:top w:val="single" w:sz="4" w:space="0" w:color="auto"/>
                  <w:bottom w:val="single" w:sz="4" w:space="0" w:color="auto"/>
                </w:tcBorders>
                <w:shd w:val="clear" w:color="auto" w:fill="auto"/>
              </w:tcPr>
              <w:p w14:paraId="3F9E4153" w14:textId="77777777" w:rsidR="009B2711" w:rsidRPr="00980FF4" w:rsidRDefault="009B2711" w:rsidP="00E4616C">
                <w:pPr>
                  <w:jc w:val="both"/>
                  <w:rPr>
                    <w:rFonts w:ascii="Arial" w:eastAsia="Times New Roman" w:hAnsi="Arial" w:cs="Times New Roman"/>
                    <w:lang w:eastAsia="sv-SE"/>
                  </w:rPr>
                </w:pPr>
                <w:r w:rsidRPr="00980FF4">
                  <w:rPr>
                    <w:rFonts w:ascii="Arial" w:eastAsia="Times New Roman" w:hAnsi="Arial" w:cs="Times New Roman"/>
                    <w:lang w:eastAsia="sv-SE"/>
                  </w:rPr>
                  <w:t xml:space="preserve">Underskrift </w:t>
                </w:r>
              </w:p>
            </w:tc>
          </w:tr>
          <w:tr w:rsidR="009B2711" w:rsidRPr="007E3CFF" w14:paraId="3ECF9C3C" w14:textId="77777777" w:rsidTr="00E4616C">
            <w:tc>
              <w:tcPr>
                <w:tcW w:w="4390" w:type="dxa"/>
                <w:tcBorders>
                  <w:top w:val="single" w:sz="4" w:space="0" w:color="auto"/>
                </w:tcBorders>
                <w:shd w:val="clear" w:color="auto" w:fill="auto"/>
              </w:tcPr>
              <w:p w14:paraId="7A7F6693" w14:textId="77777777" w:rsidR="009B2711" w:rsidRPr="00980FF4" w:rsidRDefault="009B2711" w:rsidP="00E4616C">
                <w:pPr>
                  <w:jc w:val="both"/>
                  <w:rPr>
                    <w:rFonts w:ascii="Arial" w:eastAsia="Times New Roman" w:hAnsi="Arial" w:cs="Times New Roman"/>
                    <w:lang w:eastAsia="sv-SE"/>
                  </w:rPr>
                </w:pPr>
                <w:r w:rsidRPr="00980FF4">
                  <w:rPr>
                    <w:rFonts w:ascii="Arial" w:eastAsia="Times New Roman" w:hAnsi="Arial" w:cs="Times New Roman"/>
                    <w:lang w:eastAsia="sv-SE"/>
                  </w:rPr>
                  <w:t>Namnförtydligande</w:t>
                </w:r>
              </w:p>
            </w:tc>
            <w:tc>
              <w:tcPr>
                <w:tcW w:w="283" w:type="dxa"/>
                <w:shd w:val="clear" w:color="auto" w:fill="auto"/>
              </w:tcPr>
              <w:p w14:paraId="048F0D71" w14:textId="77777777" w:rsidR="009B2711" w:rsidRPr="00980FF4" w:rsidRDefault="009B2711" w:rsidP="00E4616C">
                <w:pPr>
                  <w:jc w:val="both"/>
                  <w:rPr>
                    <w:rFonts w:ascii="Arial" w:eastAsia="Times New Roman" w:hAnsi="Arial" w:cs="Times New Roman"/>
                    <w:lang w:eastAsia="sv-SE"/>
                  </w:rPr>
                </w:pPr>
              </w:p>
            </w:tc>
            <w:tc>
              <w:tcPr>
                <w:tcW w:w="3832" w:type="dxa"/>
                <w:tcBorders>
                  <w:top w:val="single" w:sz="4" w:space="0" w:color="auto"/>
                </w:tcBorders>
                <w:shd w:val="clear" w:color="auto" w:fill="auto"/>
              </w:tcPr>
              <w:p w14:paraId="7F035B39" w14:textId="77777777" w:rsidR="009B2711" w:rsidRPr="00980FF4" w:rsidRDefault="009B2711" w:rsidP="00E4616C">
                <w:pPr>
                  <w:jc w:val="both"/>
                  <w:rPr>
                    <w:rFonts w:ascii="Arial" w:eastAsia="Times New Roman" w:hAnsi="Arial" w:cs="Times New Roman"/>
                    <w:lang w:eastAsia="sv-SE"/>
                  </w:rPr>
                </w:pPr>
                <w:r w:rsidRPr="00980FF4">
                  <w:rPr>
                    <w:rFonts w:ascii="Arial" w:eastAsia="Times New Roman" w:hAnsi="Arial" w:cs="Times New Roman"/>
                    <w:lang w:eastAsia="sv-SE"/>
                  </w:rPr>
                  <w:t>Namnförtydligande</w:t>
                </w:r>
              </w:p>
            </w:tc>
          </w:tr>
        </w:tbl>
        <w:p w14:paraId="3DA96D75" w14:textId="77777777" w:rsidR="009B2711" w:rsidRPr="00980FF4" w:rsidRDefault="009B2711" w:rsidP="009B2711">
          <w:pPr>
            <w:jc w:val="both"/>
            <w:rPr>
              <w:rFonts w:ascii="Arial" w:eastAsia="Times New Roman" w:hAnsi="Arial" w:cs="Times New Roman"/>
              <w:lang w:eastAsia="sv-SE"/>
            </w:rPr>
          </w:pPr>
          <w:r w:rsidRPr="00980FF4">
            <w:rPr>
              <w:rFonts w:ascii="Arial" w:eastAsia="Times New Roman" w:hAnsi="Arial" w:cs="Times New Roman"/>
              <w:lang w:eastAsia="sv-SE"/>
            </w:rPr>
            <w:t xml:space="preserve"> </w:t>
          </w:r>
        </w:p>
        <w:p w14:paraId="71ACBD46" w14:textId="27D8FC2B" w:rsidR="00ED60C1" w:rsidRPr="00ED60C1" w:rsidRDefault="009B2711" w:rsidP="009B2711">
          <w:pPr>
            <w:pStyle w:val="KTHTitel"/>
            <w:rPr>
              <w:highlight w:val="yellow"/>
            </w:rPr>
          </w:pPr>
        </w:p>
      </w:sdtContent>
    </w:sdt>
    <w:p w14:paraId="0AE626A3" w14:textId="77777777" w:rsidR="00ED60C1" w:rsidRPr="002E4E6C" w:rsidRDefault="00ED60C1" w:rsidP="00ED60C1">
      <w:pPr>
        <w:spacing w:after="120"/>
        <w:rPr>
          <w:highlight w:val="yellow"/>
        </w:rPr>
      </w:pPr>
    </w:p>
    <w:sectPr w:rsidR="00ED60C1" w:rsidRPr="002E4E6C" w:rsidSect="00ED60C1">
      <w:headerReference w:type="default" r:id="rId14"/>
      <w:footerReference w:type="default" r:id="rId15"/>
      <w:headerReference w:type="first" r:id="rId16"/>
      <w:footerReference w:type="first" r:id="rId17"/>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A6A1A" w14:textId="77777777" w:rsidR="00662B8F" w:rsidRDefault="00662B8F" w:rsidP="00AB37AC">
      <w:r>
        <w:separator/>
      </w:r>
    </w:p>
  </w:endnote>
  <w:endnote w:type="continuationSeparator" w:id="0">
    <w:p w14:paraId="2E0115AE" w14:textId="77777777" w:rsidR="00662B8F" w:rsidRDefault="00662B8F"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F1B83" w14:textId="77777777" w:rsidR="00ED60C1" w:rsidRDefault="00ED60C1"/>
  <w:p w14:paraId="754F2E67" w14:textId="77777777" w:rsidR="00ED60C1" w:rsidRDefault="00ED60C1"/>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14:paraId="420C73FD" w14:textId="77777777" w:rsidTr="007A0DF9">
      <w:tc>
        <w:tcPr>
          <w:tcW w:w="7994" w:type="dxa"/>
        </w:tcPr>
        <w:p w14:paraId="79B41FFF" w14:textId="77777777" w:rsidR="006A7494" w:rsidRPr="00ED60C1" w:rsidRDefault="006A7494" w:rsidP="007A0DF9">
          <w:pPr>
            <w:pStyle w:val="Footer"/>
            <w:rPr>
              <w:sz w:val="14"/>
              <w:szCs w:val="14"/>
            </w:rPr>
          </w:pPr>
        </w:p>
      </w:tc>
      <w:tc>
        <w:tcPr>
          <w:tcW w:w="1134" w:type="dxa"/>
          <w:vAlign w:val="bottom"/>
        </w:tcPr>
        <w:p w14:paraId="0E3C8023" w14:textId="77777777" w:rsidR="006A7494" w:rsidRPr="00ED60C1" w:rsidRDefault="006A7494" w:rsidP="007A0DF9">
          <w:pPr>
            <w:pStyle w:val="Footer"/>
            <w:jc w:val="right"/>
            <w:rPr>
              <w:rStyle w:val="PageNumber"/>
              <w:sz w:val="14"/>
              <w:szCs w:val="14"/>
            </w:rPr>
          </w:pPr>
          <w:r w:rsidRPr="00ED60C1">
            <w:rPr>
              <w:rStyle w:val="PageNumber"/>
              <w:sz w:val="14"/>
              <w:szCs w:val="14"/>
            </w:rPr>
            <w:fldChar w:fldCharType="begin"/>
          </w:r>
          <w:r w:rsidRPr="00ED60C1">
            <w:rPr>
              <w:rStyle w:val="PageNumber"/>
              <w:sz w:val="14"/>
              <w:szCs w:val="14"/>
            </w:rPr>
            <w:instrText xml:space="preserve"> PAGE </w:instrText>
          </w:r>
          <w:r w:rsidRPr="00ED60C1">
            <w:rPr>
              <w:rStyle w:val="PageNumber"/>
              <w:sz w:val="14"/>
              <w:szCs w:val="14"/>
            </w:rPr>
            <w:fldChar w:fldCharType="separate"/>
          </w:r>
          <w:r w:rsidR="005F6077">
            <w:rPr>
              <w:rStyle w:val="PageNumber"/>
              <w:noProof/>
              <w:sz w:val="14"/>
              <w:szCs w:val="14"/>
            </w:rPr>
            <w:t>1</w:t>
          </w:r>
          <w:r w:rsidRPr="00ED60C1">
            <w:rPr>
              <w:rStyle w:val="PageNumber"/>
              <w:sz w:val="14"/>
              <w:szCs w:val="14"/>
            </w:rPr>
            <w:fldChar w:fldCharType="end"/>
          </w:r>
          <w:r w:rsidRPr="00ED60C1">
            <w:rPr>
              <w:rStyle w:val="PageNumber"/>
              <w:sz w:val="14"/>
              <w:szCs w:val="14"/>
            </w:rPr>
            <w:t xml:space="preserve"> (</w:t>
          </w:r>
          <w:r w:rsidRPr="00ED60C1">
            <w:rPr>
              <w:rStyle w:val="PageNumber"/>
              <w:sz w:val="14"/>
              <w:szCs w:val="14"/>
            </w:rPr>
            <w:fldChar w:fldCharType="begin"/>
          </w:r>
          <w:r w:rsidRPr="00ED60C1">
            <w:rPr>
              <w:rStyle w:val="PageNumber"/>
              <w:sz w:val="14"/>
              <w:szCs w:val="14"/>
            </w:rPr>
            <w:instrText xml:space="preserve"> NUMPAGES </w:instrText>
          </w:r>
          <w:r w:rsidRPr="00ED60C1">
            <w:rPr>
              <w:rStyle w:val="PageNumber"/>
              <w:sz w:val="14"/>
              <w:szCs w:val="14"/>
            </w:rPr>
            <w:fldChar w:fldCharType="separate"/>
          </w:r>
          <w:r w:rsidR="005F6077">
            <w:rPr>
              <w:rStyle w:val="PageNumber"/>
              <w:noProof/>
              <w:sz w:val="14"/>
              <w:szCs w:val="14"/>
            </w:rPr>
            <w:t>1</w:t>
          </w:r>
          <w:r w:rsidRPr="00ED60C1">
            <w:rPr>
              <w:rStyle w:val="PageNumber"/>
              <w:sz w:val="14"/>
              <w:szCs w:val="14"/>
            </w:rPr>
            <w:fldChar w:fldCharType="end"/>
          </w:r>
          <w:r w:rsidRPr="00ED60C1">
            <w:rPr>
              <w:rStyle w:val="PageNumber"/>
              <w:sz w:val="14"/>
              <w:szCs w:val="14"/>
            </w:rPr>
            <w:t>)</w:t>
          </w:r>
        </w:p>
      </w:tc>
    </w:tr>
  </w:tbl>
  <w:p w14:paraId="72CA905E" w14:textId="77777777"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1803" w14:textId="77777777"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14:paraId="7DAD4929" w14:textId="77777777" w:rsidTr="002F13C1">
      <w:tc>
        <w:tcPr>
          <w:tcW w:w="1134" w:type="dxa"/>
          <w:vAlign w:val="bottom"/>
        </w:tcPr>
        <w:p w14:paraId="06C2E3E4" w14:textId="77777777"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5F6077">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14:paraId="7BDCB7F5" w14:textId="77777777"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1CF4" w14:textId="77777777" w:rsidR="00662B8F" w:rsidRDefault="00662B8F" w:rsidP="00AB37AC">
      <w:r>
        <w:separator/>
      </w:r>
    </w:p>
  </w:footnote>
  <w:footnote w:type="continuationSeparator" w:id="0">
    <w:p w14:paraId="46D61042" w14:textId="77777777" w:rsidR="00662B8F" w:rsidRDefault="00662B8F"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A421" w14:textId="77777777" w:rsidR="00ED60C1" w:rsidRDefault="00DF541D" w:rsidP="006A7494">
    <w:pPr>
      <w:pStyle w:val="Header"/>
    </w:pPr>
    <w:r>
      <w:rPr>
        <w:noProof/>
        <w:lang w:eastAsia="sv-SE"/>
      </w:rPr>
      <w:drawing>
        <wp:anchor distT="0" distB="0" distL="114300" distR="114300" simplePos="0" relativeHeight="251661312" behindDoc="0" locked="0" layoutInCell="1" allowOverlap="1" wp14:anchorId="6723EB78" wp14:editId="680D4943">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14:paraId="20E26320" w14:textId="77777777" w:rsidR="00ED60C1" w:rsidRDefault="00ED60C1" w:rsidP="006A7494">
    <w:pPr>
      <w:pStyle w:val="Header"/>
    </w:pPr>
  </w:p>
  <w:p w14:paraId="28019400" w14:textId="77777777" w:rsidR="00ED60C1" w:rsidRDefault="00ED60C1" w:rsidP="006A7494">
    <w:pPr>
      <w:pStyle w:val="Header"/>
    </w:pPr>
  </w:p>
  <w:p w14:paraId="5F978184" w14:textId="77777777" w:rsidR="00ED60C1" w:rsidRDefault="00ED60C1" w:rsidP="006A7494">
    <w:pPr>
      <w:pStyle w:val="Header"/>
    </w:pPr>
  </w:p>
  <w:p w14:paraId="525083A9" w14:textId="77777777" w:rsidR="00ED60C1" w:rsidRDefault="00ED60C1" w:rsidP="006A7494">
    <w:pPr>
      <w:pStyle w:val="Header"/>
    </w:pPr>
  </w:p>
  <w:p w14:paraId="75D7DB02" w14:textId="77777777" w:rsidR="006A7494" w:rsidRPr="00D6309B" w:rsidRDefault="006A7494" w:rsidP="006A7494">
    <w:pPr>
      <w:pStyle w:val="Header"/>
    </w:pPr>
  </w:p>
  <w:p w14:paraId="74F9DC27" w14:textId="77777777" w:rsidR="000C7491" w:rsidRDefault="000C7491"/>
  <w:p w14:paraId="307FAAE5" w14:textId="77777777"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4380" w14:textId="77777777" w:rsidR="00B64A9B" w:rsidRDefault="00460588">
    <w:r>
      <w:rPr>
        <w:noProof/>
        <w:lang w:eastAsia="sv-SE"/>
      </w:rPr>
      <w:drawing>
        <wp:anchor distT="0" distB="0" distL="114300" distR="114300" simplePos="0" relativeHeight="251659264" behindDoc="0" locked="0" layoutInCell="1" allowOverlap="1" wp14:anchorId="60C0740B" wp14:editId="5230A8A1">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14:paraId="2426506E" w14:textId="77777777" w:rsidR="00B64A9B" w:rsidRDefault="00B64A9B"/>
  <w:p w14:paraId="6CE85803" w14:textId="77777777" w:rsidR="00B64A9B" w:rsidRDefault="00B64A9B"/>
  <w:p w14:paraId="288552F1" w14:textId="77777777" w:rsidR="0077255F" w:rsidRDefault="0077255F"/>
  <w:p w14:paraId="1DCBB81A" w14:textId="77777777" w:rsidR="00B64A9B" w:rsidRDefault="00B64A9B"/>
  <w:p w14:paraId="2B627B0A" w14:textId="77777777" w:rsidR="00B64A9B" w:rsidRDefault="00B64A9B"/>
  <w:p w14:paraId="7C16EDF2" w14:textId="77777777" w:rsidR="00B64A9B" w:rsidRDefault="00B64A9B"/>
  <w:p w14:paraId="16B3496A" w14:textId="77777777" w:rsidR="000C7491" w:rsidRDefault="000C7491"/>
  <w:p w14:paraId="77141B94" w14:textId="77777777"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13817CEE"/>
    <w:multiLevelType w:val="multilevel"/>
    <w:tmpl w:val="F67A38C2"/>
    <w:lvl w:ilvl="0">
      <w:start w:val="1"/>
      <w:numFmt w:val="decimal"/>
      <w:pStyle w:val="Heading1"/>
      <w:lvlText w:val="%1"/>
      <w:lvlJc w:val="left"/>
      <w:pPr>
        <w:tabs>
          <w:tab w:val="num" w:pos="851"/>
        </w:tabs>
        <w:ind w:left="851" w:hanging="851"/>
      </w:pPr>
      <w:rPr>
        <w:rFonts w:ascii="Arial" w:hAnsi="Arial" w:hint="default"/>
        <w:b/>
        <w:i w:val="0"/>
        <w:sz w:val="20"/>
        <w:u w:val="none"/>
      </w:rPr>
    </w:lvl>
    <w:lvl w:ilvl="1">
      <w:start w:val="1"/>
      <w:numFmt w:val="decimal"/>
      <w:pStyle w:val="Heading2"/>
      <w:lvlText w:val="%1.%2"/>
      <w:lvlJc w:val="left"/>
      <w:pPr>
        <w:tabs>
          <w:tab w:val="num" w:pos="851"/>
        </w:tabs>
        <w:ind w:left="851" w:hanging="851"/>
      </w:pPr>
      <w:rPr>
        <w:rFonts w:ascii="Arial" w:hAnsi="Arial" w:cs="Arial" w:hint="default"/>
        <w:b w:val="0"/>
        <w:i w:val="0"/>
        <w:color w:val="auto"/>
        <w:sz w:val="20"/>
        <w:szCs w:val="20"/>
      </w:rPr>
    </w:lvl>
    <w:lvl w:ilvl="2">
      <w:start w:val="1"/>
      <w:numFmt w:val="decimal"/>
      <w:pStyle w:val="Heading3"/>
      <w:lvlText w:val="%1.%2.%3"/>
      <w:lvlJc w:val="left"/>
      <w:pPr>
        <w:tabs>
          <w:tab w:val="num" w:pos="1701"/>
        </w:tabs>
        <w:ind w:left="1701" w:hanging="850"/>
      </w:pPr>
      <w:rPr>
        <w:rFonts w:ascii="Arial" w:hAnsi="Arial" w:hint="default"/>
        <w:b w:val="0"/>
        <w:i w:val="0"/>
        <w:sz w:val="20"/>
      </w:rPr>
    </w:lvl>
    <w:lvl w:ilvl="3">
      <w:start w:val="1"/>
      <w:numFmt w:val="decimal"/>
      <w:pStyle w:val="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10"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1" w15:restartNumberingAfterBreak="0">
    <w:nsid w:val="29C11C4E"/>
    <w:multiLevelType w:val="hybridMultilevel"/>
    <w:tmpl w:val="F006B8E4"/>
    <w:lvl w:ilvl="0" w:tplc="4AF055F0">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12"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5"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637882467">
    <w:abstractNumId w:val="12"/>
  </w:num>
  <w:num w:numId="2" w16cid:durableId="408622994">
    <w:abstractNumId w:val="3"/>
  </w:num>
  <w:num w:numId="3" w16cid:durableId="1756442242">
    <w:abstractNumId w:val="2"/>
  </w:num>
  <w:num w:numId="4" w16cid:durableId="2015643792">
    <w:abstractNumId w:val="13"/>
  </w:num>
  <w:num w:numId="5" w16cid:durableId="2015495865">
    <w:abstractNumId w:val="7"/>
  </w:num>
  <w:num w:numId="6" w16cid:durableId="1828158408">
    <w:abstractNumId w:val="6"/>
  </w:num>
  <w:num w:numId="7" w16cid:durableId="341443282">
    <w:abstractNumId w:val="8"/>
  </w:num>
  <w:num w:numId="8" w16cid:durableId="643584405">
    <w:abstractNumId w:val="10"/>
  </w:num>
  <w:num w:numId="9" w16cid:durableId="290943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601932">
    <w:abstractNumId w:val="17"/>
  </w:num>
  <w:num w:numId="11" w16cid:durableId="1362895528">
    <w:abstractNumId w:val="15"/>
  </w:num>
  <w:num w:numId="12" w16cid:durableId="325476133">
    <w:abstractNumId w:val="12"/>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359356944">
    <w:abstractNumId w:val="16"/>
  </w:num>
  <w:num w:numId="14" w16cid:durableId="1826823294">
    <w:abstractNumId w:val="14"/>
  </w:num>
  <w:num w:numId="15" w16cid:durableId="1986623952">
    <w:abstractNumId w:val="4"/>
  </w:num>
  <w:num w:numId="16" w16cid:durableId="1572229316">
    <w:abstractNumId w:val="5"/>
  </w:num>
  <w:num w:numId="17" w16cid:durableId="1269238408">
    <w:abstractNumId w:val="0"/>
  </w:num>
  <w:num w:numId="18" w16cid:durableId="749932501">
    <w:abstractNumId w:val="1"/>
  </w:num>
  <w:num w:numId="19" w16cid:durableId="380331219">
    <w:abstractNumId w:val="11"/>
  </w:num>
  <w:num w:numId="20" w16cid:durableId="218051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11"/>
    <w:rsid w:val="00004AF0"/>
    <w:rsid w:val="00012FD0"/>
    <w:rsid w:val="00031B5C"/>
    <w:rsid w:val="00037A26"/>
    <w:rsid w:val="00065F6A"/>
    <w:rsid w:val="00091269"/>
    <w:rsid w:val="00096C27"/>
    <w:rsid w:val="000B4D37"/>
    <w:rsid w:val="000C7491"/>
    <w:rsid w:val="000F0D78"/>
    <w:rsid w:val="001055CE"/>
    <w:rsid w:val="0012465C"/>
    <w:rsid w:val="001621F9"/>
    <w:rsid w:val="00166316"/>
    <w:rsid w:val="0018642A"/>
    <w:rsid w:val="001A2CBD"/>
    <w:rsid w:val="001C7D03"/>
    <w:rsid w:val="001E7F56"/>
    <w:rsid w:val="001F3547"/>
    <w:rsid w:val="00207DB9"/>
    <w:rsid w:val="00214024"/>
    <w:rsid w:val="002179BC"/>
    <w:rsid w:val="00265C94"/>
    <w:rsid w:val="002749BA"/>
    <w:rsid w:val="002A115A"/>
    <w:rsid w:val="002E47D4"/>
    <w:rsid w:val="002F10C1"/>
    <w:rsid w:val="00310604"/>
    <w:rsid w:val="00316142"/>
    <w:rsid w:val="00326A21"/>
    <w:rsid w:val="00354E81"/>
    <w:rsid w:val="0036126D"/>
    <w:rsid w:val="00373A25"/>
    <w:rsid w:val="00383258"/>
    <w:rsid w:val="003A221F"/>
    <w:rsid w:val="003B55F6"/>
    <w:rsid w:val="003C5C7A"/>
    <w:rsid w:val="003D5E50"/>
    <w:rsid w:val="003F0FAA"/>
    <w:rsid w:val="003F35E7"/>
    <w:rsid w:val="00460588"/>
    <w:rsid w:val="00480F9D"/>
    <w:rsid w:val="00484AB4"/>
    <w:rsid w:val="00492F0D"/>
    <w:rsid w:val="004A3440"/>
    <w:rsid w:val="00516DE4"/>
    <w:rsid w:val="00523FF5"/>
    <w:rsid w:val="00547786"/>
    <w:rsid w:val="00547E65"/>
    <w:rsid w:val="00572583"/>
    <w:rsid w:val="005753BC"/>
    <w:rsid w:val="0057553D"/>
    <w:rsid w:val="005A7B16"/>
    <w:rsid w:val="005A7EF6"/>
    <w:rsid w:val="005C0B09"/>
    <w:rsid w:val="005D3D52"/>
    <w:rsid w:val="005D4358"/>
    <w:rsid w:val="005E389B"/>
    <w:rsid w:val="005E76EC"/>
    <w:rsid w:val="005F6077"/>
    <w:rsid w:val="00602EBA"/>
    <w:rsid w:val="00611DEC"/>
    <w:rsid w:val="00633E64"/>
    <w:rsid w:val="006574CC"/>
    <w:rsid w:val="00662B8F"/>
    <w:rsid w:val="00673AB0"/>
    <w:rsid w:val="006751AD"/>
    <w:rsid w:val="00692949"/>
    <w:rsid w:val="006A7494"/>
    <w:rsid w:val="006C3154"/>
    <w:rsid w:val="006D4652"/>
    <w:rsid w:val="006F6586"/>
    <w:rsid w:val="00730430"/>
    <w:rsid w:val="0077255F"/>
    <w:rsid w:val="007835A7"/>
    <w:rsid w:val="007871F1"/>
    <w:rsid w:val="00792464"/>
    <w:rsid w:val="007B03F4"/>
    <w:rsid w:val="007F3C19"/>
    <w:rsid w:val="007F67AA"/>
    <w:rsid w:val="007F705A"/>
    <w:rsid w:val="00825507"/>
    <w:rsid w:val="008408F1"/>
    <w:rsid w:val="00863257"/>
    <w:rsid w:val="00873303"/>
    <w:rsid w:val="008815CA"/>
    <w:rsid w:val="008822FA"/>
    <w:rsid w:val="00886DD5"/>
    <w:rsid w:val="008905C1"/>
    <w:rsid w:val="008E4593"/>
    <w:rsid w:val="008F1D0C"/>
    <w:rsid w:val="00904260"/>
    <w:rsid w:val="00916344"/>
    <w:rsid w:val="00922FFA"/>
    <w:rsid w:val="009361E7"/>
    <w:rsid w:val="00981197"/>
    <w:rsid w:val="009A3428"/>
    <w:rsid w:val="009A59C3"/>
    <w:rsid w:val="009B2711"/>
    <w:rsid w:val="009E5313"/>
    <w:rsid w:val="00A011CC"/>
    <w:rsid w:val="00A058D5"/>
    <w:rsid w:val="00A32C0E"/>
    <w:rsid w:val="00A37248"/>
    <w:rsid w:val="00A506FD"/>
    <w:rsid w:val="00A62D58"/>
    <w:rsid w:val="00A77340"/>
    <w:rsid w:val="00A833EA"/>
    <w:rsid w:val="00A94561"/>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C06690"/>
    <w:rsid w:val="00C4232C"/>
    <w:rsid w:val="00C46B7C"/>
    <w:rsid w:val="00C5209A"/>
    <w:rsid w:val="00C65034"/>
    <w:rsid w:val="00C87FA2"/>
    <w:rsid w:val="00CE279C"/>
    <w:rsid w:val="00CF7A0B"/>
    <w:rsid w:val="00D2245B"/>
    <w:rsid w:val="00D913A5"/>
    <w:rsid w:val="00D9197D"/>
    <w:rsid w:val="00DD7D4D"/>
    <w:rsid w:val="00DF541D"/>
    <w:rsid w:val="00E05C30"/>
    <w:rsid w:val="00E179F1"/>
    <w:rsid w:val="00E61ED9"/>
    <w:rsid w:val="00EA5FB4"/>
    <w:rsid w:val="00EB07F4"/>
    <w:rsid w:val="00EB1D22"/>
    <w:rsid w:val="00ED3A35"/>
    <w:rsid w:val="00ED60C1"/>
    <w:rsid w:val="00EF1D64"/>
    <w:rsid w:val="00F13942"/>
    <w:rsid w:val="00F41DD7"/>
    <w:rsid w:val="00F57388"/>
    <w:rsid w:val="00F86913"/>
    <w:rsid w:val="00F91257"/>
    <w:rsid w:val="00F9408F"/>
    <w:rsid w:val="00F94E56"/>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EA6E6"/>
  <w15:docId w15:val="{3C1AD5A6-0803-41B2-8391-30FA0007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6">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269"/>
    <w:rPr>
      <w:sz w:val="22"/>
    </w:rPr>
  </w:style>
  <w:style w:type="paragraph" w:styleId="Heading10">
    <w:name w:val="heading 1"/>
    <w:aliases w:val="KTH Rubrik 1"/>
    <w:basedOn w:val="Normal"/>
    <w:next w:val="BodyText"/>
    <w:link w:val="Heading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Heading20">
    <w:name w:val="heading 2"/>
    <w:aliases w:val="KTH Rubrik 2"/>
    <w:basedOn w:val="Normal"/>
    <w:next w:val="BodyText"/>
    <w:link w:val="Heading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Heading30">
    <w:name w:val="heading 3"/>
    <w:aliases w:val="KTH Rubrik 3"/>
    <w:basedOn w:val="Normal"/>
    <w:next w:val="BodyText"/>
    <w:link w:val="Heading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Heading40">
    <w:name w:val="heading 4"/>
    <w:aliases w:val="KTH Rubrik 4"/>
    <w:basedOn w:val="Normal"/>
    <w:next w:val="BodyText"/>
    <w:link w:val="Heading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091269"/>
    <w:pPr>
      <w:spacing w:after="240" w:line="260" w:lineRule="atLeast"/>
    </w:pPr>
  </w:style>
  <w:style w:type="character" w:customStyle="1" w:styleId="BodyTextChar">
    <w:name w:val="Body Text Char"/>
    <w:aliases w:val="KTH Brödtext Char"/>
    <w:basedOn w:val="DefaultParagraphFont"/>
    <w:link w:val="BodyText"/>
    <w:rsid w:val="00091269"/>
    <w:rPr>
      <w:sz w:val="22"/>
    </w:rPr>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0"/>
    <w:uiPriority w:val="3"/>
    <w:rsid w:val="00091269"/>
    <w:rPr>
      <w:rFonts w:asciiTheme="majorHAnsi" w:eastAsiaTheme="majorEastAsia" w:hAnsiTheme="majorHAnsi" w:cstheme="majorBidi"/>
      <w:b/>
      <w:bCs/>
      <w:sz w:val="28"/>
      <w:szCs w:val="28"/>
    </w:rPr>
  </w:style>
  <w:style w:type="character" w:customStyle="1" w:styleId="Heading2Char">
    <w:name w:val="Heading 2 Char"/>
    <w:aliases w:val="KTH Rubrik 2 Char"/>
    <w:basedOn w:val="DefaultParagraphFont"/>
    <w:link w:val="Heading20"/>
    <w:uiPriority w:val="3"/>
    <w:rsid w:val="003C5C7A"/>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0"/>
    <w:uiPriority w:val="3"/>
    <w:rsid w:val="003C5C7A"/>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0"/>
    <w:uiPriority w:val="3"/>
    <w:rsid w:val="003C5C7A"/>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7871F1"/>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SubtitleChar">
    <w:name w:val="Subtitle Char"/>
    <w:aliases w:val="KTH Underrubrik Char"/>
    <w:basedOn w:val="DefaultParagraphFont"/>
    <w:link w:val="Subtitle"/>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0"/>
    <w:next w:val="BodyText"/>
    <w:uiPriority w:val="6"/>
    <w:qFormat/>
    <w:rsid w:val="00492F0D"/>
    <w:pPr>
      <w:numPr>
        <w:numId w:val="11"/>
      </w:numPr>
      <w:ind w:left="431" w:hanging="431"/>
    </w:pPr>
  </w:style>
  <w:style w:type="paragraph" w:customStyle="1" w:styleId="KTHnRubrik2">
    <w:name w:val="KTH nRubrik 2"/>
    <w:basedOn w:val="Heading20"/>
    <w:next w:val="BodyText"/>
    <w:uiPriority w:val="6"/>
    <w:qFormat/>
    <w:rsid w:val="003C5C7A"/>
    <w:pPr>
      <w:numPr>
        <w:ilvl w:val="1"/>
        <w:numId w:val="11"/>
      </w:numPr>
      <w:ind w:left="578" w:hanging="578"/>
    </w:pPr>
  </w:style>
  <w:style w:type="paragraph" w:customStyle="1" w:styleId="KTHnRubrik3">
    <w:name w:val="KTH nRubrik 3"/>
    <w:basedOn w:val="Heading30"/>
    <w:next w:val="BodyText"/>
    <w:uiPriority w:val="6"/>
    <w:qFormat/>
    <w:rsid w:val="003C5C7A"/>
    <w:pPr>
      <w:numPr>
        <w:ilvl w:val="2"/>
        <w:numId w:val="11"/>
      </w:numPr>
    </w:pPr>
  </w:style>
  <w:style w:type="paragraph" w:customStyle="1" w:styleId="KTHnRubrik4">
    <w:name w:val="KTH nRubrik 4"/>
    <w:basedOn w:val="Heading40"/>
    <w:next w:val="BodyText"/>
    <w:uiPriority w:val="6"/>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02348"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02348"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9"/>
    <w:qFormat/>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rsid w:val="001F3547"/>
    <w:pPr>
      <w:spacing w:before="240" w:after="120"/>
    </w:pPr>
    <w:rPr>
      <w:b/>
      <w:bCs/>
      <w:sz w:val="20"/>
    </w:rPr>
  </w:style>
  <w:style w:type="paragraph" w:styleId="TOC2">
    <w:name w:val="toc 2"/>
    <w:basedOn w:val="Normal"/>
    <w:next w:val="Normal"/>
    <w:uiPriority w:val="39"/>
    <w:rsid w:val="001F3547"/>
    <w:pPr>
      <w:spacing w:before="120"/>
      <w:ind w:left="220"/>
    </w:pPr>
    <w:rPr>
      <w:i/>
      <w:iCs/>
      <w:sz w:val="20"/>
    </w:rPr>
  </w:style>
  <w:style w:type="paragraph" w:styleId="TOC3">
    <w:name w:val="toc 3"/>
    <w:basedOn w:val="Normal"/>
    <w:next w:val="Normal"/>
    <w:uiPriority w:val="39"/>
    <w:semiHidden/>
    <w:rsid w:val="001F3547"/>
    <w:pPr>
      <w:ind w:left="440"/>
    </w:pPr>
    <w:rPr>
      <w:sz w:val="20"/>
    </w:r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character" w:styleId="PlaceholderText">
    <w:name w:val="Placeholder Text"/>
    <w:basedOn w:val="DefaultParagraphFont"/>
    <w:uiPriority w:val="99"/>
    <w:semiHidden/>
    <w:rsid w:val="0036126D"/>
    <w:rPr>
      <w:color w:val="808080"/>
    </w:rPr>
  </w:style>
  <w:style w:type="character" w:styleId="Hyperlink">
    <w:name w:val="Hyperlink"/>
    <w:basedOn w:val="DefaultParagraphFon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Header"/>
    <w:link w:val="Arial7Char"/>
    <w:qFormat/>
    <w:rsid w:val="00D9197D"/>
    <w:pPr>
      <w:framePr w:hSpace="141" w:wrap="around" w:vAnchor="text" w:hAnchor="margin" w:xAlign="center" w:y="-1347"/>
    </w:pPr>
  </w:style>
  <w:style w:type="character" w:customStyle="1" w:styleId="DatumArial7Char">
    <w:name w:val="Datum Arial 7 Char"/>
    <w:aliases w:val="5 Char"/>
    <w:basedOn w:val="HeaderChar"/>
    <w:link w:val="DatumArial7"/>
    <w:rsid w:val="00492F0D"/>
    <w:rPr>
      <w:rFonts w:asciiTheme="majorHAnsi" w:hAnsiTheme="majorHAnsi"/>
      <w:sz w:val="15"/>
    </w:rPr>
  </w:style>
  <w:style w:type="character" w:customStyle="1" w:styleId="Arial7Char">
    <w:name w:val="Arial 7 Char"/>
    <w:aliases w:val="5 diarienr Char"/>
    <w:basedOn w:val="HeaderChar"/>
    <w:link w:val="Arial7"/>
    <w:rsid w:val="00D9197D"/>
    <w:rPr>
      <w:rFonts w:asciiTheme="majorHAnsi" w:hAnsiTheme="majorHAnsi"/>
      <w:sz w:val="15"/>
    </w:rPr>
  </w:style>
  <w:style w:type="paragraph" w:styleId="ListParagraph">
    <w:name w:val="List Paragraph"/>
    <w:basedOn w:val="Normal"/>
    <w:uiPriority w:val="34"/>
    <w:qFormat/>
    <w:rsid w:val="00091269"/>
    <w:pPr>
      <w:ind w:left="720"/>
      <w:contextualSpacing/>
    </w:pPr>
  </w:style>
  <w:style w:type="paragraph" w:styleId="TOC4">
    <w:name w:val="toc 4"/>
    <w:basedOn w:val="Normal"/>
    <w:next w:val="Normal"/>
    <w:autoRedefine/>
    <w:uiPriority w:val="39"/>
    <w:semiHidden/>
    <w:unhideWhenUsed/>
    <w:rsid w:val="007871F1"/>
    <w:pPr>
      <w:ind w:left="660"/>
    </w:pPr>
    <w:rPr>
      <w:sz w:val="20"/>
    </w:rPr>
  </w:style>
  <w:style w:type="paragraph" w:styleId="TOC5">
    <w:name w:val="toc 5"/>
    <w:basedOn w:val="Normal"/>
    <w:next w:val="Normal"/>
    <w:autoRedefine/>
    <w:uiPriority w:val="39"/>
    <w:semiHidden/>
    <w:unhideWhenUsed/>
    <w:rsid w:val="007871F1"/>
    <w:pPr>
      <w:ind w:left="880"/>
    </w:pPr>
    <w:rPr>
      <w:sz w:val="20"/>
    </w:rPr>
  </w:style>
  <w:style w:type="paragraph" w:styleId="TOC6">
    <w:name w:val="toc 6"/>
    <w:basedOn w:val="Normal"/>
    <w:next w:val="Normal"/>
    <w:autoRedefine/>
    <w:uiPriority w:val="39"/>
    <w:semiHidden/>
    <w:unhideWhenUsed/>
    <w:rsid w:val="007871F1"/>
    <w:pPr>
      <w:ind w:left="1100"/>
    </w:pPr>
    <w:rPr>
      <w:sz w:val="20"/>
    </w:rPr>
  </w:style>
  <w:style w:type="paragraph" w:styleId="TOC7">
    <w:name w:val="toc 7"/>
    <w:basedOn w:val="Normal"/>
    <w:next w:val="Normal"/>
    <w:autoRedefine/>
    <w:uiPriority w:val="39"/>
    <w:semiHidden/>
    <w:unhideWhenUsed/>
    <w:rsid w:val="007871F1"/>
    <w:pPr>
      <w:ind w:left="1320"/>
    </w:pPr>
    <w:rPr>
      <w:sz w:val="20"/>
    </w:rPr>
  </w:style>
  <w:style w:type="paragraph" w:styleId="TOC8">
    <w:name w:val="toc 8"/>
    <w:basedOn w:val="Normal"/>
    <w:next w:val="Normal"/>
    <w:autoRedefine/>
    <w:uiPriority w:val="39"/>
    <w:semiHidden/>
    <w:unhideWhenUsed/>
    <w:rsid w:val="007871F1"/>
    <w:pPr>
      <w:ind w:left="1540"/>
    </w:pPr>
    <w:rPr>
      <w:sz w:val="20"/>
    </w:rPr>
  </w:style>
  <w:style w:type="paragraph" w:styleId="TOC9">
    <w:name w:val="toc 9"/>
    <w:basedOn w:val="Normal"/>
    <w:next w:val="Normal"/>
    <w:autoRedefine/>
    <w:uiPriority w:val="39"/>
    <w:semiHidden/>
    <w:unhideWhenUsed/>
    <w:rsid w:val="007871F1"/>
    <w:pPr>
      <w:ind w:left="1760"/>
    </w:pPr>
    <w:rPr>
      <w:sz w:val="20"/>
    </w:rPr>
  </w:style>
  <w:style w:type="paragraph" w:customStyle="1" w:styleId="Heading1">
    <w:name w:val="Heading 1 #"/>
    <w:basedOn w:val="Normal"/>
    <w:next w:val="Normal"/>
    <w:qFormat/>
    <w:rsid w:val="009B2711"/>
    <w:pPr>
      <w:keepNext/>
      <w:numPr>
        <w:numId w:val="20"/>
      </w:numPr>
      <w:spacing w:before="400" w:after="240" w:line="312" w:lineRule="auto"/>
      <w:outlineLvl w:val="0"/>
    </w:pPr>
    <w:rPr>
      <w:rFonts w:ascii="Arial" w:eastAsia="Times New Roman" w:hAnsi="Arial" w:cs="Times New Roman"/>
      <w:b/>
      <w:caps/>
      <w:lang w:eastAsia="sv-SE"/>
    </w:rPr>
  </w:style>
  <w:style w:type="paragraph" w:customStyle="1" w:styleId="Heading2">
    <w:name w:val="Heading 2 #"/>
    <w:basedOn w:val="Normal"/>
    <w:next w:val="Normal"/>
    <w:link w:val="Heading2Char0"/>
    <w:qFormat/>
    <w:rsid w:val="009B2711"/>
    <w:pPr>
      <w:keepNext/>
      <w:numPr>
        <w:ilvl w:val="1"/>
        <w:numId w:val="20"/>
      </w:numPr>
      <w:spacing w:before="320" w:after="240" w:line="312" w:lineRule="auto"/>
      <w:jc w:val="both"/>
      <w:outlineLvl w:val="1"/>
    </w:pPr>
    <w:rPr>
      <w:rFonts w:ascii="Arial" w:eastAsia="Times New Roman" w:hAnsi="Arial" w:cs="Times New Roman"/>
      <w:sz w:val="20"/>
      <w:lang w:eastAsia="sv-SE"/>
    </w:rPr>
  </w:style>
  <w:style w:type="paragraph" w:customStyle="1" w:styleId="Heading3">
    <w:name w:val="Heading 3 #"/>
    <w:basedOn w:val="Heading2"/>
    <w:next w:val="Normal"/>
    <w:qFormat/>
    <w:rsid w:val="009B2711"/>
    <w:pPr>
      <w:numPr>
        <w:ilvl w:val="2"/>
      </w:numPr>
      <w:tabs>
        <w:tab w:val="clear" w:pos="1701"/>
        <w:tab w:val="num" w:pos="360"/>
        <w:tab w:val="num" w:pos="926"/>
      </w:tabs>
      <w:ind w:left="926" w:hanging="360"/>
    </w:pPr>
    <w:rPr>
      <w:b/>
    </w:rPr>
  </w:style>
  <w:style w:type="paragraph" w:customStyle="1" w:styleId="Heading4">
    <w:name w:val="Heading 4 #"/>
    <w:basedOn w:val="Heading3"/>
    <w:next w:val="Normal"/>
    <w:rsid w:val="009B2711"/>
    <w:pPr>
      <w:numPr>
        <w:ilvl w:val="3"/>
      </w:numPr>
      <w:tabs>
        <w:tab w:val="clear" w:pos="2552"/>
        <w:tab w:val="left" w:pos="0"/>
        <w:tab w:val="num" w:pos="360"/>
        <w:tab w:val="num" w:pos="926"/>
      </w:tabs>
      <w:ind w:left="926" w:hanging="360"/>
    </w:pPr>
  </w:style>
  <w:style w:type="character" w:customStyle="1" w:styleId="Heading2Char0">
    <w:name w:val="Heading 2 # Char"/>
    <w:link w:val="Heading2"/>
    <w:rsid w:val="009B2711"/>
    <w:rPr>
      <w:rFonts w:ascii="Arial" w:eastAsia="Times New Roman" w:hAnsi="Arial"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kth.se/administration/dokument/registrator-1.7983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kth.se/administration/dokument/dokumentsamordnare-1.80624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kth.sharepoint.com/sites/kth_assets/OfficeTemplateLibrary/KTH%20Grundmall.dotx" TargetMode="External"/></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789026152694A8ADBFB64A3DEF8D3" ma:contentTypeVersion="4" ma:contentTypeDescription="Create a new document." ma:contentTypeScope="" ma:versionID="e45950dd19971d727dee08e9afd59660">
  <xsd:schema xmlns:xsd="http://www.w3.org/2001/XMLSchema" xmlns:xs="http://www.w3.org/2001/XMLSchema" xmlns:p="http://schemas.microsoft.com/office/2006/metadata/properties" xmlns:ns2="4115e1da-3f65-45a4-b4c2-0bec33cf021f" xmlns:ns3="5cba28c0-a866-4240-81c2-3ce50963478d" targetNamespace="http://schemas.microsoft.com/office/2006/metadata/properties" ma:root="true" ma:fieldsID="dad8702d5b487cf2ae11e63f994c67b2" ns2:_="" ns3:_="">
    <xsd:import namespace="4115e1da-3f65-45a4-b4c2-0bec33cf021f"/>
    <xsd:import namespace="5cba28c0-a866-4240-81c2-3ce50963478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5e1da-3f65-45a4-b4c2-0bec33cf02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ba28c0-a866-4240-81c2-3ce5096347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115e1da-3f65-45a4-b4c2-0bec33cf021f">3NPU4AMNSMUR-960428013-18</_dlc_DocId>
    <_dlc_DocIdUrl xmlns="4115e1da-3f65-45a4-b4c2-0bec33cf021f">
      <Url>https://kth.sharepoint.com/sites/kth_assets/_layouts/15/DocIdRedir.aspx?ID=3NPU4AMNSMUR-960428013-18</Url>
      <Description>3NPU4AMNSMUR-960428013-18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7D9C79-AF22-4D93-953B-654E2A21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5e1da-3f65-45a4-b4c2-0bec33cf021f"/>
    <ds:schemaRef ds:uri="5cba28c0-a866-4240-81c2-3ce509634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9DB99-5703-4FB2-BAB1-982B971FFB54}">
  <ds:schemaRefs>
    <ds:schemaRef ds:uri="http://schemas.microsoft.com/office/2006/metadata/properties"/>
    <ds:schemaRef ds:uri="http://schemas.microsoft.com/office/infopath/2007/PartnerControls"/>
    <ds:schemaRef ds:uri="4115e1da-3f65-45a4-b4c2-0bec33cf021f"/>
  </ds:schemaRefs>
</ds:datastoreItem>
</file>

<file path=customXml/itemProps3.xml><?xml version="1.0" encoding="utf-8"?>
<ds:datastoreItem xmlns:ds="http://schemas.openxmlformats.org/officeDocument/2006/customXml" ds:itemID="{4B44EB13-608A-43C0-B999-CA41D7248AF7}">
  <ds:schemaRefs>
    <ds:schemaRef ds:uri="http://schemas.microsoft.com/sharepoint/v3/contenttype/forms"/>
  </ds:schemaRefs>
</ds:datastoreItem>
</file>

<file path=customXml/itemProps4.xml><?xml version="1.0" encoding="utf-8"?>
<ds:datastoreItem xmlns:ds="http://schemas.openxmlformats.org/officeDocument/2006/customXml" ds:itemID="{F0CFE45F-965E-497B-A5A7-DABD2644E1D7}">
  <ds:schemaRefs>
    <ds:schemaRef ds:uri="http://schemas.openxmlformats.org/officeDocument/2006/bibliography"/>
  </ds:schemaRefs>
</ds:datastoreItem>
</file>

<file path=customXml/itemProps5.xml><?xml version="1.0" encoding="utf-8"?>
<ds:datastoreItem xmlns:ds="http://schemas.openxmlformats.org/officeDocument/2006/customXml" ds:itemID="{0DB91F5C-CF8A-4E10-BC68-B43AB2B84DF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KTH%20Grundmall.dotx</Template>
  <TotalTime>1</TotalTime>
  <Pages>3</Pages>
  <Words>713</Words>
  <Characters>3781</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Kungliga Tekniska Högskolan</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Guldbrand</dc:creator>
  <cp:lastModifiedBy>Tove Guldbrand</cp:lastModifiedBy>
  <cp:revision>1</cp:revision>
  <dcterms:created xsi:type="dcterms:W3CDTF">2024-06-18T08:59:00Z</dcterms:created>
  <dcterms:modified xsi:type="dcterms:W3CDTF">2024-06-18T09:00:00Z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0x010100454789026152694A8ADBFB64A3DEF8D3</vt:lpwstr>
  </property>
  <property fmtid="{D5CDD505-2E9C-101B-9397-08002B2CF9AE}" pid="3" name="_dlc_DocIdItemGuid">
    <vt:lpwstr>05417c16-f36b-4d23-ab3c-735843adad8d</vt:lpwstr>
  </property>
</Properties>
</file>