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E6" w:rsidRDefault="00533CE6" w:rsidP="00533CE6">
      <w:pPr>
        <w:pStyle w:val="Heading2"/>
      </w:pPr>
      <w:r>
        <w:t xml:space="preserve">Bästa </w:t>
      </w:r>
      <w:r>
        <w:rPr>
          <w:highlight w:val="lightGray"/>
        </w:rPr>
        <w:fldChar w:fldCharType="begin">
          <w:ffData>
            <w:name w:val=""/>
            <w:enabled/>
            <w:calcOnExit w:val="0"/>
            <w:textInput>
              <w:default w:val="[NAMN EFTERNAMN mottagar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[NAMN EFTERNAMN mottagare]</w:t>
      </w:r>
      <w:r>
        <w:rPr>
          <w:highlight w:val="lightGray"/>
        </w:rPr>
        <w:fldChar w:fldCharType="end"/>
      </w:r>
    </w:p>
    <w:p w:rsidR="00533CE6" w:rsidRDefault="00533CE6" w:rsidP="00533CE6">
      <w:pPr>
        <w:rPr>
          <w:rFonts w:cstheme="minorHAnsi"/>
        </w:rPr>
      </w:pPr>
    </w:p>
    <w:p w:rsidR="00533CE6" w:rsidRDefault="00533CE6" w:rsidP="00533CE6">
      <w:pPr>
        <w:rPr>
          <w:rFonts w:cstheme="minorHAnsi"/>
        </w:rPr>
      </w:pPr>
      <w:r>
        <w:rPr>
          <w:rFonts w:cstheme="minorHAnsi"/>
          <w:highlight w:val="lightGray"/>
        </w:rPr>
        <w:fldChar w:fldCharType="begin">
          <w:ffData>
            <w:name w:val=""/>
            <w:enabled/>
            <w:calcOnExit w:val="0"/>
            <w:textInput>
              <w:default w:val="[NAMN EFTERNAMN sökande]"/>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[NAMN EFTERNAMN sökande]</w:t>
      </w:r>
      <w:r>
        <w:rPr>
          <w:rFonts w:cstheme="minorHAnsi"/>
          <w:highlight w:val="lightGray"/>
        </w:rPr>
        <w:fldChar w:fldCharType="end"/>
      </w:r>
      <w:r>
        <w:rPr>
          <w:rFonts w:cstheme="minorHAnsi"/>
        </w:rPr>
        <w:t xml:space="preserve"> vid </w:t>
      </w:r>
      <w:r>
        <w:rPr>
          <w:rFonts w:cstheme="minorHAnsi"/>
          <w:highlight w:val="lightGray"/>
        </w:rPr>
        <w:fldChar w:fldCharType="begin">
          <w:ffData>
            <w:name w:val=""/>
            <w:enabled/>
            <w:calcOnExit w:val="0"/>
            <w:textInput>
              <w:default w:val="[SKOLA]"/>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[SKOLA]</w:t>
      </w:r>
      <w:r>
        <w:rPr>
          <w:rFonts w:cstheme="minorHAnsi"/>
          <w:highlight w:val="lightGray"/>
        </w:rPr>
        <w:fldChar w:fldCharType="end"/>
      </w:r>
      <w:r>
        <w:rPr>
          <w:rFonts w:cstheme="minorHAnsi"/>
        </w:rPr>
        <w:t xml:space="preserve">, KTH har ansökt om befordran från </w:t>
      </w:r>
      <w:r>
        <w:rPr>
          <w:rFonts w:cstheme="minorHAnsi"/>
          <w:highlight w:val="lightGray"/>
        </w:rPr>
        <w:fldChar w:fldCharType="begin">
          <w:ffData>
            <w:name w:val=""/>
            <w:enabled/>
            <w:calcOnExit w:val="0"/>
            <w:textInput>
              <w:default w:val="[TITEL till TITEL]"/>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[TITEL till TITEL]</w:t>
      </w:r>
      <w:r>
        <w:rPr>
          <w:rFonts w:cstheme="minorHAnsi"/>
          <w:highlight w:val="lightGray"/>
        </w:rPr>
        <w:fldChar w:fldCharType="end"/>
      </w:r>
      <w:r>
        <w:rPr>
          <w:rFonts w:cstheme="minorHAnsi"/>
        </w:rPr>
        <w:t xml:space="preserve"> inom ämnesområdet </w:t>
      </w:r>
      <w:r>
        <w:rPr>
          <w:rFonts w:cstheme="minorHAnsi"/>
          <w:highlight w:val="lightGray"/>
        </w:rPr>
        <w:fldChar w:fldCharType="begin">
          <w:ffData>
            <w:name w:val=""/>
            <w:enabled/>
            <w:calcOnExit w:val="0"/>
            <w:textInput>
              <w:default w:val="[ÄMNE]"/>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[ÄMNE]</w:t>
      </w:r>
      <w:r>
        <w:rPr>
          <w:rFonts w:cstheme="minorHAnsi"/>
          <w:highlight w:val="lightGray"/>
        </w:rPr>
        <w:fldChar w:fldCharType="end"/>
      </w:r>
      <w:r>
        <w:rPr>
          <w:rFonts w:cstheme="minorHAnsi"/>
        </w:rPr>
        <w:t xml:space="preserve">. </w:t>
      </w:r>
      <w:r>
        <w:rPr>
          <w:rFonts w:cstheme="minorHAnsi"/>
          <w:highlight w:val="lightGray"/>
        </w:rPr>
        <w:fldChar w:fldCharType="begin">
          <w:ffData>
            <w:name w:val=""/>
            <w:enabled/>
            <w:calcOnExit w:val="0"/>
            <w:textInput>
              <w:default w:val="[TITEL NAMN EFTERNAMN den som föreslagit]"/>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[TITEL NAMN EFTERNAMN den som föreslagit]</w:t>
      </w:r>
      <w:r>
        <w:rPr>
          <w:rFonts w:cstheme="minorHAnsi"/>
          <w:highlight w:val="lightGray"/>
        </w:rPr>
        <w:fldChar w:fldCharType="end"/>
      </w:r>
      <w:r>
        <w:rPr>
          <w:rFonts w:cstheme="minorHAnsi"/>
        </w:rPr>
        <w:t xml:space="preserve"> har föreslagit dig som sakkunnig för att granska </w:t>
      </w:r>
      <w:r>
        <w:rPr>
          <w:rFonts w:cstheme="minorHAnsi"/>
          <w:highlight w:val="lightGray"/>
        </w:rPr>
        <w:fldChar w:fldCharType="begin">
          <w:ffData>
            <w:name w:val=""/>
            <w:enabled/>
            <w:calcOnExit w:val="0"/>
            <w:textInput>
              <w:default w:val="[NAMN EFTERNAMN sökande]"/>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[NAMN EFTERNAMN sökande]</w:t>
      </w:r>
      <w:r>
        <w:rPr>
          <w:rFonts w:cstheme="minorHAnsi"/>
          <w:highlight w:val="lightGray"/>
        </w:rPr>
        <w:fldChar w:fldCharType="end"/>
      </w:r>
      <w:r>
        <w:rPr>
          <w:rFonts w:cstheme="minorHAnsi"/>
        </w:rPr>
        <w:t>s vetenskapliga och pedagogiska meriter.</w:t>
      </w:r>
    </w:p>
    <w:p w:rsidR="00533CE6" w:rsidRDefault="00533CE6" w:rsidP="00533CE6">
      <w:pPr>
        <w:rPr>
          <w:rFonts w:cstheme="minorHAnsi"/>
        </w:rPr>
      </w:pPr>
    </w:p>
    <w:p w:rsidR="00533CE6" w:rsidRDefault="00533CE6" w:rsidP="00533CE6">
      <w:pPr>
        <w:rPr>
          <w:rFonts w:cstheme="minorHAnsi"/>
        </w:rPr>
      </w:pPr>
      <w:r>
        <w:rPr>
          <w:rFonts w:cstheme="minorHAnsi"/>
        </w:rPr>
        <w:t>Om du är intresserad av att nomineras för detta uppdrag, ber vi dig besvara frågan om huruvida det föreligger något jäv mellan dig och den sökande samt om du tidigare har sakkunnigbedömt denna sökande. Vi behöver också motta en kopia av ditt CV som inkluderar dina pedagogiska meriter (undervisningsmeriter) samt din fullständiga publikationslista (med de nyaste publikationerna listade först).</w:t>
      </w:r>
    </w:p>
    <w:p w:rsidR="00533CE6" w:rsidRDefault="00533CE6" w:rsidP="00533CE6">
      <w:pPr>
        <w:rPr>
          <w:rFonts w:cstheme="minorHAnsi"/>
        </w:rPr>
      </w:pPr>
    </w:p>
    <w:p w:rsidR="00533CE6" w:rsidRPr="00533CE6" w:rsidRDefault="00533CE6" w:rsidP="00533CE6">
      <w:pPr>
        <w:pStyle w:val="Heading3"/>
        <w:rPr>
          <w:rFonts w:asciiTheme="minorHAnsi" w:hAnsiTheme="minorHAnsi"/>
        </w:rPr>
      </w:pPr>
      <w:r w:rsidRPr="00533CE6">
        <w:rPr>
          <w:rFonts w:asciiTheme="minorHAnsi" w:hAnsiTheme="minorHAnsi"/>
        </w:rPr>
        <w:t>Att vara sakkunnig vid KTH</w:t>
      </w:r>
      <w:bookmarkStart w:id="0" w:name="_GoBack"/>
      <w:bookmarkEnd w:id="0"/>
    </w:p>
    <w:p w:rsidR="00533CE6" w:rsidRDefault="00533CE6" w:rsidP="00533CE6">
      <w:pPr>
        <w:rPr>
          <w:rFonts w:cstheme="minorHAnsi"/>
        </w:rPr>
      </w:pPr>
      <w:r>
        <w:rPr>
          <w:rFonts w:cstheme="minorHAnsi"/>
        </w:rPr>
        <w:t>När du meddelat att du är intresserad av åta dig uppdraget, kommer skolan att föreslå KTH:s anställningsnämnd att du ska utses till sakkunnig i detta ärende. KTH:s anställningsnämnd sammanträder ett antal gånger varje termin. Ditt uppdrag börjar när beslutet har fattats.</w:t>
      </w:r>
    </w:p>
    <w:p w:rsidR="00533CE6" w:rsidRDefault="00533CE6" w:rsidP="00533CE6">
      <w:pPr>
        <w:rPr>
          <w:rFonts w:cstheme="minorHAnsi"/>
        </w:rPr>
      </w:pPr>
    </w:p>
    <w:p w:rsidR="00533CE6" w:rsidRDefault="00533CE6" w:rsidP="00533CE6">
      <w:pPr>
        <w:rPr>
          <w:rFonts w:cstheme="minorHAnsi"/>
        </w:rPr>
      </w:pPr>
      <w:r>
        <w:rPr>
          <w:rFonts w:cs="Arial"/>
          <w:color w:val="222222"/>
        </w:rPr>
        <w:t>KTH arbetar endast digitalt med ansökningar om befordran och använder rekryteringssystemet "VARBI". Inloggningsuppgifter kommer att skickas till dig i ett e</w:t>
      </w:r>
      <w:r>
        <w:rPr>
          <w:rFonts w:cs="Arial"/>
          <w:color w:val="222222"/>
        </w:rPr>
        <w:noBreakHyphen/>
        <w:t xml:space="preserve">postmeddelande från rekryteringssystemet. När du har loggat in i systemet kommer du att kunna nå en särskild sida med alla dokument. </w:t>
      </w:r>
    </w:p>
    <w:p w:rsidR="00533CE6" w:rsidRDefault="00533CE6" w:rsidP="00533CE6">
      <w:pPr>
        <w:rPr>
          <w:rFonts w:cstheme="minorHAnsi"/>
        </w:rPr>
      </w:pPr>
    </w:p>
    <w:p w:rsidR="00533CE6" w:rsidRDefault="00533CE6" w:rsidP="00533CE6">
      <w:pPr>
        <w:rPr>
          <w:rFonts w:cstheme="minorHAnsi"/>
        </w:rPr>
      </w:pPr>
      <w:r>
        <w:rPr>
          <w:rFonts w:cstheme="minorHAnsi"/>
        </w:rPr>
        <w:t>I din roll som sakkunnig förväntar sig KTH att du skriver ett utlåtande på ca 2-3 sidor om hur den sökandes vetenskapliga och pedagogiska meriter står sig gentemot behörighetskraven och bedömningsgrunderna för en befordran. Vanligen har du 3 veckor på dig att skriva ditt utlåtande, men tiden kan förlängas om så behövs. Sakkunnigutlåtandet i PDF-format ska skickas in per e-post till KTH:s centrala administration för befordringar.</w:t>
      </w:r>
    </w:p>
    <w:p w:rsidR="00533CE6" w:rsidRDefault="00533CE6" w:rsidP="00533CE6">
      <w:pPr>
        <w:rPr>
          <w:rFonts w:cstheme="minorHAnsi"/>
        </w:rPr>
      </w:pPr>
    </w:p>
    <w:p w:rsidR="00533CE6" w:rsidRDefault="00533CE6" w:rsidP="00533CE6">
      <w:pPr>
        <w:rPr>
          <w:rFonts w:cstheme="minorHAnsi"/>
        </w:rPr>
      </w:pPr>
      <w:r>
        <w:rPr>
          <w:rFonts w:cstheme="minorHAnsi"/>
        </w:rPr>
        <w:t xml:space="preserve">Som sakkunnig ingår du med rösträtt i den befordringsnämnd som lämnar rekommendation till beslutsfattaren om bifall eller avslag på ansökan om befordran. Nämndens rekommendation protokollförs och vid ansökan om befordran till professor skickas protokollet och sakkunnigutlåtandena till KTH:s rektor för beslut. Vid ansökan om befordran till lektor skickas protokollet och sakkunnigutlåtandena till skolchefen för någon av KTH:s fem skolor för beslut. </w:t>
      </w:r>
    </w:p>
    <w:p w:rsidR="00533CE6" w:rsidRDefault="00533CE6" w:rsidP="00533CE6">
      <w:pPr>
        <w:rPr>
          <w:rFonts w:cstheme="minorHAnsi"/>
        </w:rPr>
      </w:pPr>
    </w:p>
    <w:p w:rsidR="00533CE6" w:rsidRDefault="00533CE6" w:rsidP="00533CE6">
      <w:pPr>
        <w:rPr>
          <w:rFonts w:cstheme="minorHAnsi"/>
        </w:rPr>
      </w:pPr>
      <w:r>
        <w:rPr>
          <w:rFonts w:cstheme="minorHAnsi"/>
        </w:rPr>
        <w:t>Vänligen notera att det i uppdraget som sakkunnig vid KTH även ingår att du ska delta vid befordringsnämndens sammanträde, vanligen på distans antingen per video eller per telefon. Vid sammanträdet har du samma rösträtt som övriga ledamöter. Efter nämndsammanträdet har du möjlighet att revidera ditt sakkunnigutlåtande. När sammanträdet har avslutats och du har lämnat in ditt slutliga sakkunnigutlåtande avslutas ditt uppdrag som sakkunnig. Därefter utbetalas ditt arvode om 6000 SEK.</w:t>
      </w:r>
    </w:p>
    <w:p w:rsidR="00533CE6" w:rsidRDefault="00533CE6" w:rsidP="00533CE6">
      <w:pPr>
        <w:rPr>
          <w:rFonts w:cstheme="minorHAnsi"/>
        </w:rPr>
      </w:pPr>
    </w:p>
    <w:p w:rsidR="00533CE6" w:rsidRDefault="00533CE6" w:rsidP="00533CE6">
      <w:pPr>
        <w:rPr>
          <w:rFonts w:cstheme="minorHAnsi"/>
        </w:rPr>
      </w:pPr>
      <w:r>
        <w:rPr>
          <w:rFonts w:cstheme="minorHAnsi"/>
        </w:rPr>
        <w:t xml:space="preserve"> </w:t>
      </w:r>
    </w:p>
    <w:p w:rsidR="00533CE6" w:rsidRDefault="00533CE6" w:rsidP="00533CE6">
      <w:pPr>
        <w:rPr>
          <w:rFonts w:cstheme="minorHAnsi"/>
        </w:rPr>
      </w:pPr>
    </w:p>
    <w:p w:rsidR="00533CE6" w:rsidRDefault="00533CE6" w:rsidP="00533CE6">
      <w:pPr>
        <w:rPr>
          <w:rFonts w:cstheme="minorHAnsi"/>
        </w:rPr>
      </w:pPr>
    </w:p>
    <w:p w:rsidR="00533CE6" w:rsidRDefault="00533CE6" w:rsidP="00533CE6">
      <w:pPr>
        <w:rPr>
          <w:rFonts w:cstheme="minorHAnsi"/>
        </w:rPr>
      </w:pPr>
      <w:r>
        <w:rPr>
          <w:rFonts w:cstheme="minorHAnsi"/>
        </w:rPr>
        <w:t>Med vänliga hälsningar,</w:t>
      </w:r>
    </w:p>
    <w:p w:rsidR="00533CE6" w:rsidRDefault="00533CE6" w:rsidP="00533CE6">
      <w:pPr>
        <w:rPr>
          <w:rFonts w:cstheme="minorHAnsi"/>
        </w:rPr>
      </w:pPr>
    </w:p>
    <w:p w:rsidR="00533CE6" w:rsidRDefault="00533CE6" w:rsidP="00533CE6">
      <w:pPr>
        <w:rPr>
          <w:rFonts w:cstheme="minorHAnsi"/>
        </w:rPr>
      </w:pPr>
    </w:p>
    <w:p w:rsidR="00533CE6" w:rsidRDefault="00533CE6" w:rsidP="00533CE6">
      <w:pPr>
        <w:rPr>
          <w:rFonts w:cstheme="minorHAnsi"/>
        </w:rPr>
      </w:pPr>
      <w:r>
        <w:rPr>
          <w:rFonts w:cstheme="minorHAnsi"/>
          <w:highlight w:val="lightGray"/>
        </w:rPr>
        <w:fldChar w:fldCharType="begin">
          <w:ffData>
            <w:name w:val=""/>
            <w:enabled/>
            <w:calcOnExit w:val="0"/>
            <w:textInput>
              <w:default w:val="[NAMN EFTERNAMN]"/>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[NAMN EFTERNAMN]</w:t>
      </w:r>
      <w:r>
        <w:rPr>
          <w:rFonts w:cstheme="minorHAnsi"/>
          <w:highlight w:val="lightGray"/>
        </w:rPr>
        <w:fldChar w:fldCharType="end"/>
      </w:r>
    </w:p>
    <w:p w:rsidR="00533CE6" w:rsidRDefault="00533CE6" w:rsidP="00533CE6">
      <w:pPr>
        <w:rPr>
          <w:rFonts w:cstheme="minorHAnsi"/>
        </w:rPr>
      </w:pPr>
      <w:r>
        <w:rPr>
          <w:rFonts w:cstheme="minorHAnsi"/>
          <w:highlight w:val="lightGray"/>
        </w:rPr>
        <w:fldChar w:fldCharType="begin">
          <w:ffData>
            <w:name w:val=""/>
            <w:enabled/>
            <w:calcOnExit w:val="0"/>
            <w:textInput>
              <w:default w:val="[SKOLA]"/>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[SKOLA]</w:t>
      </w:r>
      <w:r>
        <w:rPr>
          <w:rFonts w:cstheme="minorHAnsi"/>
          <w:highlight w:val="lightGray"/>
        </w:rPr>
        <w:fldChar w:fldCharType="end"/>
      </w:r>
      <w:r>
        <w:rPr>
          <w:rFonts w:cstheme="minorHAnsi"/>
        </w:rPr>
        <w:t>, KTH</w:t>
      </w:r>
    </w:p>
    <w:p w:rsidR="00AB5D2D" w:rsidRPr="008408F1" w:rsidRDefault="00AB5D2D" w:rsidP="008408F1">
      <w:pPr>
        <w:pStyle w:val="KTHTitel"/>
      </w:pPr>
    </w:p>
    <w:sectPr w:rsidR="00AB5D2D" w:rsidRPr="008408F1" w:rsidSect="00F91257">
      <w:headerReference w:type="default" r:id="rId7"/>
      <w:footerReference w:type="default" r:id="rId8"/>
      <w:headerReference w:type="first" r:id="rId9"/>
      <w:footerReference w:type="first" r:id="rId10"/>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D8" w:rsidRDefault="008D77D8" w:rsidP="00AB37AC">
      <w:r>
        <w:separator/>
      </w:r>
    </w:p>
  </w:endnote>
  <w:endnote w:type="continuationSeparator" w:id="0">
    <w:p w:rsidR="008D77D8" w:rsidRDefault="008D77D8"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533CE6">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533CE6">
            <w:rPr>
              <w:rStyle w:val="PageNumber"/>
              <w:noProof/>
            </w:rPr>
            <w:t>2</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533CE6">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533CE6">
            <w:rPr>
              <w:rStyle w:val="PageNumber"/>
              <w:noProof/>
            </w:rPr>
            <w:t>2</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D8" w:rsidRDefault="008D77D8" w:rsidP="00AB37AC">
      <w:r>
        <w:separator/>
      </w:r>
    </w:p>
  </w:footnote>
  <w:footnote w:type="continuationSeparator" w:id="0">
    <w:p w:rsidR="008D77D8" w:rsidRDefault="008D77D8"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rsidTr="00916344">
      <w:trPr>
        <w:trHeight w:val="238"/>
      </w:trPr>
      <w:tc>
        <w:tcPr>
          <w:tcW w:w="4740"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r>
    <w:tr w:rsidR="006A7494" w:rsidTr="007A0DF9">
      <w:tc>
        <w:tcPr>
          <w:tcW w:w="4740" w:type="dxa"/>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Pr>
        <w:p w:rsidR="006A7494" w:rsidRPr="00D6309B" w:rsidRDefault="006A7494" w:rsidP="007A0DF9">
          <w:pPr>
            <w:pStyle w:val="Header"/>
          </w:pPr>
        </w:p>
      </w:tc>
    </w:tr>
    <w:tr w:rsidR="006A7494" w:rsidTr="00916344">
      <w:trPr>
        <w:trHeight w:val="238"/>
      </w:trPr>
      <w:tc>
        <w:tcPr>
          <w:tcW w:w="9116" w:type="dxa"/>
          <w:gridSpan w:val="5"/>
        </w:tcPr>
        <w:p w:rsidR="006A7494" w:rsidRPr="006A7494" w:rsidRDefault="006A7494" w:rsidP="006A7494">
          <w:pPr>
            <w:pStyle w:val="HeaderBold"/>
          </w:pPr>
        </w:p>
      </w:tc>
    </w:tr>
    <w:tr w:rsidR="006A7494" w:rsidTr="007A0DF9">
      <w:tc>
        <w:tcPr>
          <w:tcW w:w="9116" w:type="dxa"/>
          <w:gridSpan w:val="5"/>
        </w:tcPr>
        <w:p w:rsidR="006A7494" w:rsidRPr="006A7494" w:rsidRDefault="006A7494" w:rsidP="006A7494">
          <w:pPr>
            <w:pStyle w:val="Header"/>
          </w:pPr>
        </w:p>
      </w:tc>
    </w:tr>
  </w:tbl>
  <w:p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rsidTr="003F35E7">
      <w:trPr>
        <w:trHeight w:val="238"/>
      </w:trPr>
      <w:tc>
        <w:tcPr>
          <w:tcW w:w="3521" w:type="dxa"/>
          <w:vMerge w:val="restart"/>
        </w:tcPr>
        <w:p w:rsidR="006A7494" w:rsidRDefault="006A7494" w:rsidP="007A0DF9">
          <w:pPr>
            <w:pStyle w:val="Header"/>
            <w:spacing w:before="60"/>
            <w:rPr>
              <w:b/>
            </w:rPr>
          </w:pPr>
          <w:r>
            <w:rPr>
              <w:noProof/>
              <w:lang w:eastAsia="sv-SE"/>
            </w:rPr>
            <w:drawing>
              <wp:inline distT="0" distB="0" distL="0" distR="0" wp14:anchorId="559A87C5" wp14:editId="245775DF">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bl>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E6"/>
    <w:rsid w:val="00037A26"/>
    <w:rsid w:val="000B4D37"/>
    <w:rsid w:val="000F0D78"/>
    <w:rsid w:val="001621F9"/>
    <w:rsid w:val="0018642A"/>
    <w:rsid w:val="001F3547"/>
    <w:rsid w:val="002179BC"/>
    <w:rsid w:val="002749BA"/>
    <w:rsid w:val="002A115A"/>
    <w:rsid w:val="002E47D4"/>
    <w:rsid w:val="00310604"/>
    <w:rsid w:val="00326A21"/>
    <w:rsid w:val="00354E81"/>
    <w:rsid w:val="00383258"/>
    <w:rsid w:val="003A221F"/>
    <w:rsid w:val="003B55F6"/>
    <w:rsid w:val="003C5C7A"/>
    <w:rsid w:val="003D5E50"/>
    <w:rsid w:val="003F0FAA"/>
    <w:rsid w:val="003F35E7"/>
    <w:rsid w:val="00484AB4"/>
    <w:rsid w:val="004A3440"/>
    <w:rsid w:val="00516DE4"/>
    <w:rsid w:val="00523FF5"/>
    <w:rsid w:val="00533CE6"/>
    <w:rsid w:val="00547786"/>
    <w:rsid w:val="00547E65"/>
    <w:rsid w:val="0057553D"/>
    <w:rsid w:val="00611DEC"/>
    <w:rsid w:val="006574CC"/>
    <w:rsid w:val="00692949"/>
    <w:rsid w:val="006A7494"/>
    <w:rsid w:val="006C3154"/>
    <w:rsid w:val="00730430"/>
    <w:rsid w:val="007835A7"/>
    <w:rsid w:val="00792464"/>
    <w:rsid w:val="007B03F4"/>
    <w:rsid w:val="007F3C19"/>
    <w:rsid w:val="007F67AA"/>
    <w:rsid w:val="00825507"/>
    <w:rsid w:val="008408F1"/>
    <w:rsid w:val="00863257"/>
    <w:rsid w:val="00873303"/>
    <w:rsid w:val="008815CA"/>
    <w:rsid w:val="008822FA"/>
    <w:rsid w:val="008D77D8"/>
    <w:rsid w:val="008E4593"/>
    <w:rsid w:val="00916344"/>
    <w:rsid w:val="00922FFA"/>
    <w:rsid w:val="009361E7"/>
    <w:rsid w:val="0096544C"/>
    <w:rsid w:val="00981197"/>
    <w:rsid w:val="009A3428"/>
    <w:rsid w:val="009A59C3"/>
    <w:rsid w:val="00A011CC"/>
    <w:rsid w:val="00A37248"/>
    <w:rsid w:val="00A506FD"/>
    <w:rsid w:val="00A77340"/>
    <w:rsid w:val="00A833EA"/>
    <w:rsid w:val="00AA3946"/>
    <w:rsid w:val="00AB37AC"/>
    <w:rsid w:val="00AB5D2D"/>
    <w:rsid w:val="00AE299D"/>
    <w:rsid w:val="00AF0371"/>
    <w:rsid w:val="00B02309"/>
    <w:rsid w:val="00B411DA"/>
    <w:rsid w:val="00B5121A"/>
    <w:rsid w:val="00B90528"/>
    <w:rsid w:val="00BC64D7"/>
    <w:rsid w:val="00BD10EE"/>
    <w:rsid w:val="00C06690"/>
    <w:rsid w:val="00C46B7C"/>
    <w:rsid w:val="00C65034"/>
    <w:rsid w:val="00C87FA2"/>
    <w:rsid w:val="00D2245B"/>
    <w:rsid w:val="00E179F1"/>
    <w:rsid w:val="00E61ED9"/>
    <w:rsid w:val="00EB07F4"/>
    <w:rsid w:val="00EB1D22"/>
    <w:rsid w:val="00EF1D64"/>
    <w:rsid w:val="00F57388"/>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95DBE"/>
  <w15:docId w15:val="{A527D2A6-E8C6-4BB4-9942-F50ACD85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6"/>
    <w:rPr>
      <w:sz w:val="22"/>
      <w:szCs w:val="22"/>
    </w:rPr>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73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_Grundmall.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KTH_Grundmall.dotx</Template>
  <TotalTime>2</TotalTime>
  <Pages>2</Pages>
  <Words>453</Words>
  <Characters>2404</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Bröms</dc:creator>
  <cp:lastModifiedBy>Katarina Bröms</cp:lastModifiedBy>
  <cp:revision>1</cp:revision>
  <dcterms:created xsi:type="dcterms:W3CDTF">2020-09-21T09:21:00Z</dcterms:created>
  <dcterms:modified xsi:type="dcterms:W3CDTF">2020-09-21T09:23:00Z</dcterms:modified>
</cp:coreProperties>
</file>