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E2B4D" w14:textId="64467F8B" w:rsidR="00F505BB" w:rsidRDefault="003B0B00" w:rsidP="00F505BB">
      <w:pPr>
        <w:rPr>
          <w:sz w:val="28"/>
        </w:rPr>
      </w:pPr>
      <w:r w:rsidRPr="004F2C4E">
        <w:rPr>
          <w:highlight w:val="yellow"/>
        </w:rPr>
        <w:t>Instruktioner: Gråa fält ska fyllas i. Övrig text ska inte redigeras. Gulmarkerad text tas bort när dokumentet är klart.</w:t>
      </w:r>
    </w:p>
    <w:p w14:paraId="2C2E2B4F" w14:textId="7F97DED2" w:rsidR="00F505BB" w:rsidRDefault="00F505BB" w:rsidP="005A0442">
      <w:pPr>
        <w:pStyle w:val="Heading2"/>
      </w:pPr>
      <w:r w:rsidRPr="00A623F4">
        <w:t xml:space="preserve">Anställningsprofil för </w:t>
      </w:r>
      <w:r>
        <w:t xml:space="preserve">adjunkt i </w:t>
      </w:r>
      <w:r w:rsidRPr="00D64A6F">
        <w:rPr>
          <w:highlight w:val="lightGray"/>
        </w:rPr>
        <w:fldChar w:fldCharType="begin">
          <w:ffData>
            <w:name w:val=""/>
            <w:enabled/>
            <w:calcOnExit w:val="0"/>
            <w:textInput>
              <w:default w:val="[ämnesområde]"/>
            </w:textInput>
          </w:ffData>
        </w:fldChar>
      </w:r>
      <w:r w:rsidRPr="00D64A6F">
        <w:rPr>
          <w:highlight w:val="lightGray"/>
        </w:rPr>
        <w:instrText xml:space="preserve"> FORMTEXT </w:instrText>
      </w:r>
      <w:r w:rsidRPr="00D64A6F">
        <w:rPr>
          <w:highlight w:val="lightGray"/>
        </w:rPr>
      </w:r>
      <w:r w:rsidRPr="00D64A6F">
        <w:rPr>
          <w:highlight w:val="lightGray"/>
        </w:rPr>
        <w:fldChar w:fldCharType="separate"/>
      </w:r>
      <w:r w:rsidRPr="00D64A6F">
        <w:rPr>
          <w:noProof/>
          <w:highlight w:val="lightGray"/>
        </w:rPr>
        <w:t>[ämnesområde]</w:t>
      </w:r>
      <w:r w:rsidRPr="00D64A6F">
        <w:rPr>
          <w:highlight w:val="lightGray"/>
        </w:rPr>
        <w:fldChar w:fldCharType="end"/>
      </w:r>
    </w:p>
    <w:p w14:paraId="2C2E2B50" w14:textId="77777777" w:rsidR="00F505BB" w:rsidRPr="0098156A" w:rsidRDefault="00F505BB" w:rsidP="00F505BB">
      <w:pPr>
        <w:pStyle w:val="Heading3"/>
      </w:pPr>
      <w:r w:rsidRPr="0098156A">
        <w:t>Ämnesområde</w:t>
      </w:r>
    </w:p>
    <w:p w14:paraId="2C2E2B52" w14:textId="004C0AA4" w:rsidR="00F505BB" w:rsidRPr="0098156A" w:rsidRDefault="00F505BB" w:rsidP="00F505BB">
      <w:r w:rsidRPr="0098156A">
        <w:rPr>
          <w:highlight w:val="lightGray"/>
        </w:rPr>
        <w:fldChar w:fldCharType="begin">
          <w:ffData>
            <w:name w:val=""/>
            <w:enabled/>
            <w:calcOnExit w:val="0"/>
            <w:textInput>
              <w:default w:val="[Ämnesområde]"/>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[Ämnesområde]</w:t>
      </w:r>
      <w:r w:rsidRPr="0098156A">
        <w:rPr>
          <w:highlight w:val="lightGray"/>
        </w:rPr>
        <w:fldChar w:fldCharType="end"/>
      </w:r>
      <w:r w:rsidR="003B0B00">
        <w:t>.</w:t>
      </w:r>
    </w:p>
    <w:p w14:paraId="2C2E2B53" w14:textId="77777777" w:rsidR="00F505BB" w:rsidRPr="0098156A" w:rsidRDefault="00F505BB" w:rsidP="00F505BB">
      <w:pPr>
        <w:pStyle w:val="Heading3"/>
      </w:pPr>
      <w:r w:rsidRPr="0098156A">
        <w:t>Ämnesbeskrivning</w:t>
      </w:r>
    </w:p>
    <w:p w14:paraId="2C2E2B55" w14:textId="0040DBDF" w:rsidR="00F505BB" w:rsidRPr="0098156A" w:rsidRDefault="00F505BB" w:rsidP="00F505BB">
      <w:r w:rsidRPr="0098156A">
        <w:rPr>
          <w:highlight w:val="lightGray"/>
        </w:rPr>
        <w:fldChar w:fldCharType="begin">
          <w:ffData>
            <w:name w:val=""/>
            <w:enabled/>
            <w:calcOnExit w:val="0"/>
            <w:textInput>
              <w:default w:val="[Här förtydligas ämnesområdet genom en beskrivning som ska vara sakligt överensstämmande med ämnesområdet.]"/>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[Här förtydligas ämnesområdet genom en beskrivning som ska vara sakligt överensstämmande med ämnesområdet.]</w:t>
      </w:r>
      <w:r w:rsidRPr="0098156A">
        <w:rPr>
          <w:highlight w:val="lightGray"/>
        </w:rPr>
        <w:fldChar w:fldCharType="end"/>
      </w:r>
      <w:r w:rsidR="003B0B00">
        <w:t>.</w:t>
      </w:r>
    </w:p>
    <w:p w14:paraId="2C2E2B56" w14:textId="77777777" w:rsidR="00F505BB" w:rsidRPr="0098156A" w:rsidRDefault="00F505BB" w:rsidP="00F505BB">
      <w:pPr>
        <w:pStyle w:val="Heading3"/>
      </w:pPr>
      <w:r w:rsidRPr="0098156A">
        <w:t>Arbetsuppgifter</w:t>
      </w:r>
    </w:p>
    <w:p w14:paraId="2C2E2B58" w14:textId="533FA685" w:rsidR="00F505BB" w:rsidRPr="0098156A" w:rsidRDefault="00F505BB" w:rsidP="00F505BB">
      <w:r w:rsidRPr="0098156A">
        <w:rPr>
          <w:highlight w:val="lightGray"/>
        </w:rPr>
        <w:fldChar w:fldCharType="begin">
          <w:ffData>
            <w:name w:val=""/>
            <w:enabled/>
            <w:calcOnExit w:val="0"/>
            <w:textInput>
              <w:default w:val="[Ange arbetsuppgifter som ska ingå i anställningen.Observera att bedömningsgrunder ej ska anges här, ej heller ämnesbeskriv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[Ange arbetsuppgifter som ska ingå i anställningen.Observera att bedömningsgrunder ej ska anges här, ej heller ämnesbeskrivning.]</w:t>
      </w:r>
      <w:r w:rsidRPr="0098156A">
        <w:rPr>
          <w:highlight w:val="lightGray"/>
        </w:rPr>
        <w:fldChar w:fldCharType="end"/>
      </w:r>
    </w:p>
    <w:p w14:paraId="2C2E2B59" w14:textId="77777777" w:rsidR="00F505BB" w:rsidRPr="0098156A" w:rsidRDefault="00F505BB" w:rsidP="00F505BB">
      <w:pPr>
        <w:pStyle w:val="Heading3"/>
      </w:pPr>
      <w:r w:rsidRPr="0098156A">
        <w:t>Behörighet</w:t>
      </w:r>
    </w:p>
    <w:p w14:paraId="2C2E2B5A" w14:textId="77777777" w:rsidR="00F505BB" w:rsidRPr="0098156A" w:rsidRDefault="00F505BB" w:rsidP="00F505BB">
      <w:r w:rsidRPr="0098156A">
        <w:t xml:space="preserve">Behörig att anställas som adjunkt är den som har </w:t>
      </w:r>
    </w:p>
    <w:p w14:paraId="2C2E2B5B" w14:textId="4BE4207C" w:rsidR="00F505BB" w:rsidRPr="0098156A" w:rsidRDefault="005B4C59">
      <w:pPr>
        <w:pStyle w:val="ListParagraph"/>
        <w:numPr>
          <w:ilvl w:val="0"/>
          <w:numId w:val="13"/>
        </w:numPr>
      </w:pPr>
      <w:r>
        <w:t>avlagt examen på grundnivå eller avancerad nivå inom ämnet för anställningen eller har motsvarande kompetens.</w:t>
      </w:r>
    </w:p>
    <w:p w14:paraId="6FF7DEEB" w14:textId="50B3AFB0" w:rsidR="005B4C59" w:rsidRDefault="005B4C59" w:rsidP="005B4C59">
      <w:pPr>
        <w:pStyle w:val="ListParagraph"/>
        <w:numPr>
          <w:ilvl w:val="0"/>
          <w:numId w:val="13"/>
        </w:numPr>
      </w:pPr>
      <w:r>
        <w:t>yrkesskicklighet som är av betydelse med hänsyn till anställningens ämnesinnehåll och</w:t>
      </w:r>
      <w:r w:rsidR="0086313C">
        <w:t xml:space="preserve"> de arbetsuppgifter som ska ingå i anställningen.</w:t>
      </w:r>
      <w:r>
        <w:t xml:space="preserve"> </w:t>
      </w:r>
    </w:p>
    <w:p w14:paraId="2C2E2B5E" w14:textId="44EBDFB2" w:rsidR="00F505BB" w:rsidRPr="0098156A" w:rsidRDefault="005B4C59" w:rsidP="005A0442">
      <w:pPr>
        <w:pStyle w:val="ListParagraph"/>
        <w:numPr>
          <w:ilvl w:val="0"/>
          <w:numId w:val="13"/>
        </w:numPr>
      </w:pPr>
      <w:r w:rsidRPr="005B4C59">
        <w:t>visat pedagogisk skicklighet.</w:t>
      </w:r>
    </w:p>
    <w:p w14:paraId="2C2E2B5F" w14:textId="77777777" w:rsidR="00F505BB" w:rsidRPr="0098156A" w:rsidRDefault="00F505BB" w:rsidP="00F505BB">
      <w:pPr>
        <w:pStyle w:val="Heading3"/>
      </w:pPr>
      <w:r w:rsidRPr="0098156A">
        <w:t>Bedömningsgrunder</w:t>
      </w:r>
    </w:p>
    <w:p w14:paraId="2C2E2B61" w14:textId="27F1799F" w:rsidR="00F505BB" w:rsidRPr="00A20C34" w:rsidRDefault="00F505BB" w:rsidP="005A0442">
      <w:pPr>
        <w:autoSpaceDE w:val="0"/>
        <w:autoSpaceDN w:val="0"/>
        <w:adjustRightInd w:val="0"/>
      </w:pPr>
      <w:r w:rsidRPr="0098156A">
        <w:rPr>
          <w:rFonts w:cs="Garamond"/>
          <w:color w:val="000000"/>
          <w:highlight w:val="yellow"/>
        </w:rPr>
        <w:t xml:space="preserve">Bedömningsgrunderna nedan är hämtade från anställningsordningen och ytterligare bedömningsgrunder bestäms utifrån anställningens arbetsuppgifter. Bedömningsgrunderna är det slutliga urvalsinstrument som används för att fälla avgörandet mellan de behöriga sökande som konkurrerar om anställningen. </w:t>
      </w:r>
      <w:r w:rsidR="003B0B00">
        <w:rPr>
          <w:rFonts w:cs="Garamond"/>
          <w:color w:val="000000"/>
          <w:highlight w:val="yellow"/>
        </w:rPr>
        <w:br/>
      </w:r>
      <w:r w:rsidRPr="0098156A">
        <w:t xml:space="preserve">Som bedömningsgrunder vid anställning som adjunkt vid KTH gäller de bedömningsgrunder som anges i </w:t>
      </w:r>
      <w:r>
        <w:t xml:space="preserve">avsnitt 1.5. i </w:t>
      </w:r>
      <w:r w:rsidRPr="0098156A">
        <w:t>KTH:s anställningsordning i förhållande till fastställd anställningsprofil</w:t>
      </w:r>
      <w:r w:rsidRPr="0098156A">
        <w:rPr>
          <w:highlight w:val="yellow"/>
        </w:rPr>
        <w:t>. I anställningsprofilen viktas bedömningsgrunderna samt anpassas till specifikt ämnesområde vid behov</w:t>
      </w:r>
      <w:r w:rsidRPr="0098156A">
        <w:t>.</w:t>
      </w:r>
    </w:p>
    <w:p w14:paraId="2C2E2B62" w14:textId="77777777" w:rsidR="00F505BB" w:rsidRPr="0098156A" w:rsidRDefault="00F505BB" w:rsidP="00F505BB">
      <w:pPr>
        <w:spacing w:line="276" w:lineRule="auto"/>
        <w:rPr>
          <w:b/>
          <w:highlight w:val="yellow"/>
        </w:rPr>
      </w:pPr>
      <w:r w:rsidRPr="0098156A">
        <w:rPr>
          <w:b/>
          <w:highlight w:val="yellow"/>
        </w:rPr>
        <w:t xml:space="preserve">Lista bedömningsgrunder och hur de ska viktas. </w:t>
      </w:r>
    </w:p>
    <w:p w14:paraId="2C2E2B63" w14:textId="77777777" w:rsidR="00F505BB" w:rsidRPr="0098156A" w:rsidRDefault="00F505BB" w:rsidP="00F505BB">
      <w:pPr>
        <w:spacing w:line="276" w:lineRule="auto"/>
        <w:rPr>
          <w:b/>
          <w:highlight w:val="yellow"/>
        </w:rPr>
      </w:pPr>
    </w:p>
    <w:p w14:paraId="2C2E2B64" w14:textId="77777777" w:rsidR="00F505BB" w:rsidRPr="0098156A" w:rsidRDefault="00F505BB" w:rsidP="00F505BB">
      <w:pPr>
        <w:rPr>
          <w:b/>
        </w:rPr>
      </w:pPr>
      <w:r w:rsidRPr="0098156A">
        <w:rPr>
          <w:b/>
        </w:rPr>
        <w:t xml:space="preserve">Det är av </w:t>
      </w:r>
      <w:r w:rsidRPr="0098156A">
        <w:rPr>
          <w:b/>
          <w:i/>
        </w:rPr>
        <w:t>högsta betydelse</w:t>
      </w:r>
      <w:r w:rsidRPr="0098156A">
        <w:rPr>
          <w:b/>
        </w:rPr>
        <w:t xml:space="preserve"> att den sökande har</w:t>
      </w:r>
    </w:p>
    <w:p w14:paraId="2C2E2B65" w14:textId="77777777" w:rsidR="00F505BB" w:rsidRPr="0098156A" w:rsidRDefault="00F505BB" w:rsidP="00F505BB">
      <w:pPr>
        <w:rPr>
          <w:highlight w:val="yellow"/>
        </w:rPr>
      </w:pPr>
      <w:r w:rsidRPr="0098156A">
        <w:rPr>
          <w:highlight w:val="yellow"/>
        </w:rPr>
        <w:t>&lt;Här punktas de bedömningsgrunder nedan som ni anser har denna betydelse&gt;</w:t>
      </w:r>
    </w:p>
    <w:p w14:paraId="2C2E2B66" w14:textId="77777777" w:rsidR="00F505BB" w:rsidRPr="0098156A" w:rsidRDefault="00F505BB" w:rsidP="00F505BB">
      <w:pPr>
        <w:pStyle w:val="ListParagraph"/>
        <w:numPr>
          <w:ilvl w:val="0"/>
          <w:numId w:val="15"/>
        </w:numPr>
        <w:rPr>
          <w:b/>
          <w:highlight w:val="yellow"/>
        </w:rPr>
      </w:pPr>
    </w:p>
    <w:p w14:paraId="2C2E2B67" w14:textId="77777777" w:rsidR="00F505BB" w:rsidRPr="0098156A" w:rsidRDefault="00F505BB" w:rsidP="00F505BB">
      <w:pPr>
        <w:rPr>
          <w:b/>
        </w:rPr>
      </w:pPr>
      <w:r w:rsidRPr="0098156A">
        <w:rPr>
          <w:b/>
        </w:rPr>
        <w:t xml:space="preserve">Det är av </w:t>
      </w:r>
      <w:r w:rsidRPr="0098156A">
        <w:rPr>
          <w:b/>
          <w:i/>
        </w:rPr>
        <w:t>näst högsta betydelse</w:t>
      </w:r>
      <w:r w:rsidRPr="0098156A">
        <w:rPr>
          <w:b/>
        </w:rPr>
        <w:t xml:space="preserve"> att den sökande har</w:t>
      </w:r>
    </w:p>
    <w:p w14:paraId="2C2E2B68" w14:textId="77777777" w:rsidR="00F505BB" w:rsidRPr="0098156A" w:rsidRDefault="00F505BB" w:rsidP="00F505BB">
      <w:pPr>
        <w:rPr>
          <w:highlight w:val="yellow"/>
        </w:rPr>
      </w:pPr>
      <w:r w:rsidRPr="0098156A">
        <w:rPr>
          <w:highlight w:val="yellow"/>
        </w:rPr>
        <w:t>&lt;Här punktas de bedömningsgrunder nedan som ni anser har denna betydelse&gt;</w:t>
      </w:r>
    </w:p>
    <w:p w14:paraId="2C2E2B69" w14:textId="77777777" w:rsidR="00F505BB" w:rsidRPr="0098156A" w:rsidRDefault="00F505BB" w:rsidP="00F505BB">
      <w:pPr>
        <w:pStyle w:val="ListParagraph"/>
        <w:numPr>
          <w:ilvl w:val="0"/>
          <w:numId w:val="15"/>
        </w:numPr>
        <w:rPr>
          <w:b/>
          <w:highlight w:val="yellow"/>
        </w:rPr>
      </w:pPr>
    </w:p>
    <w:p w14:paraId="2C2E2B6A" w14:textId="77777777" w:rsidR="00F505BB" w:rsidRPr="0098156A" w:rsidRDefault="00F505BB" w:rsidP="00F505BB">
      <w:pPr>
        <w:rPr>
          <w:b/>
        </w:rPr>
      </w:pPr>
      <w:r w:rsidRPr="0098156A">
        <w:rPr>
          <w:b/>
        </w:rPr>
        <w:t xml:space="preserve">Det är </w:t>
      </w:r>
      <w:r w:rsidRPr="0098156A">
        <w:rPr>
          <w:b/>
          <w:i/>
        </w:rPr>
        <w:t>även av betydelse</w:t>
      </w:r>
      <w:r w:rsidRPr="0098156A">
        <w:rPr>
          <w:b/>
        </w:rPr>
        <w:t xml:space="preserve"> att den sökande har</w:t>
      </w:r>
    </w:p>
    <w:p w14:paraId="2C2E2B6B" w14:textId="77777777" w:rsidR="00F505BB" w:rsidRPr="0098156A" w:rsidRDefault="00F505BB" w:rsidP="00F505BB">
      <w:pPr>
        <w:rPr>
          <w:highlight w:val="yellow"/>
        </w:rPr>
      </w:pPr>
      <w:r w:rsidRPr="0098156A">
        <w:rPr>
          <w:highlight w:val="yellow"/>
        </w:rPr>
        <w:t>&lt;Här punktas de bedömningsgrunder nedan som ni anser har denna betydelse&gt;</w:t>
      </w:r>
    </w:p>
    <w:p w14:paraId="2C2E2B6C" w14:textId="77777777" w:rsidR="00F505BB" w:rsidRPr="0098156A" w:rsidRDefault="00F505BB" w:rsidP="00F505BB">
      <w:pPr>
        <w:pStyle w:val="ListParagraph"/>
        <w:numPr>
          <w:ilvl w:val="0"/>
          <w:numId w:val="15"/>
        </w:numPr>
        <w:rPr>
          <w:highlight w:val="yellow"/>
        </w:rPr>
      </w:pPr>
    </w:p>
    <w:p w14:paraId="2C2E2B6D" w14:textId="77777777" w:rsidR="00F505BB" w:rsidRDefault="00F505BB" w:rsidP="00F505BB">
      <w:pPr>
        <w:rPr>
          <w:highlight w:val="yellow"/>
        </w:rPr>
      </w:pPr>
    </w:p>
    <w:p w14:paraId="2C2E2B6E" w14:textId="77777777" w:rsidR="00F505BB" w:rsidRPr="00F505BB" w:rsidRDefault="00F505BB" w:rsidP="00F505BB">
      <w:r w:rsidRPr="0098156A">
        <w:rPr>
          <w:highlight w:val="yellow"/>
        </w:rPr>
        <w:t>Följande bedömningsgrunder anges i anställningsordningen och ska inarbetas i anställningsprofilen. Precisera vid behov i förhållande till specifikt ämnesområde.</w:t>
      </w:r>
    </w:p>
    <w:p w14:paraId="2C2E2B6F" w14:textId="77777777" w:rsidR="00F505BB" w:rsidRPr="0098156A" w:rsidRDefault="00F505BB" w:rsidP="00F505BB">
      <w:pPr>
        <w:rPr>
          <w:b/>
          <w:highlight w:val="yellow"/>
        </w:rPr>
      </w:pPr>
    </w:p>
    <w:p w14:paraId="2C2E2B70" w14:textId="018E6B7E" w:rsidR="00F505BB" w:rsidRPr="009C4A6B" w:rsidRDefault="00F505BB" w:rsidP="00F505BB">
      <w:pPr>
        <w:pStyle w:val="ListParagraph"/>
        <w:numPr>
          <w:ilvl w:val="0"/>
          <w:numId w:val="15"/>
        </w:numPr>
      </w:pPr>
      <w:r w:rsidRPr="009C4A6B">
        <w:rPr>
          <w:highlight w:val="lightGray"/>
        </w:rPr>
        <w:fldChar w:fldCharType="begin">
          <w:ffData>
            <w:name w:val=""/>
            <w:enabled/>
            <w:calcOnExit w:val="0"/>
            <w:textInput>
              <w:default w:val="[bestäm viktning enligt punkt 1 eller 2]"/>
            </w:textInput>
          </w:ffData>
        </w:fldChar>
      </w:r>
      <w:r w:rsidRPr="009C4A6B">
        <w:rPr>
          <w:highlight w:val="lightGray"/>
        </w:rPr>
        <w:instrText xml:space="preserve"> FORMTEXT </w:instrText>
      </w:r>
      <w:r w:rsidRPr="009C4A6B">
        <w:rPr>
          <w:highlight w:val="lightGray"/>
        </w:rPr>
      </w:r>
      <w:r w:rsidRPr="009C4A6B">
        <w:rPr>
          <w:highlight w:val="lightGray"/>
        </w:rPr>
        <w:fldChar w:fldCharType="separate"/>
      </w:r>
      <w:r w:rsidRPr="009C4A6B">
        <w:rPr>
          <w:noProof/>
          <w:highlight w:val="lightGray"/>
        </w:rPr>
        <w:t>[bestäm viktning enligt punkt 1 eller 2]</w:t>
      </w:r>
      <w:r w:rsidRPr="009C4A6B">
        <w:rPr>
          <w:highlight w:val="lightGray"/>
        </w:rPr>
        <w:fldChar w:fldCharType="end"/>
      </w:r>
      <w:r w:rsidR="00856371">
        <w:t xml:space="preserve"> </w:t>
      </w:r>
      <w:r w:rsidRPr="0098156A">
        <w:t>pedagogisk skicklighet. Bedömningen av den pedagogiska skickligheten ska också avse personens förmåga till utveckling som lärare även på lång sikt.</w:t>
      </w:r>
    </w:p>
    <w:p w14:paraId="2C2E2B71" w14:textId="77777777" w:rsidR="00F505BB" w:rsidRPr="00B2204A" w:rsidRDefault="00F505BB" w:rsidP="00F505BB">
      <w:pPr>
        <w:pStyle w:val="ListParagraph"/>
        <w:numPr>
          <w:ilvl w:val="0"/>
          <w:numId w:val="15"/>
        </w:numPr>
      </w:pPr>
      <w:r w:rsidRPr="00B2204A">
        <w:fldChar w:fldCharType="begin">
          <w:ffData>
            <w:name w:val=""/>
            <w:enabled/>
            <w:calcOnExit w:val="0"/>
            <w:textInput>
              <w:default w:val="[bestäm viktning]"/>
            </w:textInput>
          </w:ffData>
        </w:fldChar>
      </w:r>
      <w:r w:rsidRPr="00B2204A">
        <w:instrText xml:space="preserve"> FORMTEXT </w:instrText>
      </w:r>
      <w:r w:rsidRPr="00B2204A">
        <w:fldChar w:fldCharType="separate"/>
      </w:r>
      <w:r w:rsidRPr="00B2204A">
        <w:rPr>
          <w:noProof/>
        </w:rPr>
        <w:t>[bestäm viktning]</w:t>
      </w:r>
      <w:r w:rsidRPr="00B2204A">
        <w:fldChar w:fldCharType="end"/>
      </w:r>
      <w:r>
        <w:t xml:space="preserve"> h</w:t>
      </w:r>
      <w:r w:rsidRPr="00B2204A">
        <w:t>ögskolepedagogisk utbildning.</w:t>
      </w:r>
    </w:p>
    <w:p w14:paraId="2C2E2B72" w14:textId="3D8B3B8A" w:rsidR="00F505BB" w:rsidRPr="0098156A" w:rsidRDefault="00F505BB" w:rsidP="00F505BB">
      <w:pPr>
        <w:pStyle w:val="ListParagraph"/>
        <w:numPr>
          <w:ilvl w:val="0"/>
          <w:numId w:val="14"/>
        </w:numPr>
      </w:pPr>
      <w:r w:rsidRPr="0098156A">
        <w:rPr>
          <w:highlight w:val="lightGray"/>
        </w:rPr>
        <w:lastRenderedPageBreak/>
        <w:fldChar w:fldCharType="begin">
          <w:ffData>
            <w:name w:val=""/>
            <w:enabled/>
            <w:calcOnExit w:val="0"/>
            <w:textInput>
              <w:default w:val="[bestäm vikt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[bestäm viktning]</w:t>
      </w:r>
      <w:r w:rsidRPr="0098156A">
        <w:rPr>
          <w:highlight w:val="lightGray"/>
        </w:rPr>
        <w:fldChar w:fldCharType="end"/>
      </w:r>
      <w:r>
        <w:t xml:space="preserve"> </w:t>
      </w:r>
      <w:r w:rsidRPr="0098156A">
        <w:t>ämnesmässig skicklighet av relevans för anställningens innehåll</w:t>
      </w:r>
      <w:r>
        <w:t>.</w:t>
      </w:r>
    </w:p>
    <w:p w14:paraId="2C2E2B73" w14:textId="76FF3E3F" w:rsidR="00F505BB" w:rsidRPr="0098156A" w:rsidRDefault="00F505BB" w:rsidP="00F505BB">
      <w:pPr>
        <w:pStyle w:val="ListParagraph"/>
        <w:numPr>
          <w:ilvl w:val="0"/>
          <w:numId w:val="14"/>
        </w:numPr>
      </w:pPr>
      <w:r w:rsidRPr="0098156A">
        <w:rPr>
          <w:highlight w:val="lightGray"/>
        </w:rPr>
        <w:fldChar w:fldCharType="begin">
          <w:ffData>
            <w:name w:val=""/>
            <w:enabled/>
            <w:calcOnExit w:val="0"/>
            <w:textInput>
              <w:default w:val="[bestäm vikt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[bestäm viktning]</w:t>
      </w:r>
      <w:r w:rsidRPr="0098156A">
        <w:rPr>
          <w:highlight w:val="lightGray"/>
        </w:rPr>
        <w:fldChar w:fldCharType="end"/>
      </w:r>
      <w:r>
        <w:t xml:space="preserve"> </w:t>
      </w:r>
      <w:bookmarkStart w:id="0" w:name="_GoBack"/>
      <w:bookmarkEnd w:id="0"/>
      <w:r w:rsidRPr="0098156A">
        <w:t>yrkesskicklighet av relevans för anställningens innehåll</w:t>
      </w:r>
      <w:r>
        <w:t>.</w:t>
      </w:r>
    </w:p>
    <w:p w14:paraId="2C2E2B74" w14:textId="77777777" w:rsidR="00F505BB" w:rsidRPr="0098156A" w:rsidRDefault="00F505BB" w:rsidP="00F505BB">
      <w:pPr>
        <w:pStyle w:val="ListParagraph"/>
        <w:numPr>
          <w:ilvl w:val="0"/>
          <w:numId w:val="14"/>
        </w:numPr>
      </w:pPr>
      <w:r w:rsidRPr="0098156A">
        <w:rPr>
          <w:highlight w:val="lightGray"/>
        </w:rPr>
        <w:fldChar w:fldCharType="begin">
          <w:ffData>
            <w:name w:val=""/>
            <w:enabled/>
            <w:calcOnExit w:val="0"/>
            <w:textInput>
              <w:default w:val="[bestäm vikt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[bestäm viktning]</w:t>
      </w:r>
      <w:r w:rsidRPr="0098156A">
        <w:rPr>
          <w:highlight w:val="lightGray"/>
        </w:rPr>
        <w:fldChar w:fldCharType="end"/>
      </w:r>
      <w:r>
        <w:t xml:space="preserve"> </w:t>
      </w:r>
      <w:r w:rsidRPr="0022458C">
        <w:rPr>
          <w:highlight w:val="yellow"/>
        </w:rPr>
        <w:t>omfattning av</w:t>
      </w:r>
      <w:r w:rsidRPr="0098156A">
        <w:t xml:space="preserve"> yrkeserfarenhet utanför högskolan </w:t>
      </w:r>
      <w:r w:rsidRPr="0022458C">
        <w:rPr>
          <w:highlight w:val="yellow"/>
        </w:rPr>
        <w:t>(för anställning som adjunkt</w:t>
      </w:r>
      <w:r w:rsidRPr="0098156A">
        <w:t xml:space="preserve"> </w:t>
      </w:r>
      <w:r w:rsidRPr="0022458C">
        <w:rPr>
          <w:highlight w:val="yellow"/>
        </w:rPr>
        <w:t>krävs i normalfallet yrkeserfarenhet utanför högskolan varav minst fyra år i kvalificerad befattning</w:t>
      </w:r>
      <w:r w:rsidRPr="0098156A">
        <w:t xml:space="preserve"> </w:t>
      </w:r>
      <w:r w:rsidRPr="0022458C">
        <w:rPr>
          <w:highlight w:val="yellow"/>
        </w:rPr>
        <w:t>med anknytning till aktuellt ämnesområde)</w:t>
      </w:r>
      <w:r>
        <w:t>.</w:t>
      </w:r>
    </w:p>
    <w:p w14:paraId="2C2E2B75" w14:textId="77777777" w:rsidR="00F505BB" w:rsidRDefault="00F505BB" w:rsidP="00F505BB">
      <w:pPr>
        <w:pStyle w:val="ListParagraph"/>
        <w:numPr>
          <w:ilvl w:val="0"/>
          <w:numId w:val="14"/>
        </w:numPr>
      </w:pPr>
      <w:r w:rsidRPr="0098156A">
        <w:rPr>
          <w:highlight w:val="lightGray"/>
        </w:rPr>
        <w:fldChar w:fldCharType="begin">
          <w:ffData>
            <w:name w:val=""/>
            <w:enabled/>
            <w:calcOnExit w:val="0"/>
            <w:textInput>
              <w:default w:val="[bestäm vikt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[bestäm viktning]</w:t>
      </w:r>
      <w:r w:rsidRPr="0098156A">
        <w:rPr>
          <w:highlight w:val="lightGray"/>
        </w:rPr>
        <w:fldChar w:fldCharType="end"/>
      </w:r>
      <w:r>
        <w:t xml:space="preserve"> </w:t>
      </w:r>
      <w:r w:rsidRPr="0098156A">
        <w:t>skicklighet avseende utvecklingsarbete inom området</w:t>
      </w:r>
      <w:r>
        <w:t>.</w:t>
      </w:r>
    </w:p>
    <w:p w14:paraId="2C2E2B76" w14:textId="65E349D8" w:rsidR="00F505BB" w:rsidRPr="00B2204A" w:rsidRDefault="00F505BB" w:rsidP="00F505BB">
      <w:pPr>
        <w:pStyle w:val="ListParagraph"/>
        <w:numPr>
          <w:ilvl w:val="0"/>
          <w:numId w:val="14"/>
        </w:numPr>
      </w:pPr>
      <w:r w:rsidRPr="00B2204A">
        <w:fldChar w:fldCharType="begin">
          <w:ffData>
            <w:name w:val=""/>
            <w:enabled/>
            <w:calcOnExit w:val="0"/>
            <w:textInput>
              <w:default w:val="[bestäm viktning]"/>
            </w:textInput>
          </w:ffData>
        </w:fldChar>
      </w:r>
      <w:r w:rsidRPr="00B2204A">
        <w:instrText xml:space="preserve"> FORMTEXT </w:instrText>
      </w:r>
      <w:r w:rsidRPr="00B2204A">
        <w:fldChar w:fldCharType="separate"/>
      </w:r>
      <w:r w:rsidRPr="00B2204A">
        <w:rPr>
          <w:noProof/>
        </w:rPr>
        <w:t>[bestäm viktning]</w:t>
      </w:r>
      <w:r w:rsidRPr="00B2204A">
        <w:fldChar w:fldCharType="end"/>
      </w:r>
      <w:r w:rsidRPr="00B2204A">
        <w:t xml:space="preserve"> administrati</w:t>
      </w:r>
      <w:r w:rsidRPr="0098156A">
        <w:t>v skicklighet</w:t>
      </w:r>
      <w:r w:rsidR="005A0442">
        <w:t>.</w:t>
      </w:r>
    </w:p>
    <w:p w14:paraId="2C2E2B77" w14:textId="77777777" w:rsidR="00F505BB" w:rsidRPr="0098156A" w:rsidRDefault="00F505BB" w:rsidP="00F505BB">
      <w:pPr>
        <w:pStyle w:val="ListParagraph"/>
        <w:numPr>
          <w:ilvl w:val="0"/>
          <w:numId w:val="14"/>
        </w:numPr>
      </w:pPr>
      <w:r w:rsidRPr="0098156A">
        <w:rPr>
          <w:highlight w:val="lightGray"/>
        </w:rPr>
        <w:fldChar w:fldCharType="begin">
          <w:ffData>
            <w:name w:val=""/>
            <w:enabled/>
            <w:calcOnExit w:val="0"/>
            <w:textInput>
              <w:default w:val="[bestäm vikt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[bestäm viktning]</w:t>
      </w:r>
      <w:r w:rsidRPr="0098156A">
        <w:rPr>
          <w:highlight w:val="lightGray"/>
        </w:rPr>
        <w:fldChar w:fldCharType="end"/>
      </w:r>
      <w:r>
        <w:t xml:space="preserve"> </w:t>
      </w:r>
      <w:r w:rsidRPr="0098156A">
        <w:t>förmåga att samverka med det omgivan</w:t>
      </w:r>
      <w:r>
        <w:t>de samhället.</w:t>
      </w:r>
    </w:p>
    <w:p w14:paraId="2C2E2B78" w14:textId="77777777" w:rsidR="00F505BB" w:rsidRPr="0098156A" w:rsidRDefault="00F505BB" w:rsidP="00F505BB">
      <w:pPr>
        <w:pStyle w:val="ListParagraph"/>
        <w:numPr>
          <w:ilvl w:val="0"/>
          <w:numId w:val="14"/>
        </w:numPr>
      </w:pPr>
      <w:r w:rsidRPr="0098156A">
        <w:rPr>
          <w:highlight w:val="lightGray"/>
        </w:rPr>
        <w:fldChar w:fldCharType="begin">
          <w:ffData>
            <w:name w:val=""/>
            <w:enabled/>
            <w:calcOnExit w:val="0"/>
            <w:textInput>
              <w:default w:val="[bestäm vikt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[bestäm viktning]</w:t>
      </w:r>
      <w:r w:rsidRPr="0098156A">
        <w:rPr>
          <w:highlight w:val="lightGray"/>
        </w:rPr>
        <w:fldChar w:fldCharType="end"/>
      </w:r>
      <w:r>
        <w:t xml:space="preserve"> </w:t>
      </w:r>
      <w:r w:rsidRPr="0098156A">
        <w:t>förmåga att utveckla och leda verksamhet och pe</w:t>
      </w:r>
      <w:r>
        <w:t>rsonal, liksom samarbetsförmåga. D</w:t>
      </w:r>
      <w:r w:rsidRPr="0098156A">
        <w:t>äri ingår att ha kunskap om mångfalds- och likabehandlingsfrågor med särskild fokus på jämställdhet.</w:t>
      </w:r>
    </w:p>
    <w:p w14:paraId="2C2E2B79" w14:textId="77777777" w:rsidR="00F505BB" w:rsidRPr="0098156A" w:rsidRDefault="00F505BB" w:rsidP="00F505BB">
      <w:pPr>
        <w:rPr>
          <w:highlight w:val="yellow"/>
        </w:rPr>
      </w:pPr>
    </w:p>
    <w:p w14:paraId="2C2E2B7A" w14:textId="489886CB" w:rsidR="00F505BB" w:rsidRDefault="008E7479" w:rsidP="00F505BB">
      <w:pPr>
        <w:rPr>
          <w:highlight w:val="yellow"/>
        </w:rPr>
      </w:pPr>
      <w:r>
        <w:rPr>
          <w:highlight w:val="yellow"/>
        </w:rPr>
        <w:t>I anställningsprofilen får ytterligare bedömningsgrunder för anställningen fastställas</w:t>
      </w:r>
      <w:r w:rsidR="00F505BB" w:rsidRPr="0098156A">
        <w:rPr>
          <w:highlight w:val="yellow"/>
        </w:rPr>
        <w:t>. Ange vikt enligt ovan och placera under respektive viktningsrubrik.</w:t>
      </w:r>
    </w:p>
    <w:p w14:paraId="29DE3F03" w14:textId="61404882" w:rsidR="006B3783" w:rsidRDefault="006B3783" w:rsidP="00F505BB">
      <w:pPr>
        <w:rPr>
          <w:highlight w:val="yellow"/>
        </w:rPr>
      </w:pPr>
    </w:p>
    <w:p w14:paraId="7A2A84C8" w14:textId="1BD7B26B" w:rsidR="006B3783" w:rsidRDefault="006B3783" w:rsidP="00F505BB">
      <w:pPr>
        <w:rPr>
          <w:highlight w:val="yellow"/>
        </w:rPr>
      </w:pPr>
    </w:p>
    <w:p w14:paraId="3CE48059" w14:textId="7010229D" w:rsidR="006B3783" w:rsidRDefault="006B3783" w:rsidP="00F505BB">
      <w:pPr>
        <w:rPr>
          <w:highlight w:val="yellow"/>
        </w:rPr>
      </w:pPr>
    </w:p>
    <w:p w14:paraId="360CCBBC" w14:textId="77777777" w:rsidR="006B3783" w:rsidRDefault="006B3783" w:rsidP="00F505BB">
      <w:pPr>
        <w:rPr>
          <w:highlight w:val="yellow"/>
        </w:rPr>
      </w:pPr>
    </w:p>
    <w:p w14:paraId="1FA7EB6D" w14:textId="77777777" w:rsidR="006B3783" w:rsidRDefault="006B3783" w:rsidP="00F505BB">
      <w:pPr>
        <w:rPr>
          <w:highlight w:val="yellow"/>
        </w:rPr>
      </w:pPr>
    </w:p>
    <w:p w14:paraId="35A8E10F" w14:textId="796DB223" w:rsidR="006B3783" w:rsidRDefault="006B3783" w:rsidP="00F505BB">
      <w:pPr>
        <w:rPr>
          <w:highlight w:val="yellow"/>
        </w:rPr>
      </w:pPr>
    </w:p>
    <w:p w14:paraId="0057E6AC" w14:textId="77777777" w:rsidR="006B3783" w:rsidRPr="0098156A" w:rsidRDefault="006B3783" w:rsidP="00F505BB">
      <w:pPr>
        <w:rPr>
          <w:highlight w:val="yellow"/>
        </w:rPr>
      </w:pPr>
    </w:p>
    <w:p w14:paraId="2C2E2B7B" w14:textId="77777777" w:rsidR="00AB5D2D" w:rsidRPr="008408F1" w:rsidRDefault="00AB5D2D" w:rsidP="008408F1">
      <w:pPr>
        <w:pStyle w:val="KTHTitel"/>
      </w:pPr>
    </w:p>
    <w:sectPr w:rsidR="00AB5D2D" w:rsidRPr="008408F1" w:rsidSect="00F91257">
      <w:headerReference w:type="default" r:id="rId10"/>
      <w:footerReference w:type="default" r:id="rId11"/>
      <w:headerReference w:type="first" r:id="rId12"/>
      <w:footerReference w:type="first" r:id="rId13"/>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AC589" w14:textId="77777777" w:rsidR="00E148D1" w:rsidRDefault="00E148D1" w:rsidP="00AB37AC">
      <w:r>
        <w:separator/>
      </w:r>
    </w:p>
  </w:endnote>
  <w:endnote w:type="continuationSeparator" w:id="0">
    <w:p w14:paraId="2B9F175C" w14:textId="77777777" w:rsidR="00E148D1" w:rsidRDefault="00E148D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2C2E2B93" w14:textId="77777777" w:rsidTr="007A0DF9">
      <w:tc>
        <w:tcPr>
          <w:tcW w:w="7994" w:type="dxa"/>
        </w:tcPr>
        <w:p w14:paraId="2C2E2B91" w14:textId="77777777" w:rsidR="006A7494" w:rsidRDefault="006A7494" w:rsidP="007A0DF9">
          <w:pPr>
            <w:pStyle w:val="Footer"/>
          </w:pPr>
        </w:p>
      </w:tc>
      <w:tc>
        <w:tcPr>
          <w:tcW w:w="1134" w:type="dxa"/>
          <w:vAlign w:val="bottom"/>
        </w:tcPr>
        <w:p w14:paraId="2C2E2B92" w14:textId="6CA1DEE2"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856371">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856371">
            <w:rPr>
              <w:rStyle w:val="PageNumber"/>
              <w:noProof/>
            </w:rPr>
            <w:t>2</w:t>
          </w:r>
          <w:r w:rsidRPr="009E4316">
            <w:rPr>
              <w:rStyle w:val="PageNumber"/>
            </w:rPr>
            <w:fldChar w:fldCharType="end"/>
          </w:r>
          <w:r w:rsidRPr="009E4316">
            <w:rPr>
              <w:rStyle w:val="PageNumber"/>
            </w:rPr>
            <w:t>)</w:t>
          </w:r>
        </w:p>
      </w:tc>
    </w:tr>
  </w:tbl>
  <w:p w14:paraId="2C2E2B94"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2C2E2BD4" w14:textId="77777777" w:rsidTr="007A0DF9">
      <w:tc>
        <w:tcPr>
          <w:tcW w:w="7994" w:type="dxa"/>
        </w:tcPr>
        <w:p w14:paraId="2C2E2BD2" w14:textId="77777777" w:rsidR="006A7494" w:rsidRDefault="006A7494" w:rsidP="007A0DF9">
          <w:pPr>
            <w:pStyle w:val="Footer"/>
          </w:pPr>
        </w:p>
      </w:tc>
      <w:tc>
        <w:tcPr>
          <w:tcW w:w="1134" w:type="dxa"/>
          <w:vAlign w:val="bottom"/>
        </w:tcPr>
        <w:p w14:paraId="2C2E2BD3" w14:textId="3FC0DF1C"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856371">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856371">
            <w:rPr>
              <w:rStyle w:val="PageNumber"/>
              <w:noProof/>
            </w:rPr>
            <w:t>2</w:t>
          </w:r>
          <w:r w:rsidRPr="009E4316">
            <w:rPr>
              <w:rStyle w:val="PageNumber"/>
            </w:rPr>
            <w:fldChar w:fldCharType="end"/>
          </w:r>
          <w:r w:rsidRPr="009E4316">
            <w:rPr>
              <w:rStyle w:val="PageNumber"/>
            </w:rPr>
            <w:t>)</w:t>
          </w:r>
        </w:p>
      </w:tc>
    </w:tr>
  </w:tbl>
  <w:p w14:paraId="2C2E2BD5"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49D7B" w14:textId="77777777" w:rsidR="00E148D1" w:rsidRDefault="00E148D1" w:rsidP="00AB37AC">
      <w:r>
        <w:separator/>
      </w:r>
    </w:p>
  </w:footnote>
  <w:footnote w:type="continuationSeparator" w:id="0">
    <w:p w14:paraId="4B064F1A" w14:textId="77777777" w:rsidR="00E148D1" w:rsidRDefault="00E148D1"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2C2E2B85" w14:textId="77777777" w:rsidTr="00916344">
      <w:trPr>
        <w:trHeight w:val="238"/>
      </w:trPr>
      <w:tc>
        <w:tcPr>
          <w:tcW w:w="4740" w:type="dxa"/>
        </w:tcPr>
        <w:p w14:paraId="2C2E2B80" w14:textId="77777777" w:rsidR="006A7494" w:rsidRPr="00271F0E" w:rsidRDefault="006A7494" w:rsidP="007A0DF9">
          <w:pPr>
            <w:pStyle w:val="HeaderBold"/>
          </w:pPr>
        </w:p>
      </w:tc>
      <w:tc>
        <w:tcPr>
          <w:tcW w:w="226" w:type="dxa"/>
        </w:tcPr>
        <w:p w14:paraId="2C2E2B81" w14:textId="77777777" w:rsidR="006A7494" w:rsidRPr="00271F0E" w:rsidRDefault="006A7494" w:rsidP="007A0DF9">
          <w:pPr>
            <w:pStyle w:val="HeaderBold"/>
          </w:pPr>
        </w:p>
      </w:tc>
      <w:tc>
        <w:tcPr>
          <w:tcW w:w="1962" w:type="dxa"/>
        </w:tcPr>
        <w:p w14:paraId="2C2E2B82" w14:textId="77777777" w:rsidR="006A7494" w:rsidRPr="00271F0E" w:rsidRDefault="006A7494" w:rsidP="007A0DF9">
          <w:pPr>
            <w:pStyle w:val="HeaderBold"/>
          </w:pPr>
        </w:p>
      </w:tc>
      <w:tc>
        <w:tcPr>
          <w:tcW w:w="226" w:type="dxa"/>
        </w:tcPr>
        <w:p w14:paraId="2C2E2B83" w14:textId="77777777" w:rsidR="006A7494" w:rsidRPr="00271F0E" w:rsidRDefault="006A7494" w:rsidP="007A0DF9">
          <w:pPr>
            <w:pStyle w:val="HeaderBold"/>
          </w:pPr>
        </w:p>
      </w:tc>
      <w:tc>
        <w:tcPr>
          <w:tcW w:w="1962" w:type="dxa"/>
        </w:tcPr>
        <w:p w14:paraId="2C2E2B84" w14:textId="77777777" w:rsidR="006A7494" w:rsidRPr="00271F0E" w:rsidRDefault="006A7494" w:rsidP="007A0DF9">
          <w:pPr>
            <w:pStyle w:val="HeaderBold"/>
          </w:pPr>
        </w:p>
      </w:tc>
    </w:tr>
    <w:tr w:rsidR="006A7494" w14:paraId="2C2E2B8B" w14:textId="77777777" w:rsidTr="007A0DF9">
      <w:tc>
        <w:tcPr>
          <w:tcW w:w="4740" w:type="dxa"/>
        </w:tcPr>
        <w:p w14:paraId="2C2E2B86" w14:textId="77777777" w:rsidR="006A7494" w:rsidRPr="00D6309B" w:rsidRDefault="006A7494" w:rsidP="007A0DF9">
          <w:pPr>
            <w:pStyle w:val="Header"/>
          </w:pPr>
        </w:p>
      </w:tc>
      <w:tc>
        <w:tcPr>
          <w:tcW w:w="226" w:type="dxa"/>
        </w:tcPr>
        <w:p w14:paraId="2C2E2B87" w14:textId="77777777" w:rsidR="006A7494" w:rsidRPr="00D6309B" w:rsidRDefault="006A7494" w:rsidP="007A0DF9">
          <w:pPr>
            <w:pStyle w:val="Header"/>
          </w:pPr>
        </w:p>
      </w:tc>
      <w:tc>
        <w:tcPr>
          <w:tcW w:w="1962" w:type="dxa"/>
        </w:tcPr>
        <w:p w14:paraId="2C2E2B88" w14:textId="77777777" w:rsidR="006A7494" w:rsidRPr="00D6309B" w:rsidRDefault="006A7494" w:rsidP="007A0DF9">
          <w:pPr>
            <w:pStyle w:val="Header"/>
          </w:pPr>
        </w:p>
      </w:tc>
      <w:tc>
        <w:tcPr>
          <w:tcW w:w="226" w:type="dxa"/>
        </w:tcPr>
        <w:p w14:paraId="2C2E2B89" w14:textId="77777777" w:rsidR="006A7494" w:rsidRPr="00D6309B" w:rsidRDefault="006A7494" w:rsidP="007A0DF9">
          <w:pPr>
            <w:pStyle w:val="Header"/>
          </w:pPr>
        </w:p>
      </w:tc>
      <w:tc>
        <w:tcPr>
          <w:tcW w:w="1962" w:type="dxa"/>
        </w:tcPr>
        <w:p w14:paraId="2C2E2B8A" w14:textId="77777777" w:rsidR="006A7494" w:rsidRPr="00D6309B" w:rsidRDefault="006A7494" w:rsidP="007A0DF9">
          <w:pPr>
            <w:pStyle w:val="Header"/>
          </w:pPr>
        </w:p>
      </w:tc>
    </w:tr>
    <w:tr w:rsidR="006A7494" w14:paraId="2C2E2B8D" w14:textId="77777777" w:rsidTr="00916344">
      <w:trPr>
        <w:trHeight w:val="238"/>
      </w:trPr>
      <w:tc>
        <w:tcPr>
          <w:tcW w:w="9116" w:type="dxa"/>
          <w:gridSpan w:val="5"/>
        </w:tcPr>
        <w:p w14:paraId="2C2E2B8C" w14:textId="77777777" w:rsidR="006A7494" w:rsidRPr="006A7494" w:rsidRDefault="006A7494" w:rsidP="006A7494">
          <w:pPr>
            <w:pStyle w:val="HeaderBold"/>
          </w:pPr>
        </w:p>
      </w:tc>
    </w:tr>
    <w:tr w:rsidR="006A7494" w14:paraId="2C2E2B8F" w14:textId="77777777" w:rsidTr="007A0DF9">
      <w:tc>
        <w:tcPr>
          <w:tcW w:w="9116" w:type="dxa"/>
          <w:gridSpan w:val="5"/>
        </w:tcPr>
        <w:p w14:paraId="2C2E2B8E" w14:textId="77777777" w:rsidR="006A7494" w:rsidRPr="006A7494" w:rsidRDefault="006A7494" w:rsidP="006A7494">
          <w:pPr>
            <w:pStyle w:val="Header"/>
          </w:pPr>
        </w:p>
      </w:tc>
    </w:tr>
  </w:tbl>
  <w:p w14:paraId="2C2E2B90"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2C2E2B9B" w14:textId="77777777" w:rsidTr="003F35E7">
      <w:trPr>
        <w:trHeight w:val="238"/>
      </w:trPr>
      <w:tc>
        <w:tcPr>
          <w:tcW w:w="3521" w:type="dxa"/>
          <w:vMerge w:val="restart"/>
        </w:tcPr>
        <w:p w14:paraId="2C2E2B95" w14:textId="7EDA8231" w:rsidR="006A7494" w:rsidRDefault="00D03268" w:rsidP="007A0DF9">
          <w:pPr>
            <w:pStyle w:val="Header"/>
            <w:spacing w:before="60"/>
            <w:rPr>
              <w:b/>
            </w:rPr>
          </w:pPr>
          <w:r>
            <w:rPr>
              <w:noProof/>
              <w:lang w:eastAsia="sv-SE"/>
            </w:rPr>
            <w:drawing>
              <wp:anchor distT="0" distB="0" distL="114300" distR="114300" simplePos="0" relativeHeight="251659264" behindDoc="0" locked="0" layoutInCell="1" allowOverlap="1" wp14:anchorId="1FC1A09E" wp14:editId="623B88F7">
                <wp:simplePos x="0" y="0"/>
                <wp:positionH relativeFrom="column">
                  <wp:posOffset>0</wp:posOffset>
                </wp:positionH>
                <wp:positionV relativeFrom="page">
                  <wp:posOffset>5080</wp:posOffset>
                </wp:positionV>
                <wp:extent cx="852170" cy="95377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tc>
      <w:tc>
        <w:tcPr>
          <w:tcW w:w="1956" w:type="dxa"/>
        </w:tcPr>
        <w:p w14:paraId="2C2E2B96" w14:textId="77777777" w:rsidR="006A7494" w:rsidRPr="006A7494" w:rsidRDefault="006A7494" w:rsidP="006A7494">
          <w:pPr>
            <w:pStyle w:val="HeaderBold"/>
          </w:pPr>
        </w:p>
      </w:tc>
      <w:tc>
        <w:tcPr>
          <w:tcW w:w="226" w:type="dxa"/>
        </w:tcPr>
        <w:p w14:paraId="2C2E2B97" w14:textId="77777777" w:rsidR="006A7494" w:rsidRPr="006A7494" w:rsidRDefault="006A7494" w:rsidP="006A7494">
          <w:pPr>
            <w:pStyle w:val="HeaderBold"/>
          </w:pPr>
        </w:p>
      </w:tc>
      <w:tc>
        <w:tcPr>
          <w:tcW w:w="1962" w:type="dxa"/>
        </w:tcPr>
        <w:p w14:paraId="2C2E2B98" w14:textId="77777777" w:rsidR="006A7494" w:rsidRPr="006A7494" w:rsidRDefault="006A7494" w:rsidP="006A7494">
          <w:pPr>
            <w:pStyle w:val="HeaderBold"/>
          </w:pPr>
        </w:p>
      </w:tc>
      <w:tc>
        <w:tcPr>
          <w:tcW w:w="226" w:type="dxa"/>
        </w:tcPr>
        <w:p w14:paraId="2C2E2B99" w14:textId="77777777" w:rsidR="006A7494" w:rsidRPr="006A7494" w:rsidRDefault="006A7494" w:rsidP="006A7494">
          <w:pPr>
            <w:pStyle w:val="HeaderBold"/>
          </w:pPr>
        </w:p>
      </w:tc>
      <w:tc>
        <w:tcPr>
          <w:tcW w:w="1962" w:type="dxa"/>
        </w:tcPr>
        <w:p w14:paraId="2C2E2B9A" w14:textId="77777777" w:rsidR="006A7494" w:rsidRPr="006A7494" w:rsidRDefault="006A7494" w:rsidP="006A7494">
          <w:pPr>
            <w:pStyle w:val="HeaderBold"/>
          </w:pPr>
        </w:p>
      </w:tc>
    </w:tr>
    <w:tr w:rsidR="006A7494" w14:paraId="2C2E2BA2" w14:textId="77777777" w:rsidTr="007A0DF9">
      <w:tc>
        <w:tcPr>
          <w:tcW w:w="3521" w:type="dxa"/>
          <w:vMerge/>
        </w:tcPr>
        <w:p w14:paraId="2C2E2B9C" w14:textId="77777777" w:rsidR="006A7494" w:rsidRDefault="006A7494" w:rsidP="007A0DF9">
          <w:pPr>
            <w:pStyle w:val="Header"/>
            <w:rPr>
              <w:b/>
            </w:rPr>
          </w:pPr>
        </w:p>
      </w:tc>
      <w:tc>
        <w:tcPr>
          <w:tcW w:w="1956" w:type="dxa"/>
        </w:tcPr>
        <w:p w14:paraId="2C2E2B9D" w14:textId="77777777" w:rsidR="006A7494" w:rsidRPr="006A7494" w:rsidRDefault="006A7494" w:rsidP="006A7494">
          <w:pPr>
            <w:pStyle w:val="Header"/>
          </w:pPr>
        </w:p>
      </w:tc>
      <w:tc>
        <w:tcPr>
          <w:tcW w:w="226" w:type="dxa"/>
        </w:tcPr>
        <w:p w14:paraId="2C2E2B9E" w14:textId="77777777" w:rsidR="006A7494" w:rsidRPr="006A7494" w:rsidRDefault="006A7494" w:rsidP="006A7494">
          <w:pPr>
            <w:pStyle w:val="Header"/>
          </w:pPr>
        </w:p>
      </w:tc>
      <w:tc>
        <w:tcPr>
          <w:tcW w:w="1962" w:type="dxa"/>
        </w:tcPr>
        <w:p w14:paraId="2C2E2B9F" w14:textId="77777777" w:rsidR="006A7494" w:rsidRPr="006A7494" w:rsidRDefault="006A7494" w:rsidP="006A7494">
          <w:pPr>
            <w:pStyle w:val="Header"/>
          </w:pPr>
        </w:p>
      </w:tc>
      <w:tc>
        <w:tcPr>
          <w:tcW w:w="226" w:type="dxa"/>
        </w:tcPr>
        <w:p w14:paraId="2C2E2BA0" w14:textId="77777777" w:rsidR="006A7494" w:rsidRPr="006A7494" w:rsidRDefault="006A7494" w:rsidP="006A7494">
          <w:pPr>
            <w:pStyle w:val="Header"/>
          </w:pPr>
        </w:p>
      </w:tc>
      <w:tc>
        <w:tcPr>
          <w:tcW w:w="1962" w:type="dxa"/>
        </w:tcPr>
        <w:p w14:paraId="2C2E2BA1" w14:textId="77777777" w:rsidR="006A7494" w:rsidRPr="006A7494" w:rsidRDefault="006A7494" w:rsidP="006A7494">
          <w:pPr>
            <w:pStyle w:val="Header"/>
          </w:pPr>
        </w:p>
      </w:tc>
    </w:tr>
    <w:tr w:rsidR="006A7494" w14:paraId="2C2E2BA9" w14:textId="77777777" w:rsidTr="003F35E7">
      <w:trPr>
        <w:trHeight w:val="238"/>
      </w:trPr>
      <w:tc>
        <w:tcPr>
          <w:tcW w:w="3521" w:type="dxa"/>
          <w:vMerge/>
        </w:tcPr>
        <w:p w14:paraId="2C2E2BA3" w14:textId="77777777" w:rsidR="006A7494" w:rsidRDefault="006A7494" w:rsidP="007A0DF9">
          <w:pPr>
            <w:pStyle w:val="Header"/>
            <w:rPr>
              <w:b/>
            </w:rPr>
          </w:pPr>
        </w:p>
      </w:tc>
      <w:tc>
        <w:tcPr>
          <w:tcW w:w="1956" w:type="dxa"/>
        </w:tcPr>
        <w:p w14:paraId="2C2E2BA4" w14:textId="77777777" w:rsidR="006A7494" w:rsidRPr="006A7494" w:rsidRDefault="006A7494" w:rsidP="006A7494">
          <w:pPr>
            <w:pStyle w:val="HeaderBold"/>
          </w:pPr>
        </w:p>
      </w:tc>
      <w:tc>
        <w:tcPr>
          <w:tcW w:w="226" w:type="dxa"/>
        </w:tcPr>
        <w:p w14:paraId="2C2E2BA5" w14:textId="77777777" w:rsidR="006A7494" w:rsidRPr="006A7494" w:rsidRDefault="006A7494" w:rsidP="006A7494">
          <w:pPr>
            <w:pStyle w:val="HeaderBold"/>
          </w:pPr>
        </w:p>
      </w:tc>
      <w:tc>
        <w:tcPr>
          <w:tcW w:w="1962" w:type="dxa"/>
        </w:tcPr>
        <w:p w14:paraId="2C2E2BA6" w14:textId="77777777" w:rsidR="006A7494" w:rsidRPr="006A7494" w:rsidRDefault="006A7494" w:rsidP="006A7494">
          <w:pPr>
            <w:pStyle w:val="HeaderBold"/>
          </w:pPr>
        </w:p>
      </w:tc>
      <w:tc>
        <w:tcPr>
          <w:tcW w:w="226" w:type="dxa"/>
        </w:tcPr>
        <w:p w14:paraId="2C2E2BA7" w14:textId="77777777" w:rsidR="006A7494" w:rsidRPr="006A7494" w:rsidRDefault="006A7494" w:rsidP="006A7494">
          <w:pPr>
            <w:pStyle w:val="HeaderBold"/>
          </w:pPr>
        </w:p>
      </w:tc>
      <w:tc>
        <w:tcPr>
          <w:tcW w:w="1962" w:type="dxa"/>
        </w:tcPr>
        <w:p w14:paraId="2C2E2BA8" w14:textId="77777777" w:rsidR="006A7494" w:rsidRPr="006A7494" w:rsidRDefault="006A7494" w:rsidP="006A7494">
          <w:pPr>
            <w:pStyle w:val="HeaderBold"/>
          </w:pPr>
        </w:p>
      </w:tc>
    </w:tr>
    <w:tr w:rsidR="006A7494" w14:paraId="2C2E2BB0" w14:textId="77777777" w:rsidTr="007A0DF9">
      <w:tc>
        <w:tcPr>
          <w:tcW w:w="3521" w:type="dxa"/>
          <w:vMerge/>
        </w:tcPr>
        <w:p w14:paraId="2C2E2BAA" w14:textId="77777777" w:rsidR="006A7494" w:rsidRDefault="006A7494" w:rsidP="007A0DF9">
          <w:pPr>
            <w:pStyle w:val="Header"/>
            <w:rPr>
              <w:b/>
            </w:rPr>
          </w:pPr>
        </w:p>
      </w:tc>
      <w:tc>
        <w:tcPr>
          <w:tcW w:w="1956" w:type="dxa"/>
        </w:tcPr>
        <w:p w14:paraId="2C2E2BAB" w14:textId="77777777" w:rsidR="006A7494" w:rsidRPr="006A7494" w:rsidRDefault="006A7494" w:rsidP="006A7494">
          <w:pPr>
            <w:pStyle w:val="Header"/>
          </w:pPr>
        </w:p>
      </w:tc>
      <w:tc>
        <w:tcPr>
          <w:tcW w:w="226" w:type="dxa"/>
        </w:tcPr>
        <w:p w14:paraId="2C2E2BAC" w14:textId="77777777" w:rsidR="006A7494" w:rsidRPr="006A7494" w:rsidRDefault="006A7494" w:rsidP="006A7494">
          <w:pPr>
            <w:pStyle w:val="Header"/>
          </w:pPr>
        </w:p>
      </w:tc>
      <w:tc>
        <w:tcPr>
          <w:tcW w:w="1962" w:type="dxa"/>
        </w:tcPr>
        <w:p w14:paraId="2C2E2BAD" w14:textId="77777777" w:rsidR="006A7494" w:rsidRPr="006A7494" w:rsidRDefault="006A7494" w:rsidP="006A7494">
          <w:pPr>
            <w:pStyle w:val="Header"/>
          </w:pPr>
        </w:p>
      </w:tc>
      <w:tc>
        <w:tcPr>
          <w:tcW w:w="226" w:type="dxa"/>
        </w:tcPr>
        <w:p w14:paraId="2C2E2BAE" w14:textId="77777777" w:rsidR="006A7494" w:rsidRPr="006A7494" w:rsidRDefault="006A7494" w:rsidP="006A7494">
          <w:pPr>
            <w:pStyle w:val="Header"/>
          </w:pPr>
        </w:p>
      </w:tc>
      <w:tc>
        <w:tcPr>
          <w:tcW w:w="1962" w:type="dxa"/>
        </w:tcPr>
        <w:p w14:paraId="2C2E2BAF" w14:textId="77777777" w:rsidR="006A7494" w:rsidRPr="006A7494" w:rsidRDefault="006A7494" w:rsidP="006A7494">
          <w:pPr>
            <w:pStyle w:val="Header"/>
          </w:pPr>
        </w:p>
      </w:tc>
    </w:tr>
    <w:tr w:rsidR="006A7494" w14:paraId="2C2E2BB7" w14:textId="77777777" w:rsidTr="003F35E7">
      <w:trPr>
        <w:trHeight w:val="238"/>
      </w:trPr>
      <w:tc>
        <w:tcPr>
          <w:tcW w:w="3521" w:type="dxa"/>
          <w:vMerge/>
        </w:tcPr>
        <w:p w14:paraId="2C2E2BB1" w14:textId="77777777" w:rsidR="006A7494" w:rsidRDefault="006A7494" w:rsidP="007A0DF9">
          <w:pPr>
            <w:pStyle w:val="Header"/>
            <w:rPr>
              <w:b/>
            </w:rPr>
          </w:pPr>
        </w:p>
      </w:tc>
      <w:tc>
        <w:tcPr>
          <w:tcW w:w="1956" w:type="dxa"/>
        </w:tcPr>
        <w:p w14:paraId="2C2E2BB2" w14:textId="77777777" w:rsidR="006A7494" w:rsidRPr="006A7494" w:rsidRDefault="006A7494" w:rsidP="006A7494">
          <w:pPr>
            <w:pStyle w:val="HeaderBold"/>
          </w:pPr>
        </w:p>
      </w:tc>
      <w:tc>
        <w:tcPr>
          <w:tcW w:w="226" w:type="dxa"/>
        </w:tcPr>
        <w:p w14:paraId="2C2E2BB3" w14:textId="77777777" w:rsidR="006A7494" w:rsidRPr="006A7494" w:rsidRDefault="006A7494" w:rsidP="006A7494">
          <w:pPr>
            <w:pStyle w:val="HeaderBold"/>
          </w:pPr>
        </w:p>
      </w:tc>
      <w:tc>
        <w:tcPr>
          <w:tcW w:w="1962" w:type="dxa"/>
        </w:tcPr>
        <w:p w14:paraId="2C2E2BB4" w14:textId="77777777" w:rsidR="006A7494" w:rsidRPr="006A7494" w:rsidRDefault="006A7494" w:rsidP="006A7494">
          <w:pPr>
            <w:pStyle w:val="HeaderBold"/>
          </w:pPr>
        </w:p>
      </w:tc>
      <w:tc>
        <w:tcPr>
          <w:tcW w:w="226" w:type="dxa"/>
        </w:tcPr>
        <w:p w14:paraId="2C2E2BB5" w14:textId="77777777" w:rsidR="006A7494" w:rsidRPr="006A7494" w:rsidRDefault="006A7494" w:rsidP="006A7494">
          <w:pPr>
            <w:pStyle w:val="HeaderBold"/>
          </w:pPr>
        </w:p>
      </w:tc>
      <w:tc>
        <w:tcPr>
          <w:tcW w:w="1962" w:type="dxa"/>
        </w:tcPr>
        <w:p w14:paraId="2C2E2BB6" w14:textId="77777777" w:rsidR="006A7494" w:rsidRPr="006A7494" w:rsidRDefault="006A7494" w:rsidP="006A7494">
          <w:pPr>
            <w:pStyle w:val="HeaderBold"/>
          </w:pPr>
        </w:p>
      </w:tc>
    </w:tr>
    <w:tr w:rsidR="006A7494" w14:paraId="2C2E2BBE" w14:textId="77777777" w:rsidTr="007A0DF9">
      <w:tc>
        <w:tcPr>
          <w:tcW w:w="3521" w:type="dxa"/>
          <w:vMerge/>
        </w:tcPr>
        <w:p w14:paraId="2C2E2BB8" w14:textId="77777777" w:rsidR="006A7494" w:rsidRDefault="006A7494" w:rsidP="007A0DF9">
          <w:pPr>
            <w:pStyle w:val="Header"/>
            <w:rPr>
              <w:b/>
            </w:rPr>
          </w:pPr>
        </w:p>
      </w:tc>
      <w:tc>
        <w:tcPr>
          <w:tcW w:w="1956" w:type="dxa"/>
        </w:tcPr>
        <w:p w14:paraId="2C2E2BB9" w14:textId="77777777" w:rsidR="006A7494" w:rsidRPr="006A7494" w:rsidRDefault="006A7494" w:rsidP="006A7494">
          <w:pPr>
            <w:pStyle w:val="Header"/>
          </w:pPr>
        </w:p>
      </w:tc>
      <w:tc>
        <w:tcPr>
          <w:tcW w:w="226" w:type="dxa"/>
        </w:tcPr>
        <w:p w14:paraId="2C2E2BBA" w14:textId="77777777" w:rsidR="006A7494" w:rsidRPr="006A7494" w:rsidRDefault="006A7494" w:rsidP="006A7494">
          <w:pPr>
            <w:pStyle w:val="Header"/>
          </w:pPr>
        </w:p>
      </w:tc>
      <w:tc>
        <w:tcPr>
          <w:tcW w:w="1962" w:type="dxa"/>
        </w:tcPr>
        <w:p w14:paraId="2C2E2BBB" w14:textId="77777777" w:rsidR="006A7494" w:rsidRPr="006A7494" w:rsidRDefault="006A7494" w:rsidP="006A7494">
          <w:pPr>
            <w:pStyle w:val="Header"/>
          </w:pPr>
        </w:p>
      </w:tc>
      <w:tc>
        <w:tcPr>
          <w:tcW w:w="226" w:type="dxa"/>
        </w:tcPr>
        <w:p w14:paraId="2C2E2BBC" w14:textId="77777777" w:rsidR="006A7494" w:rsidRPr="006A7494" w:rsidRDefault="006A7494" w:rsidP="006A7494">
          <w:pPr>
            <w:pStyle w:val="Header"/>
          </w:pPr>
        </w:p>
      </w:tc>
      <w:tc>
        <w:tcPr>
          <w:tcW w:w="1962" w:type="dxa"/>
        </w:tcPr>
        <w:p w14:paraId="2C2E2BBD" w14:textId="77777777" w:rsidR="006A7494" w:rsidRPr="006A7494" w:rsidRDefault="006A7494" w:rsidP="006A7494">
          <w:pPr>
            <w:pStyle w:val="Header"/>
          </w:pPr>
        </w:p>
      </w:tc>
    </w:tr>
    <w:tr w:rsidR="006A7494" w14:paraId="2C2E2BC5" w14:textId="77777777" w:rsidTr="003F35E7">
      <w:trPr>
        <w:trHeight w:val="238"/>
      </w:trPr>
      <w:tc>
        <w:tcPr>
          <w:tcW w:w="3521" w:type="dxa"/>
          <w:vMerge/>
        </w:tcPr>
        <w:p w14:paraId="2C2E2BBF" w14:textId="77777777" w:rsidR="006A7494" w:rsidRDefault="006A7494" w:rsidP="007A0DF9">
          <w:pPr>
            <w:pStyle w:val="Header"/>
            <w:rPr>
              <w:b/>
            </w:rPr>
          </w:pPr>
        </w:p>
      </w:tc>
      <w:tc>
        <w:tcPr>
          <w:tcW w:w="1956" w:type="dxa"/>
        </w:tcPr>
        <w:p w14:paraId="2C2E2BC0" w14:textId="77777777" w:rsidR="006A7494" w:rsidRPr="006A7494" w:rsidRDefault="006A7494" w:rsidP="006A7494">
          <w:pPr>
            <w:pStyle w:val="HeaderBold"/>
          </w:pPr>
        </w:p>
      </w:tc>
      <w:tc>
        <w:tcPr>
          <w:tcW w:w="226" w:type="dxa"/>
        </w:tcPr>
        <w:p w14:paraId="2C2E2BC1" w14:textId="77777777" w:rsidR="006A7494" w:rsidRPr="006A7494" w:rsidRDefault="006A7494" w:rsidP="006A7494">
          <w:pPr>
            <w:pStyle w:val="HeaderBold"/>
          </w:pPr>
        </w:p>
      </w:tc>
      <w:tc>
        <w:tcPr>
          <w:tcW w:w="1962" w:type="dxa"/>
        </w:tcPr>
        <w:p w14:paraId="2C2E2BC2" w14:textId="77777777" w:rsidR="006A7494" w:rsidRPr="006A7494" w:rsidRDefault="006A7494" w:rsidP="006A7494">
          <w:pPr>
            <w:pStyle w:val="HeaderBold"/>
          </w:pPr>
        </w:p>
      </w:tc>
      <w:tc>
        <w:tcPr>
          <w:tcW w:w="226" w:type="dxa"/>
        </w:tcPr>
        <w:p w14:paraId="2C2E2BC3" w14:textId="77777777" w:rsidR="006A7494" w:rsidRPr="006A7494" w:rsidRDefault="006A7494" w:rsidP="006A7494">
          <w:pPr>
            <w:pStyle w:val="HeaderBold"/>
          </w:pPr>
        </w:p>
      </w:tc>
      <w:tc>
        <w:tcPr>
          <w:tcW w:w="1962" w:type="dxa"/>
        </w:tcPr>
        <w:p w14:paraId="2C2E2BC4" w14:textId="77777777" w:rsidR="006A7494" w:rsidRPr="006A7494" w:rsidRDefault="006A7494" w:rsidP="006A7494">
          <w:pPr>
            <w:pStyle w:val="HeaderBold"/>
          </w:pPr>
        </w:p>
      </w:tc>
    </w:tr>
    <w:tr w:rsidR="006A7494" w14:paraId="2C2E2BCC" w14:textId="77777777" w:rsidTr="007A0DF9">
      <w:tc>
        <w:tcPr>
          <w:tcW w:w="3521" w:type="dxa"/>
          <w:vMerge/>
        </w:tcPr>
        <w:p w14:paraId="2C2E2BC6" w14:textId="77777777" w:rsidR="006A7494" w:rsidRDefault="006A7494" w:rsidP="007A0DF9">
          <w:pPr>
            <w:pStyle w:val="Header"/>
            <w:rPr>
              <w:b/>
            </w:rPr>
          </w:pPr>
        </w:p>
      </w:tc>
      <w:tc>
        <w:tcPr>
          <w:tcW w:w="1956" w:type="dxa"/>
        </w:tcPr>
        <w:p w14:paraId="2C2E2BC7" w14:textId="77777777" w:rsidR="006A7494" w:rsidRPr="006A7494" w:rsidRDefault="006A7494" w:rsidP="006A7494">
          <w:pPr>
            <w:pStyle w:val="Header"/>
          </w:pPr>
        </w:p>
      </w:tc>
      <w:tc>
        <w:tcPr>
          <w:tcW w:w="226" w:type="dxa"/>
        </w:tcPr>
        <w:p w14:paraId="2C2E2BC8" w14:textId="77777777" w:rsidR="006A7494" w:rsidRPr="006A7494" w:rsidRDefault="006A7494" w:rsidP="006A7494">
          <w:pPr>
            <w:pStyle w:val="Header"/>
          </w:pPr>
        </w:p>
      </w:tc>
      <w:tc>
        <w:tcPr>
          <w:tcW w:w="1962" w:type="dxa"/>
        </w:tcPr>
        <w:p w14:paraId="2C2E2BC9" w14:textId="77777777" w:rsidR="006A7494" w:rsidRPr="006A7494" w:rsidRDefault="006A7494" w:rsidP="006A7494">
          <w:pPr>
            <w:pStyle w:val="Header"/>
          </w:pPr>
        </w:p>
      </w:tc>
      <w:tc>
        <w:tcPr>
          <w:tcW w:w="226" w:type="dxa"/>
        </w:tcPr>
        <w:p w14:paraId="2C2E2BCA" w14:textId="77777777" w:rsidR="006A7494" w:rsidRPr="006A7494" w:rsidRDefault="006A7494" w:rsidP="006A7494">
          <w:pPr>
            <w:pStyle w:val="Header"/>
          </w:pPr>
        </w:p>
      </w:tc>
      <w:tc>
        <w:tcPr>
          <w:tcW w:w="1962" w:type="dxa"/>
        </w:tcPr>
        <w:p w14:paraId="2C2E2BCB" w14:textId="77777777" w:rsidR="006A7494" w:rsidRPr="006A7494" w:rsidRDefault="006A7494" w:rsidP="006A7494">
          <w:pPr>
            <w:pStyle w:val="Header"/>
          </w:pPr>
        </w:p>
      </w:tc>
    </w:tr>
  </w:tbl>
  <w:p w14:paraId="2C2E2BD1"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C4D7840"/>
    <w:multiLevelType w:val="hybridMultilevel"/>
    <w:tmpl w:val="C4323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B070F08"/>
    <w:multiLevelType w:val="hybridMultilevel"/>
    <w:tmpl w:val="D5CEE5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96F3202"/>
    <w:multiLevelType w:val="hybridMultilevel"/>
    <w:tmpl w:val="534CD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BB"/>
    <w:rsid w:val="00037A26"/>
    <w:rsid w:val="000B4D37"/>
    <w:rsid w:val="000F0D78"/>
    <w:rsid w:val="001621F9"/>
    <w:rsid w:val="0018642A"/>
    <w:rsid w:val="001F3547"/>
    <w:rsid w:val="002179BC"/>
    <w:rsid w:val="002749BA"/>
    <w:rsid w:val="002A115A"/>
    <w:rsid w:val="002E47D4"/>
    <w:rsid w:val="00310604"/>
    <w:rsid w:val="00326A21"/>
    <w:rsid w:val="00342DCD"/>
    <w:rsid w:val="00352295"/>
    <w:rsid w:val="00354E81"/>
    <w:rsid w:val="00382021"/>
    <w:rsid w:val="00383258"/>
    <w:rsid w:val="003A221F"/>
    <w:rsid w:val="003B0B00"/>
    <w:rsid w:val="003B55F6"/>
    <w:rsid w:val="003C5C7A"/>
    <w:rsid w:val="003D5E50"/>
    <w:rsid w:val="003F0FAA"/>
    <w:rsid w:val="003F35E7"/>
    <w:rsid w:val="00484AB4"/>
    <w:rsid w:val="004A3440"/>
    <w:rsid w:val="00516DE4"/>
    <w:rsid w:val="00523FF5"/>
    <w:rsid w:val="00547786"/>
    <w:rsid w:val="00547E65"/>
    <w:rsid w:val="005628B9"/>
    <w:rsid w:val="0057553D"/>
    <w:rsid w:val="005A0442"/>
    <w:rsid w:val="005B4C59"/>
    <w:rsid w:val="00611DEC"/>
    <w:rsid w:val="006574CC"/>
    <w:rsid w:val="00692949"/>
    <w:rsid w:val="006A7494"/>
    <w:rsid w:val="006B3783"/>
    <w:rsid w:val="006C3154"/>
    <w:rsid w:val="007231F4"/>
    <w:rsid w:val="00730430"/>
    <w:rsid w:val="007835A7"/>
    <w:rsid w:val="00792464"/>
    <w:rsid w:val="007B03F4"/>
    <w:rsid w:val="007F3C19"/>
    <w:rsid w:val="007F67AA"/>
    <w:rsid w:val="0080646F"/>
    <w:rsid w:val="00825507"/>
    <w:rsid w:val="008408F1"/>
    <w:rsid w:val="00856371"/>
    <w:rsid w:val="0086313C"/>
    <w:rsid w:val="00863257"/>
    <w:rsid w:val="00873303"/>
    <w:rsid w:val="008815CA"/>
    <w:rsid w:val="008822FA"/>
    <w:rsid w:val="00887B46"/>
    <w:rsid w:val="008E4593"/>
    <w:rsid w:val="008E7479"/>
    <w:rsid w:val="00916344"/>
    <w:rsid w:val="00922FFA"/>
    <w:rsid w:val="009361E7"/>
    <w:rsid w:val="0096544C"/>
    <w:rsid w:val="00981197"/>
    <w:rsid w:val="009A3428"/>
    <w:rsid w:val="009A59C3"/>
    <w:rsid w:val="009B0061"/>
    <w:rsid w:val="00A011CC"/>
    <w:rsid w:val="00A37248"/>
    <w:rsid w:val="00A506FD"/>
    <w:rsid w:val="00A77340"/>
    <w:rsid w:val="00A833EA"/>
    <w:rsid w:val="00AA3946"/>
    <w:rsid w:val="00AB37AC"/>
    <w:rsid w:val="00AB5D2D"/>
    <w:rsid w:val="00AE299D"/>
    <w:rsid w:val="00AF0371"/>
    <w:rsid w:val="00B02309"/>
    <w:rsid w:val="00B411DA"/>
    <w:rsid w:val="00B5121A"/>
    <w:rsid w:val="00B90528"/>
    <w:rsid w:val="00BC64D7"/>
    <w:rsid w:val="00BD10EE"/>
    <w:rsid w:val="00C06690"/>
    <w:rsid w:val="00C46B7C"/>
    <w:rsid w:val="00C50A2C"/>
    <w:rsid w:val="00C65034"/>
    <w:rsid w:val="00C87FA2"/>
    <w:rsid w:val="00D03268"/>
    <w:rsid w:val="00D2245B"/>
    <w:rsid w:val="00E148D1"/>
    <w:rsid w:val="00E179F1"/>
    <w:rsid w:val="00E61ED9"/>
    <w:rsid w:val="00EB07F4"/>
    <w:rsid w:val="00EB1D22"/>
    <w:rsid w:val="00EF1D64"/>
    <w:rsid w:val="00F2133B"/>
    <w:rsid w:val="00F505BB"/>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E2B4A"/>
  <w15:docId w15:val="{28BC4EEC-C6F0-48C8-981C-B8CD3118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BB"/>
    <w:rPr>
      <w:rFonts w:ascii="Garamond" w:hAnsi="Garamond"/>
      <w:sz w:val="22"/>
      <w:szCs w:val="22"/>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styleId="ListParagraph">
    <w:name w:val="List Paragraph"/>
    <w:basedOn w:val="Normal"/>
    <w:uiPriority w:val="34"/>
    <w:qFormat/>
    <w:rsid w:val="00F505BB"/>
    <w:pPr>
      <w:ind w:left="720"/>
      <w:contextualSpacing/>
    </w:pPr>
  </w:style>
  <w:style w:type="paragraph" w:styleId="NormalWeb">
    <w:name w:val="Normal (Web)"/>
    <w:basedOn w:val="Normal"/>
    <w:uiPriority w:val="99"/>
    <w:unhideWhenUsed/>
    <w:rsid w:val="00F505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B3783"/>
    <w:rPr>
      <w:sz w:val="16"/>
      <w:szCs w:val="16"/>
    </w:rPr>
  </w:style>
  <w:style w:type="paragraph" w:styleId="CommentText">
    <w:name w:val="annotation text"/>
    <w:basedOn w:val="Normal"/>
    <w:link w:val="CommentTextChar"/>
    <w:uiPriority w:val="99"/>
    <w:semiHidden/>
    <w:unhideWhenUsed/>
    <w:rsid w:val="006B3783"/>
    <w:rPr>
      <w:sz w:val="20"/>
      <w:szCs w:val="20"/>
    </w:rPr>
  </w:style>
  <w:style w:type="character" w:customStyle="1" w:styleId="CommentTextChar">
    <w:name w:val="Comment Text Char"/>
    <w:basedOn w:val="DefaultParagraphFont"/>
    <w:link w:val="CommentText"/>
    <w:uiPriority w:val="99"/>
    <w:semiHidden/>
    <w:rsid w:val="006B3783"/>
    <w:rPr>
      <w:rFonts w:ascii="Garamond" w:hAnsi="Garamond"/>
    </w:rPr>
  </w:style>
  <w:style w:type="paragraph" w:styleId="CommentSubject">
    <w:name w:val="annotation subject"/>
    <w:basedOn w:val="CommentText"/>
    <w:next w:val="CommentText"/>
    <w:link w:val="CommentSubjectChar"/>
    <w:uiPriority w:val="99"/>
    <w:semiHidden/>
    <w:unhideWhenUsed/>
    <w:rsid w:val="006B3783"/>
    <w:rPr>
      <w:b/>
      <w:bCs/>
    </w:rPr>
  </w:style>
  <w:style w:type="character" w:customStyle="1" w:styleId="CommentSubjectChar">
    <w:name w:val="Comment Subject Char"/>
    <w:basedOn w:val="CommentTextChar"/>
    <w:link w:val="CommentSubject"/>
    <w:uiPriority w:val="99"/>
    <w:semiHidden/>
    <w:rsid w:val="006B3783"/>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2B7371D8E4D845AB2141135A9D5464" ma:contentTypeVersion="14" ma:contentTypeDescription="Skapa ett nytt dokument." ma:contentTypeScope="" ma:versionID="50c1b9d2351cddb7499b367f20701a75">
  <xsd:schema xmlns:xsd="http://www.w3.org/2001/XMLSchema" xmlns:xs="http://www.w3.org/2001/XMLSchema" xmlns:p="http://schemas.microsoft.com/office/2006/metadata/properties" xmlns:ns3="68d613f7-1f7a-40bc-b91e-f6165451e0c5" xmlns:ns4="2a4c2698-1ad2-4419-a691-7293414a1206" targetNamespace="http://schemas.microsoft.com/office/2006/metadata/properties" ma:root="true" ma:fieldsID="7b2a534145f09ffec3c42667bb751cae" ns3:_="" ns4:_="">
    <xsd:import namespace="68d613f7-1f7a-40bc-b91e-f6165451e0c5"/>
    <xsd:import namespace="2a4c2698-1ad2-4419-a691-7293414a12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613f7-1f7a-40bc-b91e-f6165451e0c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2698-1ad2-4419-a691-7293414a12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a4c2698-1ad2-4419-a691-7293414a1206" xsi:nil="true"/>
  </documentManagement>
</p:properties>
</file>

<file path=customXml/itemProps1.xml><?xml version="1.0" encoding="utf-8"?>
<ds:datastoreItem xmlns:ds="http://schemas.openxmlformats.org/officeDocument/2006/customXml" ds:itemID="{C5801D5B-7C20-4BCE-A469-6B50CB4146A1}">
  <ds:schemaRefs>
    <ds:schemaRef ds:uri="http://schemas.microsoft.com/sharepoint/v3/contenttype/forms"/>
  </ds:schemaRefs>
</ds:datastoreItem>
</file>

<file path=customXml/itemProps2.xml><?xml version="1.0" encoding="utf-8"?>
<ds:datastoreItem xmlns:ds="http://schemas.openxmlformats.org/officeDocument/2006/customXml" ds:itemID="{40B5DA76-7F15-42A8-9A16-2D351AC93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613f7-1f7a-40bc-b91e-f6165451e0c5"/>
    <ds:schemaRef ds:uri="2a4c2698-1ad2-4419-a691-7293414a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93109-D764-4930-95EC-FEC100D460E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a4c2698-1ad2-4419-a691-7293414a1206"/>
    <ds:schemaRef ds:uri="68d613f7-1f7a-40bc-b91e-f6165451e0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2826</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Lindholm</dc:creator>
  <cp:lastModifiedBy>Kerstin Lagerstedt</cp:lastModifiedBy>
  <cp:revision>7</cp:revision>
  <dcterms:created xsi:type="dcterms:W3CDTF">2023-10-04T10:10:00Z</dcterms:created>
  <dcterms:modified xsi:type="dcterms:W3CDTF">2023-10-26T14:51:00Z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0x010100A82B7371D8E4D845AB2141135A9D5464</vt:lpwstr>
  </property>
</Properties>
</file>