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06209B" w14:textId="77777777" w:rsidR="004D320C" w:rsidRPr="00C32008" w:rsidRDefault="004D320C" w:rsidP="004D320C">
      <w:pPr>
        <w:rPr>
          <w:highlight w:val="yellow"/>
          <w:lang w:val="en-US"/>
        </w:rPr>
      </w:pPr>
      <w:r w:rsidRPr="00C32008">
        <w:rPr>
          <w:highlight w:val="yellow"/>
          <w:lang w:val="en-US"/>
        </w:rPr>
        <w:t>Instructions:</w:t>
      </w:r>
      <w:r w:rsidR="00C32008" w:rsidRPr="00C32008">
        <w:rPr>
          <w:highlight w:val="yellow"/>
          <w:lang w:val="en-US"/>
        </w:rPr>
        <w:t xml:space="preserve"> </w:t>
      </w:r>
      <w:r w:rsidRPr="00C32008">
        <w:rPr>
          <w:highlight w:val="yellow"/>
          <w:lang w:val="en-US"/>
        </w:rPr>
        <w:t>Fields in grey must be filled in. Other text should not be edited.</w:t>
      </w:r>
      <w:r w:rsidR="00C32008" w:rsidRPr="00C32008">
        <w:rPr>
          <w:highlight w:val="yellow"/>
          <w:lang w:val="en-US"/>
        </w:rPr>
        <w:t xml:space="preserve"> </w:t>
      </w:r>
      <w:r w:rsidRPr="00C32008">
        <w:rPr>
          <w:highlight w:val="yellow"/>
          <w:lang w:val="en-US"/>
        </w:rPr>
        <w:t>Remove fields in yellow when the document is completed.</w:t>
      </w:r>
    </w:p>
    <w:p w14:paraId="461DA563" w14:textId="77777777" w:rsidR="004D320C" w:rsidRPr="005377B5" w:rsidRDefault="004D320C" w:rsidP="004D320C">
      <w:pPr>
        <w:rPr>
          <w:sz w:val="28"/>
          <w:highlight w:val="yellow"/>
          <w:lang w:val="en-US"/>
        </w:rPr>
      </w:pPr>
    </w:p>
    <w:p w14:paraId="7A5EA0F3" w14:textId="77777777" w:rsidR="004368AC" w:rsidRPr="00C32008" w:rsidRDefault="004D320C" w:rsidP="00C32008">
      <w:pPr>
        <w:pStyle w:val="Heading2"/>
        <w:rPr>
          <w:szCs w:val="32"/>
          <w:lang w:val="en-US"/>
        </w:rPr>
      </w:pPr>
      <w:r w:rsidRPr="00F240C1">
        <w:rPr>
          <w:lang w:val="en-US"/>
        </w:rPr>
        <w:t xml:space="preserve">Employment profile for </w:t>
      </w:r>
      <w:r>
        <w:rPr>
          <w:lang w:val="en-US"/>
        </w:rPr>
        <w:t>Associate Professor</w:t>
      </w:r>
      <w:r w:rsidRPr="00F240C1">
        <w:rPr>
          <w:lang w:val="en-US"/>
        </w:rPr>
        <w:t xml:space="preserve"> in</w:t>
      </w:r>
      <w:r w:rsidRPr="00F240C1">
        <w:rPr>
          <w:sz w:val="24"/>
          <w:lang w:val="en-US"/>
        </w:rPr>
        <w:t xml:space="preserve"> </w:t>
      </w:r>
      <w:r w:rsidRPr="004B4C03">
        <w:rPr>
          <w:szCs w:val="32"/>
          <w:highlight w:val="lightGray"/>
        </w:rPr>
        <w:fldChar w:fldCharType="begin">
          <w:ffData>
            <w:name w:val=""/>
            <w:enabled/>
            <w:calcOnExit w:val="0"/>
            <w:textInput>
              <w:default w:val="[Subject field]"/>
            </w:textInput>
          </w:ffData>
        </w:fldChar>
      </w:r>
      <w:r w:rsidRPr="0057472D">
        <w:rPr>
          <w:szCs w:val="32"/>
          <w:highlight w:val="lightGray"/>
          <w:lang w:val="en-US"/>
        </w:rPr>
        <w:instrText xml:space="preserve"> FORMTEXT </w:instrText>
      </w:r>
      <w:r w:rsidRPr="004B4C03">
        <w:rPr>
          <w:szCs w:val="32"/>
          <w:highlight w:val="lightGray"/>
        </w:rPr>
      </w:r>
      <w:r w:rsidRPr="004B4C03">
        <w:rPr>
          <w:szCs w:val="32"/>
          <w:highlight w:val="lightGray"/>
        </w:rPr>
        <w:fldChar w:fldCharType="separate"/>
      </w:r>
      <w:r w:rsidRPr="0057472D">
        <w:rPr>
          <w:noProof/>
          <w:szCs w:val="32"/>
          <w:highlight w:val="lightGray"/>
          <w:lang w:val="en-US"/>
        </w:rPr>
        <w:t>[Subject field]</w:t>
      </w:r>
      <w:r w:rsidRPr="004B4C03">
        <w:rPr>
          <w:szCs w:val="32"/>
          <w:highlight w:val="lightGray"/>
        </w:rPr>
        <w:fldChar w:fldCharType="end"/>
      </w:r>
    </w:p>
    <w:p w14:paraId="1B519040" w14:textId="77777777" w:rsidR="004D320C" w:rsidRPr="00F240C1" w:rsidRDefault="004D320C" w:rsidP="004D320C">
      <w:pPr>
        <w:pStyle w:val="Heading3"/>
        <w:rPr>
          <w:lang w:val="en-US"/>
        </w:rPr>
      </w:pPr>
      <w:r w:rsidRPr="00F240C1">
        <w:rPr>
          <w:lang w:val="en-US"/>
        </w:rPr>
        <w:t>Subject field</w:t>
      </w:r>
    </w:p>
    <w:p w14:paraId="2317B866" w14:textId="77777777" w:rsidR="004D320C" w:rsidRPr="00F240C1" w:rsidRDefault="004D320C" w:rsidP="004D320C">
      <w:pPr>
        <w:rPr>
          <w:lang w:val="en-US"/>
        </w:rPr>
      </w:pPr>
      <w:r>
        <w:rPr>
          <w:highlight w:val="lightGray"/>
        </w:rPr>
        <w:fldChar w:fldCharType="begin">
          <w:ffData>
            <w:name w:val=""/>
            <w:enabled/>
            <w:calcOnExit w:val="0"/>
            <w:textInput>
              <w:default w:val="[Subject field]"/>
            </w:textInput>
          </w:ffData>
        </w:fldChar>
      </w:r>
      <w:r w:rsidRPr="0057472D">
        <w:rPr>
          <w:highlight w:val="lightGray"/>
          <w:lang w:val="en-US"/>
        </w:rPr>
        <w:instrText xml:space="preserve"> FORMTEXT </w:instrText>
      </w:r>
      <w:r>
        <w:rPr>
          <w:highlight w:val="lightGray"/>
        </w:rPr>
      </w:r>
      <w:r>
        <w:rPr>
          <w:highlight w:val="lightGray"/>
        </w:rPr>
        <w:fldChar w:fldCharType="separate"/>
      </w:r>
      <w:r w:rsidRPr="0057472D">
        <w:rPr>
          <w:noProof/>
          <w:highlight w:val="lightGray"/>
          <w:lang w:val="en-US"/>
        </w:rPr>
        <w:t>[Subject field]</w:t>
      </w:r>
      <w:r>
        <w:rPr>
          <w:highlight w:val="lightGray"/>
        </w:rPr>
        <w:fldChar w:fldCharType="end"/>
      </w:r>
      <w:r w:rsidR="00C32008" w:rsidRPr="00EA4887">
        <w:rPr>
          <w:lang w:val="en-US"/>
        </w:rPr>
        <w:t>.</w:t>
      </w:r>
      <w:bookmarkStart w:id="0" w:name="_GoBack"/>
      <w:bookmarkEnd w:id="0"/>
    </w:p>
    <w:p w14:paraId="6009F007" w14:textId="77777777" w:rsidR="004D320C" w:rsidRPr="00F240C1" w:rsidRDefault="004D320C" w:rsidP="004D320C">
      <w:pPr>
        <w:pStyle w:val="Heading3"/>
        <w:rPr>
          <w:lang w:val="en-US"/>
        </w:rPr>
      </w:pPr>
      <w:r w:rsidRPr="00F240C1">
        <w:rPr>
          <w:lang w:val="en-US"/>
        </w:rPr>
        <w:t>Subject description</w:t>
      </w:r>
    </w:p>
    <w:p w14:paraId="784A279D" w14:textId="77777777" w:rsidR="004D320C" w:rsidRPr="004368AC" w:rsidRDefault="004D320C" w:rsidP="004D320C">
      <w:pPr>
        <w:rPr>
          <w:lang w:val="en-US"/>
        </w:rPr>
      </w:pPr>
      <w:r>
        <w:rPr>
          <w:highlight w:val="lightGray"/>
        </w:rPr>
        <w:fldChar w:fldCharType="begin">
          <w:ffData>
            <w:name w:val=""/>
            <w:enabled/>
            <w:calcOnExit w:val="0"/>
            <w:textInput>
              <w:default w:val="[Here the subject field is clarified via a description which should factually correspond to the subject field.]"/>
            </w:textInput>
          </w:ffData>
        </w:fldChar>
      </w:r>
      <w:r w:rsidRPr="00F240C1">
        <w:rPr>
          <w:highlight w:val="lightGray"/>
          <w:lang w:val="en-US"/>
        </w:rPr>
        <w:instrText xml:space="preserve"> FORMTEXT </w:instrText>
      </w:r>
      <w:r>
        <w:rPr>
          <w:highlight w:val="lightGray"/>
        </w:rPr>
      </w:r>
      <w:r>
        <w:rPr>
          <w:highlight w:val="lightGray"/>
        </w:rPr>
        <w:fldChar w:fldCharType="separate"/>
      </w:r>
      <w:r w:rsidRPr="00F240C1">
        <w:rPr>
          <w:noProof/>
          <w:highlight w:val="lightGray"/>
          <w:lang w:val="en-US"/>
        </w:rPr>
        <w:t>[Here the subject field is clarified via a description which should factually correspond to the subject field.]</w:t>
      </w:r>
      <w:r>
        <w:rPr>
          <w:highlight w:val="lightGray"/>
        </w:rPr>
        <w:fldChar w:fldCharType="end"/>
      </w:r>
      <w:r w:rsidR="00C32008">
        <w:t>.</w:t>
      </w:r>
    </w:p>
    <w:p w14:paraId="4FDEA187" w14:textId="77777777" w:rsidR="004D320C" w:rsidRPr="00F240C1" w:rsidRDefault="004D320C" w:rsidP="004D320C">
      <w:pPr>
        <w:pStyle w:val="Heading3"/>
        <w:rPr>
          <w:lang w:val="en-US"/>
        </w:rPr>
      </w:pPr>
      <w:r w:rsidRPr="00F240C1">
        <w:rPr>
          <w:lang w:val="en-US"/>
        </w:rPr>
        <w:t>Duties</w:t>
      </w:r>
    </w:p>
    <w:p w14:paraId="2AE79CAC" w14:textId="517D9953" w:rsidR="004D320C" w:rsidRPr="00C32008" w:rsidRDefault="00373AB1" w:rsidP="004D320C">
      <w:pPr>
        <w:rPr>
          <w:lang w:val="en-US"/>
        </w:rPr>
      </w:pPr>
      <w:r>
        <w:rPr>
          <w:highlight w:val="lightGray"/>
        </w:rPr>
        <w:fldChar w:fldCharType="begin">
          <w:ffData>
            <w:name w:val=""/>
            <w:enabled/>
            <w:calcOnExit w:val="0"/>
            <w:textInput>
              <w:default w:val="[Specify duties that are included in the position e.g. research, teaching and management duties. Please note that the grounds of assessment shall not be mentioned here, nor the subject description.]"/>
            </w:textInput>
          </w:ffData>
        </w:fldChar>
      </w:r>
      <w:r w:rsidRPr="00EA4887">
        <w:rPr>
          <w:highlight w:val="lightGray"/>
          <w:lang w:val="en-US"/>
        </w:rPr>
        <w:instrText xml:space="preserve"> FORMTEXT </w:instrText>
      </w:r>
      <w:r>
        <w:rPr>
          <w:highlight w:val="lightGray"/>
        </w:rPr>
      </w:r>
      <w:r>
        <w:rPr>
          <w:highlight w:val="lightGray"/>
        </w:rPr>
        <w:fldChar w:fldCharType="separate"/>
      </w:r>
      <w:r w:rsidRPr="00EA4887">
        <w:rPr>
          <w:noProof/>
          <w:highlight w:val="lightGray"/>
          <w:lang w:val="en-US"/>
        </w:rPr>
        <w:t>[Specify duties that are included in the position e.g. research, teaching and management duties. Please note that the grounds of assessment shall not be mentioned here, nor the subject description.]</w:t>
      </w:r>
      <w:r>
        <w:rPr>
          <w:highlight w:val="lightGray"/>
        </w:rPr>
        <w:fldChar w:fldCharType="end"/>
      </w:r>
      <w:r w:rsidR="00C32008" w:rsidRPr="00EA4887">
        <w:rPr>
          <w:lang w:val="en-US"/>
        </w:rPr>
        <w:t>.</w:t>
      </w:r>
    </w:p>
    <w:p w14:paraId="12724A27" w14:textId="77777777" w:rsidR="004D320C" w:rsidRPr="00F240C1" w:rsidRDefault="004D320C" w:rsidP="004D320C">
      <w:pPr>
        <w:pStyle w:val="Heading3"/>
        <w:rPr>
          <w:lang w:val="en-US"/>
        </w:rPr>
      </w:pPr>
      <w:r w:rsidRPr="00F240C1">
        <w:rPr>
          <w:lang w:val="en-US"/>
        </w:rPr>
        <w:t>Eligibility</w:t>
      </w:r>
    </w:p>
    <w:p w14:paraId="45938193" w14:textId="77777777" w:rsidR="004D320C" w:rsidRPr="006B09FD" w:rsidRDefault="008C4C8E" w:rsidP="004D320C">
      <w:pPr>
        <w:rPr>
          <w:lang w:val="en-US"/>
        </w:rPr>
      </w:pPr>
      <w:r w:rsidRPr="008C4C8E">
        <w:rPr>
          <w:lang w:val="en-GB"/>
        </w:rPr>
        <w:t xml:space="preserve">Those eligible to be employed as associate professor are </w:t>
      </w:r>
      <w:r w:rsidR="004D320C">
        <w:rPr>
          <w:lang w:val="en-GB"/>
        </w:rPr>
        <w:t>persons who have</w:t>
      </w:r>
      <w:r w:rsidR="004D320C" w:rsidRPr="006B09FD">
        <w:rPr>
          <w:lang w:val="en-US"/>
        </w:rPr>
        <w:t>:</w:t>
      </w:r>
    </w:p>
    <w:p w14:paraId="46DEC236" w14:textId="77777777" w:rsidR="008C4C8E" w:rsidRPr="008C4C8E" w:rsidRDefault="008C4C8E" w:rsidP="008C4C8E">
      <w:pPr>
        <w:pStyle w:val="ListParagraph"/>
        <w:numPr>
          <w:ilvl w:val="0"/>
          <w:numId w:val="15"/>
        </w:numPr>
        <w:rPr>
          <w:lang w:val="en-US"/>
        </w:rPr>
      </w:pPr>
      <w:r>
        <w:rPr>
          <w:lang w:val="en-GB"/>
        </w:rPr>
        <w:t xml:space="preserve">have </w:t>
      </w:r>
      <w:r w:rsidRPr="008C4C8E">
        <w:rPr>
          <w:lang w:val="en-GB"/>
        </w:rPr>
        <w:t>completed a doctorate or possess equivalent scientific expertise or some other professional expertise that is of significance with regard to the subject content of the employment and the duties that are required of the employment, and</w:t>
      </w:r>
    </w:p>
    <w:p w14:paraId="6ACD7B57" w14:textId="77777777" w:rsidR="004D320C" w:rsidRDefault="008C4C8E" w:rsidP="008C4C8E">
      <w:pPr>
        <w:pStyle w:val="ListParagraph"/>
        <w:numPr>
          <w:ilvl w:val="0"/>
          <w:numId w:val="15"/>
        </w:numPr>
        <w:rPr>
          <w:lang w:val="en-US"/>
        </w:rPr>
      </w:pPr>
      <w:r w:rsidRPr="008C4C8E">
        <w:rPr>
          <w:lang w:val="en-US"/>
        </w:rPr>
        <w:t>demonstrated pedagogical expertise</w:t>
      </w:r>
      <w:r>
        <w:rPr>
          <w:lang w:val="en-US"/>
        </w:rPr>
        <w:t>.</w:t>
      </w:r>
    </w:p>
    <w:p w14:paraId="68019DC2" w14:textId="77777777" w:rsidR="008C4C8E" w:rsidRPr="008C4C8E" w:rsidRDefault="008C4C8E" w:rsidP="008C4C8E">
      <w:pPr>
        <w:pStyle w:val="ListParagraph"/>
        <w:rPr>
          <w:lang w:val="en-US"/>
        </w:rPr>
      </w:pPr>
    </w:p>
    <w:p w14:paraId="210DFDB6" w14:textId="77777777" w:rsidR="004368AC" w:rsidRPr="004368AC" w:rsidRDefault="00323B6B" w:rsidP="004D320C">
      <w:pPr>
        <w:spacing w:line="276" w:lineRule="auto"/>
        <w:rPr>
          <w:rFonts w:cs="Arial"/>
          <w:color w:val="222222"/>
          <w:lang w:val="en-GB"/>
        </w:rPr>
      </w:pPr>
      <w:r>
        <w:rPr>
          <w:rStyle w:val="Heading3Char"/>
          <w:lang w:val="en-US"/>
        </w:rPr>
        <w:t>A</w:t>
      </w:r>
      <w:r w:rsidRPr="00323B6B">
        <w:rPr>
          <w:rStyle w:val="Heading3Char"/>
          <w:lang w:val="en-US"/>
        </w:rPr>
        <w:t>ssessment criteria</w:t>
      </w:r>
      <w:r w:rsidR="004D320C">
        <w:rPr>
          <w:b/>
          <w:sz w:val="24"/>
          <w:lang w:val="en-US"/>
        </w:rPr>
        <w:br/>
      </w:r>
      <w:r w:rsidR="004D320C" w:rsidRPr="00966A2D">
        <w:rPr>
          <w:rFonts w:cs="Arial"/>
          <w:color w:val="222222"/>
          <w:highlight w:val="yellow"/>
          <w:lang w:val="en-GB"/>
        </w:rPr>
        <w:t xml:space="preserve">The </w:t>
      </w:r>
      <w:r w:rsidRPr="00323B6B">
        <w:rPr>
          <w:rFonts w:cs="Arial"/>
          <w:color w:val="222222"/>
          <w:highlight w:val="yellow"/>
          <w:lang w:val="en-GB"/>
        </w:rPr>
        <w:t xml:space="preserve">assessment criteria </w:t>
      </w:r>
      <w:r w:rsidR="004D320C" w:rsidRPr="00966A2D">
        <w:rPr>
          <w:rFonts w:cs="Arial"/>
          <w:color w:val="222222"/>
          <w:highlight w:val="yellow"/>
          <w:lang w:val="en-GB"/>
        </w:rPr>
        <w:t xml:space="preserve">below are taken from the KTH appointment procedure. Additional </w:t>
      </w:r>
      <w:r w:rsidRPr="00323B6B">
        <w:rPr>
          <w:rFonts w:cs="Arial"/>
          <w:color w:val="222222"/>
          <w:highlight w:val="yellow"/>
          <w:lang w:val="en-GB"/>
        </w:rPr>
        <w:t>assessment criteria</w:t>
      </w:r>
      <w:r w:rsidR="004D320C" w:rsidRPr="00966A2D">
        <w:rPr>
          <w:rFonts w:cs="Arial"/>
          <w:color w:val="222222"/>
          <w:highlight w:val="yellow"/>
          <w:lang w:val="en-GB"/>
        </w:rPr>
        <w:t xml:space="preserve"> should be determined on the basis of the employment duties. The </w:t>
      </w:r>
      <w:r w:rsidRPr="00323B6B">
        <w:rPr>
          <w:rFonts w:cs="Arial"/>
          <w:color w:val="222222"/>
          <w:highlight w:val="yellow"/>
          <w:lang w:val="en-GB"/>
        </w:rPr>
        <w:t xml:space="preserve">assessment criteria </w:t>
      </w:r>
      <w:r w:rsidR="004D320C" w:rsidRPr="00966A2D">
        <w:rPr>
          <w:rFonts w:cs="Arial"/>
          <w:color w:val="222222"/>
          <w:highlight w:val="yellow"/>
          <w:lang w:val="en-GB"/>
        </w:rPr>
        <w:t>are the final selection instruments used to tip the scales between the eligible candidates competing for the position.</w:t>
      </w:r>
    </w:p>
    <w:p w14:paraId="30CAE79D" w14:textId="77777777" w:rsidR="004D320C" w:rsidRPr="005377B5" w:rsidRDefault="004D320C" w:rsidP="004D320C">
      <w:pPr>
        <w:rPr>
          <w:lang w:val="en-US"/>
        </w:rPr>
      </w:pPr>
      <w:r>
        <w:rPr>
          <w:lang w:val="en-US"/>
        </w:rPr>
        <w:t xml:space="preserve">The assessment criteria for appointment as an associate professor at KTH shall be the degree of expertise required as a qualification for employment. In addition, the assessment criteria stated in the KTH appointments procedure, section 1.2., apply in relation to the employment profile laid down. </w:t>
      </w:r>
      <w:r w:rsidRPr="00134420">
        <w:rPr>
          <w:rFonts w:cs="Garamond"/>
          <w:color w:val="000000"/>
          <w:highlight w:val="yellow"/>
          <w:lang w:val="en-US"/>
        </w:rPr>
        <w:t xml:space="preserve">Weight the </w:t>
      </w:r>
      <w:r w:rsidR="00323B6B" w:rsidRPr="00323B6B">
        <w:rPr>
          <w:rFonts w:cs="Garamond"/>
          <w:color w:val="000000"/>
          <w:highlight w:val="yellow"/>
          <w:lang w:val="en-US"/>
        </w:rPr>
        <w:t xml:space="preserve">assessment criteria </w:t>
      </w:r>
      <w:r w:rsidRPr="00134420">
        <w:rPr>
          <w:rFonts w:cs="Garamond"/>
          <w:color w:val="000000"/>
          <w:highlight w:val="yellow"/>
          <w:lang w:val="en-US"/>
        </w:rPr>
        <w:t xml:space="preserve">in the employment profile and adapt </w:t>
      </w:r>
      <w:r>
        <w:rPr>
          <w:rFonts w:cs="Garamond"/>
          <w:color w:val="000000"/>
          <w:highlight w:val="yellow"/>
          <w:lang w:val="en-US"/>
        </w:rPr>
        <w:t xml:space="preserve">them </w:t>
      </w:r>
      <w:r w:rsidRPr="00134420">
        <w:rPr>
          <w:rFonts w:cs="Garamond"/>
          <w:color w:val="000000"/>
          <w:highlight w:val="yellow"/>
          <w:lang w:val="en-US"/>
        </w:rPr>
        <w:t>to the specific subject field if necessary</w:t>
      </w:r>
      <w:r w:rsidRPr="00134420">
        <w:rPr>
          <w:rFonts w:cs="Garamond"/>
          <w:color w:val="000000"/>
          <w:lang w:val="en-US"/>
        </w:rPr>
        <w:t>.</w:t>
      </w:r>
    </w:p>
    <w:p w14:paraId="73244A39" w14:textId="77777777" w:rsidR="004D320C" w:rsidRPr="005377B5" w:rsidRDefault="004D320C" w:rsidP="004D320C">
      <w:pPr>
        <w:rPr>
          <w:highlight w:val="yellow"/>
          <w:lang w:val="en-US"/>
        </w:rPr>
      </w:pPr>
    </w:p>
    <w:p w14:paraId="524064E4" w14:textId="77777777" w:rsidR="004D320C" w:rsidRPr="00966A2D" w:rsidRDefault="004D320C" w:rsidP="004D320C">
      <w:pPr>
        <w:rPr>
          <w:b/>
          <w:highlight w:val="yellow"/>
          <w:lang w:val="en-GB"/>
        </w:rPr>
      </w:pPr>
      <w:r w:rsidRPr="005E7260">
        <w:rPr>
          <w:b/>
          <w:highlight w:val="yellow"/>
          <w:lang w:val="en-US"/>
        </w:rPr>
        <w:t xml:space="preserve">List the </w:t>
      </w:r>
      <w:r w:rsidR="00582ECE" w:rsidRPr="00582ECE">
        <w:rPr>
          <w:b/>
          <w:highlight w:val="yellow"/>
          <w:lang w:val="en-US"/>
        </w:rPr>
        <w:t xml:space="preserve">assessment criteria </w:t>
      </w:r>
      <w:r>
        <w:rPr>
          <w:b/>
          <w:highlight w:val="yellow"/>
          <w:lang w:val="en-US"/>
        </w:rPr>
        <w:t>and how they will be weight</w:t>
      </w:r>
      <w:r w:rsidRPr="005E7260">
        <w:rPr>
          <w:b/>
          <w:highlight w:val="yellow"/>
          <w:lang w:val="en-US"/>
        </w:rPr>
        <w:t xml:space="preserve">ed. </w:t>
      </w:r>
    </w:p>
    <w:p w14:paraId="0B6B6628" w14:textId="77777777" w:rsidR="004D320C" w:rsidRPr="00966A2D" w:rsidRDefault="004D320C" w:rsidP="004D320C">
      <w:pPr>
        <w:rPr>
          <w:lang w:val="en-GB"/>
        </w:rPr>
      </w:pPr>
    </w:p>
    <w:p w14:paraId="323AD284" w14:textId="77777777" w:rsidR="004D320C" w:rsidRPr="00966A2D" w:rsidRDefault="004D320C" w:rsidP="004D320C">
      <w:pPr>
        <w:rPr>
          <w:b/>
          <w:lang w:val="en-US"/>
        </w:rPr>
      </w:pPr>
      <w:r w:rsidRPr="00966A2D">
        <w:rPr>
          <w:b/>
          <w:lang w:val="en-US"/>
        </w:rPr>
        <w:t xml:space="preserve">Of </w:t>
      </w:r>
      <w:r w:rsidRPr="00966A2D">
        <w:rPr>
          <w:b/>
          <w:i/>
          <w:lang w:val="en-US"/>
        </w:rPr>
        <w:t>highest importance</w:t>
      </w:r>
      <w:r w:rsidRPr="00966A2D">
        <w:rPr>
          <w:b/>
          <w:lang w:val="en-US"/>
        </w:rPr>
        <w:t xml:space="preserve"> is </w:t>
      </w:r>
      <w:r>
        <w:rPr>
          <w:b/>
          <w:lang w:val="en-US"/>
        </w:rPr>
        <w:t>that the applicant has</w:t>
      </w:r>
    </w:p>
    <w:p w14:paraId="15AADE75" w14:textId="77777777" w:rsidR="004D320C" w:rsidRPr="00617677" w:rsidRDefault="004D320C" w:rsidP="00EF5163">
      <w:pPr>
        <w:pStyle w:val="ListParagraph"/>
        <w:numPr>
          <w:ilvl w:val="0"/>
          <w:numId w:val="14"/>
        </w:numPr>
        <w:rPr>
          <w:b/>
          <w:lang w:val="en-US"/>
        </w:rPr>
      </w:pPr>
      <w:r w:rsidRPr="00617677">
        <w:rPr>
          <w:highlight w:val="yellow"/>
          <w:lang w:val="en-US"/>
        </w:rPr>
        <w:t>List</w:t>
      </w:r>
      <w:r w:rsidRPr="00617677">
        <w:rPr>
          <w:b/>
          <w:highlight w:val="yellow"/>
          <w:lang w:val="en-US"/>
        </w:rPr>
        <w:t xml:space="preserve"> </w:t>
      </w:r>
      <w:r w:rsidRPr="00966A2D">
        <w:rPr>
          <w:highlight w:val="yellow"/>
          <w:lang w:val="en-US"/>
        </w:rPr>
        <w:t xml:space="preserve">below those </w:t>
      </w:r>
      <w:r w:rsidR="00EF5163" w:rsidRPr="00EF5163">
        <w:rPr>
          <w:rFonts w:cs="Arial"/>
          <w:color w:val="222222"/>
          <w:highlight w:val="yellow"/>
          <w:lang w:val="en-GB"/>
        </w:rPr>
        <w:t xml:space="preserve">assessment criteria </w:t>
      </w:r>
      <w:r w:rsidRPr="00966A2D">
        <w:rPr>
          <w:rFonts w:cs="Arial"/>
          <w:color w:val="222222"/>
          <w:highlight w:val="yellow"/>
          <w:lang w:val="en-GB"/>
        </w:rPr>
        <w:t>that you consider are of such importance</w:t>
      </w:r>
      <w:r w:rsidRPr="00617677">
        <w:rPr>
          <w:b/>
          <w:lang w:val="en-US"/>
        </w:rPr>
        <w:t xml:space="preserve"> </w:t>
      </w:r>
    </w:p>
    <w:p w14:paraId="5724F370" w14:textId="77777777" w:rsidR="004D320C" w:rsidRDefault="004D320C" w:rsidP="004D320C">
      <w:pPr>
        <w:pStyle w:val="ListParagraph"/>
        <w:rPr>
          <w:b/>
          <w:lang w:val="en-US"/>
        </w:rPr>
      </w:pPr>
    </w:p>
    <w:p w14:paraId="3F9BEDB9" w14:textId="77777777" w:rsidR="004D320C" w:rsidRPr="00966A2D" w:rsidRDefault="004D320C" w:rsidP="004D320C">
      <w:pPr>
        <w:rPr>
          <w:b/>
          <w:lang w:val="en-US"/>
        </w:rPr>
      </w:pPr>
      <w:r w:rsidRPr="00966A2D">
        <w:rPr>
          <w:b/>
          <w:lang w:val="en-US"/>
        </w:rPr>
        <w:t xml:space="preserve">Of </w:t>
      </w:r>
      <w:r w:rsidRPr="00966A2D">
        <w:rPr>
          <w:b/>
          <w:i/>
          <w:lang w:val="en-US"/>
        </w:rPr>
        <w:t>second highest importance</w:t>
      </w:r>
      <w:r w:rsidRPr="00966A2D">
        <w:rPr>
          <w:b/>
          <w:lang w:val="en-US"/>
        </w:rPr>
        <w:t xml:space="preserve"> </w:t>
      </w:r>
      <w:r>
        <w:rPr>
          <w:b/>
          <w:lang w:val="en-US"/>
        </w:rPr>
        <w:t>that the applicant has</w:t>
      </w:r>
    </w:p>
    <w:p w14:paraId="5BFBAA79" w14:textId="77777777" w:rsidR="004D320C" w:rsidRPr="00617677" w:rsidRDefault="004D320C" w:rsidP="004D320C">
      <w:pPr>
        <w:pStyle w:val="ListParagraph"/>
        <w:numPr>
          <w:ilvl w:val="0"/>
          <w:numId w:val="16"/>
        </w:numPr>
        <w:rPr>
          <w:b/>
          <w:lang w:val="en-US"/>
        </w:rPr>
      </w:pPr>
      <w:r w:rsidRPr="00617677">
        <w:rPr>
          <w:highlight w:val="yellow"/>
          <w:lang w:val="en-US"/>
        </w:rPr>
        <w:t>Li</w:t>
      </w:r>
      <w:r w:rsidRPr="00654342">
        <w:rPr>
          <w:highlight w:val="yellow"/>
          <w:lang w:val="en-US"/>
        </w:rPr>
        <w:t>st</w:t>
      </w:r>
      <w:r w:rsidRPr="00654342">
        <w:rPr>
          <w:b/>
          <w:highlight w:val="yellow"/>
          <w:lang w:val="en-US"/>
        </w:rPr>
        <w:t xml:space="preserve"> </w:t>
      </w:r>
      <w:r w:rsidRPr="00822A6E">
        <w:rPr>
          <w:highlight w:val="yellow"/>
          <w:lang w:val="en-US"/>
        </w:rPr>
        <w:t xml:space="preserve">below those </w:t>
      </w:r>
      <w:r w:rsidR="00EF5163" w:rsidRPr="00EF5163">
        <w:rPr>
          <w:rFonts w:cs="Arial"/>
          <w:color w:val="222222"/>
          <w:highlight w:val="yellow"/>
          <w:lang w:val="en-GB"/>
        </w:rPr>
        <w:t xml:space="preserve">assessment criteria </w:t>
      </w:r>
      <w:r w:rsidRPr="00966A2D">
        <w:rPr>
          <w:rFonts w:cs="Arial"/>
          <w:color w:val="222222"/>
          <w:highlight w:val="yellow"/>
          <w:lang w:val="en-GB"/>
        </w:rPr>
        <w:t>here that you consider are of such importance</w:t>
      </w:r>
    </w:p>
    <w:p w14:paraId="60C7BCBF" w14:textId="77777777" w:rsidR="004D320C" w:rsidRPr="00D81568" w:rsidRDefault="004D320C" w:rsidP="004D320C">
      <w:pPr>
        <w:pStyle w:val="ListParagraph"/>
        <w:rPr>
          <w:b/>
          <w:lang w:val="en-US"/>
        </w:rPr>
      </w:pPr>
    </w:p>
    <w:p w14:paraId="69A0CE97" w14:textId="77777777" w:rsidR="004D320C" w:rsidRPr="00966A2D" w:rsidRDefault="004D320C" w:rsidP="004D320C">
      <w:pPr>
        <w:rPr>
          <w:b/>
          <w:lang w:val="en-US"/>
        </w:rPr>
      </w:pPr>
      <w:r w:rsidRPr="00966A2D">
        <w:rPr>
          <w:b/>
          <w:lang w:val="en-US"/>
        </w:rPr>
        <w:t xml:space="preserve">It is </w:t>
      </w:r>
      <w:r w:rsidRPr="00966A2D">
        <w:rPr>
          <w:b/>
          <w:i/>
          <w:lang w:val="en-US"/>
        </w:rPr>
        <w:t>also important</w:t>
      </w:r>
      <w:r w:rsidRPr="00966A2D">
        <w:rPr>
          <w:b/>
          <w:lang w:val="en-US"/>
        </w:rPr>
        <w:t xml:space="preserve"> that the applicant has</w:t>
      </w:r>
    </w:p>
    <w:p w14:paraId="59226393" w14:textId="77777777" w:rsidR="004D320C" w:rsidRPr="005377B5" w:rsidRDefault="004D320C" w:rsidP="004D320C">
      <w:pPr>
        <w:pStyle w:val="ListParagraph"/>
        <w:numPr>
          <w:ilvl w:val="0"/>
          <w:numId w:val="16"/>
        </w:numPr>
        <w:rPr>
          <w:b/>
          <w:lang w:val="en-US"/>
        </w:rPr>
      </w:pPr>
      <w:r w:rsidRPr="003960F7">
        <w:rPr>
          <w:highlight w:val="yellow"/>
          <w:lang w:val="en-US"/>
        </w:rPr>
        <w:t xml:space="preserve">List </w:t>
      </w:r>
      <w:r w:rsidRPr="00822A6E">
        <w:rPr>
          <w:highlight w:val="yellow"/>
          <w:lang w:val="en-US"/>
        </w:rPr>
        <w:t xml:space="preserve">below those </w:t>
      </w:r>
      <w:r w:rsidR="00EF5163" w:rsidRPr="00EF5163">
        <w:rPr>
          <w:rFonts w:cs="Arial"/>
          <w:color w:val="222222"/>
          <w:highlight w:val="yellow"/>
          <w:lang w:val="en-GB"/>
        </w:rPr>
        <w:t xml:space="preserve">assessment criteria </w:t>
      </w:r>
      <w:r w:rsidRPr="00966A2D">
        <w:rPr>
          <w:rFonts w:cs="Arial"/>
          <w:color w:val="222222"/>
          <w:highlight w:val="yellow"/>
          <w:lang w:val="en-GB"/>
        </w:rPr>
        <w:t>here that you consider are of such importance</w:t>
      </w:r>
      <w:r w:rsidRPr="00966A2D">
        <w:rPr>
          <w:rFonts w:cs="Arial"/>
          <w:color w:val="222222"/>
          <w:lang w:val="en-GB"/>
        </w:rPr>
        <w:t xml:space="preserve"> </w:t>
      </w:r>
    </w:p>
    <w:p w14:paraId="1752EDC0" w14:textId="77777777" w:rsidR="004D320C" w:rsidRPr="005377B5" w:rsidRDefault="004D320C" w:rsidP="004D320C">
      <w:pPr>
        <w:rPr>
          <w:b/>
          <w:lang w:val="en-US"/>
        </w:rPr>
      </w:pPr>
    </w:p>
    <w:p w14:paraId="63778F14" w14:textId="157530B2" w:rsidR="004D320C" w:rsidRPr="00966A2D" w:rsidRDefault="004D320C" w:rsidP="004D320C">
      <w:pPr>
        <w:rPr>
          <w:rFonts w:cs="Arial"/>
          <w:color w:val="222222"/>
          <w:lang w:val="en-GB"/>
        </w:rPr>
      </w:pPr>
      <w:r w:rsidRPr="00C1487A">
        <w:rPr>
          <w:rFonts w:cs="Arial"/>
          <w:color w:val="222222"/>
          <w:highlight w:val="yellow"/>
          <w:lang w:val="en-US"/>
        </w:rPr>
        <w:t xml:space="preserve">The following </w:t>
      </w:r>
      <w:r w:rsidR="00B52E39" w:rsidRPr="00EF5163">
        <w:rPr>
          <w:rFonts w:cs="Arial"/>
          <w:color w:val="222222"/>
          <w:highlight w:val="yellow"/>
          <w:lang w:val="en-GB"/>
        </w:rPr>
        <w:t xml:space="preserve">assessment criteria </w:t>
      </w:r>
      <w:r w:rsidRPr="00C1487A">
        <w:rPr>
          <w:rFonts w:cs="Arial"/>
          <w:color w:val="222222"/>
          <w:highlight w:val="yellow"/>
          <w:lang w:val="en-US"/>
        </w:rPr>
        <w:t xml:space="preserve">are </w:t>
      </w:r>
      <w:r>
        <w:rPr>
          <w:rFonts w:cs="Arial"/>
          <w:color w:val="222222"/>
          <w:highlight w:val="yellow"/>
          <w:lang w:val="en-US"/>
        </w:rPr>
        <w:t>specified</w:t>
      </w:r>
      <w:r w:rsidRPr="00C1487A">
        <w:rPr>
          <w:rFonts w:cs="Arial"/>
          <w:color w:val="222222"/>
          <w:highlight w:val="yellow"/>
          <w:lang w:val="en-US"/>
        </w:rPr>
        <w:t xml:space="preserve"> in the KTH </w:t>
      </w:r>
      <w:r w:rsidR="0058056B">
        <w:rPr>
          <w:rFonts w:cs="Arial"/>
          <w:color w:val="222222"/>
          <w:highlight w:val="yellow"/>
          <w:lang w:val="en-US"/>
        </w:rPr>
        <w:t>A</w:t>
      </w:r>
      <w:r w:rsidR="0058056B" w:rsidRPr="00C1487A">
        <w:rPr>
          <w:rFonts w:cs="Arial"/>
          <w:color w:val="222222"/>
          <w:highlight w:val="yellow"/>
          <w:lang w:val="en-US"/>
        </w:rPr>
        <w:t>ppointment</w:t>
      </w:r>
      <w:r w:rsidR="0058056B">
        <w:rPr>
          <w:rFonts w:cs="Arial"/>
          <w:color w:val="222222"/>
          <w:highlight w:val="yellow"/>
          <w:lang w:val="en-US"/>
        </w:rPr>
        <w:t>s</w:t>
      </w:r>
      <w:r w:rsidR="0058056B" w:rsidRPr="00C1487A">
        <w:rPr>
          <w:rFonts w:cs="Arial"/>
          <w:color w:val="222222"/>
          <w:highlight w:val="yellow"/>
          <w:lang w:val="en-US"/>
        </w:rPr>
        <w:t xml:space="preserve"> </w:t>
      </w:r>
      <w:r w:rsidRPr="00C1487A">
        <w:rPr>
          <w:rFonts w:cs="Arial"/>
          <w:color w:val="222222"/>
          <w:highlight w:val="yellow"/>
          <w:lang w:val="en-US"/>
        </w:rPr>
        <w:t xml:space="preserve">procedure and </w:t>
      </w:r>
      <w:r w:rsidR="0058056B">
        <w:rPr>
          <w:rFonts w:cs="Arial"/>
          <w:color w:val="222222"/>
          <w:highlight w:val="yellow"/>
          <w:lang w:val="en-US"/>
        </w:rPr>
        <w:t>must</w:t>
      </w:r>
      <w:r w:rsidRPr="00C1487A">
        <w:rPr>
          <w:rFonts w:cs="Arial"/>
          <w:color w:val="222222"/>
          <w:highlight w:val="yellow"/>
          <w:lang w:val="en-US"/>
        </w:rPr>
        <w:t xml:space="preserve"> be incorporated in the employment profile. </w:t>
      </w:r>
      <w:r w:rsidR="0058056B">
        <w:rPr>
          <w:rFonts w:cs="Arial"/>
          <w:color w:val="222222"/>
          <w:highlight w:val="yellow"/>
          <w:lang w:val="en-GB"/>
        </w:rPr>
        <w:t>Specify these</w:t>
      </w:r>
      <w:r w:rsidRPr="00966A2D">
        <w:rPr>
          <w:rFonts w:cs="Arial"/>
          <w:color w:val="222222"/>
          <w:highlight w:val="yellow"/>
          <w:lang w:val="en-GB"/>
        </w:rPr>
        <w:t xml:space="preserve">, if necessary, in relation to the specific subject field. </w:t>
      </w:r>
    </w:p>
    <w:p w14:paraId="7CB8D22C" w14:textId="77777777" w:rsidR="004D320C" w:rsidRPr="005377B5" w:rsidRDefault="004D320C" w:rsidP="004D320C">
      <w:pPr>
        <w:rPr>
          <w:b/>
          <w:highlight w:val="yellow"/>
          <w:lang w:val="en-US"/>
        </w:rPr>
      </w:pPr>
    </w:p>
    <w:p w14:paraId="5963CF01" w14:textId="77777777" w:rsidR="004D320C" w:rsidRPr="00C1487A" w:rsidRDefault="004D320C" w:rsidP="00EA4DB2">
      <w:pPr>
        <w:pStyle w:val="ListParagraph"/>
        <w:numPr>
          <w:ilvl w:val="0"/>
          <w:numId w:val="13"/>
        </w:numPr>
        <w:rPr>
          <w:lang w:val="en-US"/>
        </w:rPr>
      </w:pPr>
      <w:r w:rsidRPr="00C1487A">
        <w:rPr>
          <w:highlight w:val="lightGray"/>
        </w:rPr>
        <w:fldChar w:fldCharType="begin">
          <w:ffData>
            <w:name w:val=""/>
            <w:enabled/>
            <w:calcOnExit w:val="0"/>
            <w:textInput>
              <w:default w:val="[choose weighting]"/>
            </w:textInput>
          </w:ffData>
        </w:fldChar>
      </w:r>
      <w:r w:rsidRPr="00C1487A">
        <w:rPr>
          <w:highlight w:val="lightGray"/>
          <w:lang w:val="en-US"/>
        </w:rPr>
        <w:instrText xml:space="preserve"> FORMTEXT </w:instrText>
      </w:r>
      <w:r w:rsidRPr="00C1487A">
        <w:rPr>
          <w:highlight w:val="lightGray"/>
        </w:rPr>
      </w:r>
      <w:r w:rsidRPr="00C1487A">
        <w:rPr>
          <w:highlight w:val="lightGray"/>
        </w:rPr>
        <w:fldChar w:fldCharType="separate"/>
      </w:r>
      <w:r w:rsidRPr="00C1487A">
        <w:rPr>
          <w:noProof/>
          <w:highlight w:val="lightGray"/>
          <w:lang w:val="en-US"/>
        </w:rPr>
        <w:t>[choose weighting]</w:t>
      </w:r>
      <w:r w:rsidRPr="00C1487A">
        <w:rPr>
          <w:highlight w:val="lightGray"/>
        </w:rPr>
        <w:fldChar w:fldCharType="end"/>
      </w:r>
      <w:r w:rsidRPr="004D320C">
        <w:rPr>
          <w:lang w:val="en-US"/>
        </w:rPr>
        <w:t xml:space="preserve"> </w:t>
      </w:r>
      <w:r w:rsidR="00EA4DB2" w:rsidRPr="00EA4DB2">
        <w:rPr>
          <w:lang w:val="en-US"/>
        </w:rPr>
        <w:t xml:space="preserve">pedagogical expertise </w:t>
      </w:r>
      <w:r w:rsidRPr="00C1487A">
        <w:rPr>
          <w:lang w:val="en-US"/>
        </w:rPr>
        <w:t>in the subject field</w:t>
      </w:r>
      <w:r w:rsidR="00B52E39">
        <w:rPr>
          <w:lang w:val="en-US"/>
        </w:rPr>
        <w:t>.</w:t>
      </w:r>
    </w:p>
    <w:p w14:paraId="65093E4A" w14:textId="77777777" w:rsidR="004D320C" w:rsidRPr="005377B5" w:rsidRDefault="004D320C" w:rsidP="00EA4DB2">
      <w:pPr>
        <w:pStyle w:val="ListParagraph"/>
        <w:numPr>
          <w:ilvl w:val="0"/>
          <w:numId w:val="13"/>
        </w:numPr>
        <w:rPr>
          <w:lang w:val="en-US"/>
        </w:rPr>
      </w:pPr>
      <w:r>
        <w:rPr>
          <w:highlight w:val="lightGray"/>
        </w:rPr>
        <w:fldChar w:fldCharType="begin">
          <w:ffData>
            <w:name w:val=""/>
            <w:enabled/>
            <w:calcOnExit w:val="0"/>
            <w:textInput>
              <w:default w:val="[choose weighting]"/>
            </w:textInput>
          </w:ffData>
        </w:fldChar>
      </w:r>
      <w:r w:rsidRPr="00A329D8">
        <w:rPr>
          <w:highlight w:val="lightGray"/>
          <w:lang w:val="en-US"/>
        </w:rPr>
        <w:instrText xml:space="preserve"> FORMTEXT </w:instrText>
      </w:r>
      <w:r>
        <w:rPr>
          <w:highlight w:val="lightGray"/>
        </w:rPr>
      </w:r>
      <w:r>
        <w:rPr>
          <w:highlight w:val="lightGray"/>
        </w:rPr>
        <w:fldChar w:fldCharType="separate"/>
      </w:r>
      <w:r w:rsidRPr="00A329D8">
        <w:rPr>
          <w:noProof/>
          <w:highlight w:val="lightGray"/>
          <w:lang w:val="en-US"/>
        </w:rPr>
        <w:t>[choose weighting]</w:t>
      </w:r>
      <w:r>
        <w:rPr>
          <w:highlight w:val="lightGray"/>
        </w:rPr>
        <w:fldChar w:fldCharType="end"/>
      </w:r>
      <w:r>
        <w:rPr>
          <w:i/>
          <w:lang w:val="en-US"/>
        </w:rPr>
        <w:t xml:space="preserve"> </w:t>
      </w:r>
      <w:r w:rsidR="00EA4DB2" w:rsidRPr="00EA4DB2">
        <w:rPr>
          <w:lang w:val="en-US"/>
        </w:rPr>
        <w:t xml:space="preserve">scientific expertise </w:t>
      </w:r>
      <w:r w:rsidRPr="005377B5">
        <w:rPr>
          <w:lang w:val="en-US"/>
        </w:rPr>
        <w:t>in the subject field</w:t>
      </w:r>
      <w:r w:rsidR="00B52E39">
        <w:rPr>
          <w:lang w:val="en-US"/>
        </w:rPr>
        <w:t>.</w:t>
      </w:r>
    </w:p>
    <w:p w14:paraId="2EA7906C" w14:textId="77777777" w:rsidR="004D320C" w:rsidRPr="008E22D2" w:rsidRDefault="004D320C" w:rsidP="008E22D2">
      <w:pPr>
        <w:pStyle w:val="ListParagraph"/>
        <w:numPr>
          <w:ilvl w:val="0"/>
          <w:numId w:val="13"/>
        </w:numPr>
        <w:rPr>
          <w:lang w:val="en-US"/>
        </w:rPr>
      </w:pPr>
      <w:r w:rsidRPr="008E22D2">
        <w:rPr>
          <w:highlight w:val="lightGray"/>
        </w:rPr>
        <w:lastRenderedPageBreak/>
        <w:fldChar w:fldCharType="begin">
          <w:ffData>
            <w:name w:val=""/>
            <w:enabled/>
            <w:calcOnExit w:val="0"/>
            <w:textInput>
              <w:default w:val="[choose weighting]"/>
            </w:textInput>
          </w:ffData>
        </w:fldChar>
      </w:r>
      <w:r w:rsidRPr="008E22D2">
        <w:rPr>
          <w:highlight w:val="lightGray"/>
          <w:lang w:val="en-US"/>
        </w:rPr>
        <w:instrText xml:space="preserve"> FORMTEXT </w:instrText>
      </w:r>
      <w:r w:rsidRPr="008E22D2">
        <w:rPr>
          <w:highlight w:val="lightGray"/>
        </w:rPr>
      </w:r>
      <w:r w:rsidRPr="008E22D2">
        <w:rPr>
          <w:highlight w:val="lightGray"/>
        </w:rPr>
        <w:fldChar w:fldCharType="separate"/>
      </w:r>
      <w:r w:rsidRPr="008E22D2">
        <w:rPr>
          <w:noProof/>
          <w:highlight w:val="lightGray"/>
          <w:lang w:val="en-US"/>
        </w:rPr>
        <w:t>[choose weighting]</w:t>
      </w:r>
      <w:r w:rsidRPr="008E22D2">
        <w:rPr>
          <w:highlight w:val="lightGray"/>
        </w:rPr>
        <w:fldChar w:fldCharType="end"/>
      </w:r>
      <w:r w:rsidRPr="008E22D2">
        <w:rPr>
          <w:i/>
          <w:lang w:val="en-US"/>
        </w:rPr>
        <w:t xml:space="preserve"> </w:t>
      </w:r>
      <w:r w:rsidR="008E22D2" w:rsidRPr="008E22D2">
        <w:rPr>
          <w:lang w:val="en-US"/>
        </w:rPr>
        <w:t>expertise in developing and leading activities and staff. For that purpose, the individual is to be knowledgeable about diversity and equal opportunity issues, particularly gender equality.</w:t>
      </w:r>
    </w:p>
    <w:p w14:paraId="6D5C5C85" w14:textId="77777777" w:rsidR="004D320C" w:rsidRPr="008E22D2" w:rsidRDefault="004D320C" w:rsidP="008E22D2">
      <w:pPr>
        <w:pStyle w:val="ListParagraph"/>
        <w:numPr>
          <w:ilvl w:val="0"/>
          <w:numId w:val="13"/>
        </w:numPr>
        <w:rPr>
          <w:lang w:val="en-US"/>
        </w:rPr>
      </w:pPr>
      <w:r w:rsidRPr="008E22D2">
        <w:rPr>
          <w:highlight w:val="lightGray"/>
        </w:rPr>
        <w:fldChar w:fldCharType="begin">
          <w:ffData>
            <w:name w:val=""/>
            <w:enabled/>
            <w:calcOnExit w:val="0"/>
            <w:textInput>
              <w:default w:val="[choose weighting]"/>
            </w:textInput>
          </w:ffData>
        </w:fldChar>
      </w:r>
      <w:r w:rsidRPr="008E22D2">
        <w:rPr>
          <w:highlight w:val="lightGray"/>
          <w:lang w:val="en-US"/>
        </w:rPr>
        <w:instrText xml:space="preserve"> FORMTEXT </w:instrText>
      </w:r>
      <w:r w:rsidRPr="008E22D2">
        <w:rPr>
          <w:highlight w:val="lightGray"/>
        </w:rPr>
      </w:r>
      <w:r w:rsidRPr="008E22D2">
        <w:rPr>
          <w:highlight w:val="lightGray"/>
        </w:rPr>
        <w:fldChar w:fldCharType="separate"/>
      </w:r>
      <w:r w:rsidRPr="008E22D2">
        <w:rPr>
          <w:noProof/>
          <w:highlight w:val="lightGray"/>
          <w:lang w:val="en-US"/>
        </w:rPr>
        <w:t>[choose weighting]</w:t>
      </w:r>
      <w:r w:rsidRPr="008E22D2">
        <w:rPr>
          <w:highlight w:val="lightGray"/>
        </w:rPr>
        <w:fldChar w:fldCharType="end"/>
      </w:r>
      <w:r w:rsidRPr="008E22D2">
        <w:rPr>
          <w:i/>
          <w:lang w:val="en-US"/>
        </w:rPr>
        <w:t xml:space="preserve"> </w:t>
      </w:r>
      <w:r w:rsidR="008E22D2" w:rsidRPr="008E22D2">
        <w:rPr>
          <w:lang w:val="en-US"/>
        </w:rPr>
        <w:t>the ability to cooperate with the outside community for mutual exchange and having acted to ensure that the knowledge and skills found at the university benefit society.</w:t>
      </w:r>
    </w:p>
    <w:p w14:paraId="0B5639A1" w14:textId="77777777" w:rsidR="004D320C" w:rsidRPr="005377B5" w:rsidRDefault="004D320C" w:rsidP="004D320C">
      <w:pPr>
        <w:pStyle w:val="ListParagraph"/>
        <w:numPr>
          <w:ilvl w:val="0"/>
          <w:numId w:val="13"/>
        </w:numPr>
        <w:rPr>
          <w:lang w:val="en-US"/>
        </w:rPr>
      </w:pPr>
      <w:r>
        <w:rPr>
          <w:highlight w:val="lightGray"/>
        </w:rPr>
        <w:fldChar w:fldCharType="begin">
          <w:ffData>
            <w:name w:val=""/>
            <w:enabled/>
            <w:calcOnExit w:val="0"/>
            <w:textInput>
              <w:default w:val="[choose weighting]"/>
            </w:textInput>
          </w:ffData>
        </w:fldChar>
      </w:r>
      <w:r w:rsidRPr="00A329D8">
        <w:rPr>
          <w:highlight w:val="lightGray"/>
          <w:lang w:val="en-US"/>
        </w:rPr>
        <w:instrText xml:space="preserve"> FORMTEXT </w:instrText>
      </w:r>
      <w:r>
        <w:rPr>
          <w:highlight w:val="lightGray"/>
        </w:rPr>
      </w:r>
      <w:r>
        <w:rPr>
          <w:highlight w:val="lightGray"/>
        </w:rPr>
        <w:fldChar w:fldCharType="separate"/>
      </w:r>
      <w:r w:rsidRPr="00A329D8">
        <w:rPr>
          <w:noProof/>
          <w:highlight w:val="lightGray"/>
          <w:lang w:val="en-US"/>
        </w:rPr>
        <w:t>[choose weighting]</w:t>
      </w:r>
      <w:r>
        <w:rPr>
          <w:highlight w:val="lightGray"/>
        </w:rPr>
        <w:fldChar w:fldCharType="end"/>
      </w:r>
      <w:r w:rsidRPr="004D320C">
        <w:rPr>
          <w:lang w:val="en-US"/>
        </w:rPr>
        <w:t xml:space="preserve"> </w:t>
      </w:r>
      <w:r w:rsidR="00B52E39">
        <w:rPr>
          <w:lang w:val="en-US"/>
        </w:rPr>
        <w:t>administrative expertise</w:t>
      </w:r>
      <w:r w:rsidRPr="000919B1">
        <w:rPr>
          <w:i/>
          <w:lang w:val="en-US"/>
        </w:rPr>
        <w:t>.</w:t>
      </w:r>
    </w:p>
    <w:p w14:paraId="05ED8AC4" w14:textId="77777777" w:rsidR="004D320C" w:rsidRPr="00F853AD" w:rsidRDefault="004D320C" w:rsidP="00F853AD">
      <w:pPr>
        <w:pStyle w:val="ListParagraph"/>
        <w:numPr>
          <w:ilvl w:val="0"/>
          <w:numId w:val="13"/>
        </w:numPr>
        <w:rPr>
          <w:lang w:val="en-US"/>
        </w:rPr>
      </w:pPr>
      <w:r w:rsidRPr="00F853AD">
        <w:rPr>
          <w:highlight w:val="lightGray"/>
        </w:rPr>
        <w:fldChar w:fldCharType="begin">
          <w:ffData>
            <w:name w:val=""/>
            <w:enabled/>
            <w:calcOnExit w:val="0"/>
            <w:textInput>
              <w:default w:val="[choose weighting]"/>
            </w:textInput>
          </w:ffData>
        </w:fldChar>
      </w:r>
      <w:r w:rsidRPr="00F853AD">
        <w:rPr>
          <w:highlight w:val="lightGray"/>
          <w:lang w:val="en-US"/>
        </w:rPr>
        <w:instrText xml:space="preserve"> FORMTEXT </w:instrText>
      </w:r>
      <w:r w:rsidRPr="00F853AD">
        <w:rPr>
          <w:highlight w:val="lightGray"/>
        </w:rPr>
      </w:r>
      <w:r w:rsidRPr="00F853AD">
        <w:rPr>
          <w:highlight w:val="lightGray"/>
        </w:rPr>
        <w:fldChar w:fldCharType="separate"/>
      </w:r>
      <w:r w:rsidRPr="00F853AD">
        <w:rPr>
          <w:noProof/>
          <w:highlight w:val="lightGray"/>
          <w:lang w:val="en-US"/>
        </w:rPr>
        <w:t>[choose weighting]</w:t>
      </w:r>
      <w:r w:rsidRPr="00F853AD">
        <w:rPr>
          <w:highlight w:val="lightGray"/>
        </w:rPr>
        <w:fldChar w:fldCharType="end"/>
      </w:r>
      <w:r w:rsidRPr="00F853AD">
        <w:rPr>
          <w:i/>
          <w:lang w:val="en-US"/>
        </w:rPr>
        <w:t xml:space="preserve"> </w:t>
      </w:r>
      <w:r w:rsidR="00F853AD" w:rsidRPr="00F853AD">
        <w:rPr>
          <w:lang w:val="en-US"/>
        </w:rPr>
        <w:t>ability to collaborate.</w:t>
      </w:r>
    </w:p>
    <w:p w14:paraId="04F13A4D" w14:textId="77777777" w:rsidR="004D320C" w:rsidRPr="00F853AD" w:rsidRDefault="004D320C" w:rsidP="004D320C">
      <w:pPr>
        <w:spacing w:line="276" w:lineRule="auto"/>
        <w:rPr>
          <w:color w:val="000000"/>
          <w:lang w:val="en-US"/>
        </w:rPr>
      </w:pPr>
    </w:p>
    <w:p w14:paraId="35565F2F" w14:textId="2579E524" w:rsidR="004D320C" w:rsidRPr="0058763F" w:rsidRDefault="0058056B" w:rsidP="004D320C">
      <w:pPr>
        <w:rPr>
          <w:strike/>
          <w:highlight w:val="yellow"/>
          <w:lang w:val="en-US"/>
        </w:rPr>
      </w:pPr>
      <w:bookmarkStart w:id="1" w:name="_Hlk147652877"/>
      <w:r>
        <w:rPr>
          <w:highlight w:val="yellow"/>
          <w:lang w:val="en-US"/>
        </w:rPr>
        <w:t>A</w:t>
      </w:r>
      <w:r w:rsidR="00FF0162">
        <w:rPr>
          <w:highlight w:val="yellow"/>
          <w:lang w:val="en-US"/>
        </w:rPr>
        <w:t xml:space="preserve">dditional assessment </w:t>
      </w:r>
      <w:r>
        <w:rPr>
          <w:highlight w:val="yellow"/>
          <w:lang w:val="en-US"/>
        </w:rPr>
        <w:t>criteria</w:t>
      </w:r>
      <w:r w:rsidR="00FF0162">
        <w:rPr>
          <w:highlight w:val="yellow"/>
          <w:lang w:val="en-US"/>
        </w:rPr>
        <w:t xml:space="preserve"> may be determined</w:t>
      </w:r>
      <w:r w:rsidR="004D320C">
        <w:rPr>
          <w:highlight w:val="yellow"/>
          <w:lang w:val="en-US"/>
        </w:rPr>
        <w:t>.</w:t>
      </w:r>
      <w:r>
        <w:rPr>
          <w:highlight w:val="yellow"/>
          <w:lang w:val="en-US"/>
        </w:rPr>
        <w:t xml:space="preserve"> Specify</w:t>
      </w:r>
      <w:r w:rsidRPr="0058763F">
        <w:rPr>
          <w:highlight w:val="yellow"/>
          <w:lang w:val="en-US"/>
        </w:rPr>
        <w:t xml:space="preserve"> weigh</w:t>
      </w:r>
      <w:r>
        <w:rPr>
          <w:highlight w:val="yellow"/>
          <w:lang w:val="en-US"/>
        </w:rPr>
        <w:t>t according to the above and place under the bullet point for the respective weighting.</w:t>
      </w:r>
      <w:bookmarkEnd w:id="1"/>
    </w:p>
    <w:p w14:paraId="4D8E654A" w14:textId="77777777" w:rsidR="00AB5D2D" w:rsidRPr="004D320C" w:rsidRDefault="00AB5D2D" w:rsidP="008408F1">
      <w:pPr>
        <w:pStyle w:val="KTHTitel"/>
        <w:rPr>
          <w:lang w:val="en-US"/>
        </w:rPr>
      </w:pPr>
    </w:p>
    <w:sectPr w:rsidR="00AB5D2D" w:rsidRPr="004D320C" w:rsidSect="00F91257">
      <w:headerReference w:type="default" r:id="rId7"/>
      <w:footerReference w:type="default" r:id="rId8"/>
      <w:headerReference w:type="first" r:id="rId9"/>
      <w:footerReference w:type="first" r:id="rId10"/>
      <w:pgSz w:w="11906" w:h="16838" w:code="9"/>
      <w:pgMar w:top="2381" w:right="1304" w:bottom="1474" w:left="1474" w:header="652"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22B5F" w14:textId="77777777" w:rsidR="000F5958" w:rsidRDefault="000F5958" w:rsidP="00AB37AC">
      <w:r>
        <w:separator/>
      </w:r>
    </w:p>
  </w:endnote>
  <w:endnote w:type="continuationSeparator" w:id="0">
    <w:p w14:paraId="0716B55B" w14:textId="77777777" w:rsidR="000F5958" w:rsidRDefault="000F5958"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4"/>
      <w:gridCol w:w="1134"/>
    </w:tblGrid>
    <w:tr w:rsidR="006A7494" w14:paraId="23F25823" w14:textId="77777777" w:rsidTr="007A0DF9">
      <w:tc>
        <w:tcPr>
          <w:tcW w:w="7994" w:type="dxa"/>
        </w:tcPr>
        <w:p w14:paraId="22A8A890" w14:textId="77777777" w:rsidR="006A7494" w:rsidRDefault="006A7494" w:rsidP="007A0DF9">
          <w:pPr>
            <w:pStyle w:val="Footer"/>
          </w:pPr>
        </w:p>
      </w:tc>
      <w:tc>
        <w:tcPr>
          <w:tcW w:w="1134" w:type="dxa"/>
          <w:vAlign w:val="bottom"/>
        </w:tcPr>
        <w:p w14:paraId="3B576CB6" w14:textId="2366540D" w:rsidR="006A7494" w:rsidRPr="009E4316" w:rsidRDefault="006A7494" w:rsidP="007A0DF9">
          <w:pPr>
            <w:pStyle w:val="Footer"/>
            <w:jc w:val="right"/>
            <w:rPr>
              <w:rStyle w:val="PageNumber"/>
            </w:rPr>
          </w:pPr>
          <w:r w:rsidRPr="009E4316">
            <w:rPr>
              <w:rStyle w:val="PageNumber"/>
            </w:rPr>
            <w:fldChar w:fldCharType="begin"/>
          </w:r>
          <w:r w:rsidRPr="009E4316">
            <w:rPr>
              <w:rStyle w:val="PageNumber"/>
            </w:rPr>
            <w:instrText xml:space="preserve"> PAGE </w:instrText>
          </w:r>
          <w:r w:rsidRPr="009E4316">
            <w:rPr>
              <w:rStyle w:val="PageNumber"/>
            </w:rPr>
            <w:fldChar w:fldCharType="separate"/>
          </w:r>
          <w:r w:rsidR="00EA4887">
            <w:rPr>
              <w:rStyle w:val="PageNumber"/>
              <w:noProof/>
            </w:rPr>
            <w:t>2</w:t>
          </w:r>
          <w:r w:rsidRPr="009E4316">
            <w:rPr>
              <w:rStyle w:val="PageNumber"/>
            </w:rPr>
            <w:fldChar w:fldCharType="end"/>
          </w:r>
          <w:r w:rsidRPr="009E4316">
            <w:rPr>
              <w:rStyle w:val="PageNumber"/>
            </w:rPr>
            <w:t xml:space="preserve"> (</w:t>
          </w:r>
          <w:r w:rsidRPr="009E4316">
            <w:rPr>
              <w:rStyle w:val="PageNumber"/>
            </w:rPr>
            <w:fldChar w:fldCharType="begin"/>
          </w:r>
          <w:r w:rsidRPr="009E4316">
            <w:rPr>
              <w:rStyle w:val="PageNumber"/>
            </w:rPr>
            <w:instrText xml:space="preserve"> NUMPAGES </w:instrText>
          </w:r>
          <w:r w:rsidRPr="009E4316">
            <w:rPr>
              <w:rStyle w:val="PageNumber"/>
            </w:rPr>
            <w:fldChar w:fldCharType="separate"/>
          </w:r>
          <w:r w:rsidR="00EA4887">
            <w:rPr>
              <w:rStyle w:val="PageNumber"/>
              <w:noProof/>
            </w:rPr>
            <w:t>2</w:t>
          </w:r>
          <w:r w:rsidRPr="009E4316">
            <w:rPr>
              <w:rStyle w:val="PageNumber"/>
            </w:rPr>
            <w:fldChar w:fldCharType="end"/>
          </w:r>
          <w:r w:rsidRPr="009E4316">
            <w:rPr>
              <w:rStyle w:val="PageNumber"/>
            </w:rPr>
            <w:t>)</w:t>
          </w:r>
        </w:p>
      </w:tc>
    </w:tr>
  </w:tbl>
  <w:p w14:paraId="232BFE46" w14:textId="77777777" w:rsidR="006A7494" w:rsidRPr="00DB69BA" w:rsidRDefault="006A7494" w:rsidP="006A7494">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4"/>
      <w:gridCol w:w="1134"/>
    </w:tblGrid>
    <w:tr w:rsidR="006A7494" w14:paraId="300B5BC2" w14:textId="77777777" w:rsidTr="007A0DF9">
      <w:tc>
        <w:tcPr>
          <w:tcW w:w="7994" w:type="dxa"/>
        </w:tcPr>
        <w:p w14:paraId="3E4C9190" w14:textId="77777777" w:rsidR="006A7494" w:rsidRDefault="006A7494" w:rsidP="007A0DF9">
          <w:pPr>
            <w:pStyle w:val="Footer"/>
          </w:pPr>
        </w:p>
      </w:tc>
      <w:tc>
        <w:tcPr>
          <w:tcW w:w="1134" w:type="dxa"/>
          <w:vAlign w:val="bottom"/>
        </w:tcPr>
        <w:p w14:paraId="1A7906EC" w14:textId="6E2ABC55" w:rsidR="006A7494" w:rsidRPr="009E4316" w:rsidRDefault="006A7494" w:rsidP="007A0DF9">
          <w:pPr>
            <w:pStyle w:val="Footer"/>
            <w:jc w:val="right"/>
            <w:rPr>
              <w:rStyle w:val="PageNumber"/>
            </w:rPr>
          </w:pPr>
          <w:r w:rsidRPr="009E4316">
            <w:rPr>
              <w:rStyle w:val="PageNumber"/>
            </w:rPr>
            <w:fldChar w:fldCharType="begin"/>
          </w:r>
          <w:r w:rsidRPr="009E4316">
            <w:rPr>
              <w:rStyle w:val="PageNumber"/>
            </w:rPr>
            <w:instrText xml:space="preserve"> PAGE </w:instrText>
          </w:r>
          <w:r w:rsidRPr="009E4316">
            <w:rPr>
              <w:rStyle w:val="PageNumber"/>
            </w:rPr>
            <w:fldChar w:fldCharType="separate"/>
          </w:r>
          <w:r w:rsidR="00EA4887">
            <w:rPr>
              <w:rStyle w:val="PageNumber"/>
              <w:noProof/>
            </w:rPr>
            <w:t>1</w:t>
          </w:r>
          <w:r w:rsidRPr="009E4316">
            <w:rPr>
              <w:rStyle w:val="PageNumber"/>
            </w:rPr>
            <w:fldChar w:fldCharType="end"/>
          </w:r>
          <w:r w:rsidRPr="009E4316">
            <w:rPr>
              <w:rStyle w:val="PageNumber"/>
            </w:rPr>
            <w:t xml:space="preserve"> (</w:t>
          </w:r>
          <w:r w:rsidRPr="009E4316">
            <w:rPr>
              <w:rStyle w:val="PageNumber"/>
            </w:rPr>
            <w:fldChar w:fldCharType="begin"/>
          </w:r>
          <w:r w:rsidRPr="009E4316">
            <w:rPr>
              <w:rStyle w:val="PageNumber"/>
            </w:rPr>
            <w:instrText xml:space="preserve"> NUMPAGES </w:instrText>
          </w:r>
          <w:r w:rsidRPr="009E4316">
            <w:rPr>
              <w:rStyle w:val="PageNumber"/>
            </w:rPr>
            <w:fldChar w:fldCharType="separate"/>
          </w:r>
          <w:r w:rsidR="00EA4887">
            <w:rPr>
              <w:rStyle w:val="PageNumber"/>
              <w:noProof/>
            </w:rPr>
            <w:t>2</w:t>
          </w:r>
          <w:r w:rsidRPr="009E4316">
            <w:rPr>
              <w:rStyle w:val="PageNumber"/>
            </w:rPr>
            <w:fldChar w:fldCharType="end"/>
          </w:r>
          <w:r w:rsidRPr="009E4316">
            <w:rPr>
              <w:rStyle w:val="PageNumber"/>
            </w:rPr>
            <w:t>)</w:t>
          </w:r>
        </w:p>
      </w:tc>
    </w:tr>
  </w:tbl>
  <w:p w14:paraId="3ECBFB04" w14:textId="77777777" w:rsidR="006A7494" w:rsidRPr="00DB69BA" w:rsidRDefault="006A7494" w:rsidP="006A7494">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69A49E" w14:textId="77777777" w:rsidR="000F5958" w:rsidRDefault="000F5958" w:rsidP="00AB37AC">
      <w:r>
        <w:separator/>
      </w:r>
    </w:p>
  </w:footnote>
  <w:footnote w:type="continuationSeparator" w:id="0">
    <w:p w14:paraId="19DD04E9" w14:textId="77777777" w:rsidR="000F5958" w:rsidRDefault="000F5958"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740"/>
      <w:gridCol w:w="226"/>
      <w:gridCol w:w="1962"/>
      <w:gridCol w:w="226"/>
      <w:gridCol w:w="1962"/>
    </w:tblGrid>
    <w:tr w:rsidR="006A7494" w14:paraId="61CCF407" w14:textId="77777777" w:rsidTr="00916344">
      <w:trPr>
        <w:trHeight w:val="238"/>
      </w:trPr>
      <w:tc>
        <w:tcPr>
          <w:tcW w:w="4740" w:type="dxa"/>
        </w:tcPr>
        <w:p w14:paraId="63516B6D" w14:textId="77777777" w:rsidR="006A7494" w:rsidRPr="00271F0E" w:rsidRDefault="006A7494" w:rsidP="007A0DF9">
          <w:pPr>
            <w:pStyle w:val="HeaderBold"/>
          </w:pPr>
        </w:p>
      </w:tc>
      <w:tc>
        <w:tcPr>
          <w:tcW w:w="226" w:type="dxa"/>
        </w:tcPr>
        <w:p w14:paraId="45931C39" w14:textId="77777777" w:rsidR="006A7494" w:rsidRPr="00271F0E" w:rsidRDefault="006A7494" w:rsidP="007A0DF9">
          <w:pPr>
            <w:pStyle w:val="HeaderBold"/>
          </w:pPr>
        </w:p>
      </w:tc>
      <w:tc>
        <w:tcPr>
          <w:tcW w:w="1962" w:type="dxa"/>
        </w:tcPr>
        <w:p w14:paraId="37AE9890" w14:textId="77777777" w:rsidR="006A7494" w:rsidRPr="00271F0E" w:rsidRDefault="006A7494" w:rsidP="007A0DF9">
          <w:pPr>
            <w:pStyle w:val="HeaderBold"/>
          </w:pPr>
        </w:p>
      </w:tc>
      <w:tc>
        <w:tcPr>
          <w:tcW w:w="226" w:type="dxa"/>
        </w:tcPr>
        <w:p w14:paraId="401FAEB2" w14:textId="77777777" w:rsidR="006A7494" w:rsidRPr="00271F0E" w:rsidRDefault="006A7494" w:rsidP="007A0DF9">
          <w:pPr>
            <w:pStyle w:val="HeaderBold"/>
          </w:pPr>
        </w:p>
      </w:tc>
      <w:tc>
        <w:tcPr>
          <w:tcW w:w="1962" w:type="dxa"/>
        </w:tcPr>
        <w:p w14:paraId="1A7DA919" w14:textId="77777777" w:rsidR="006A7494" w:rsidRPr="00271F0E" w:rsidRDefault="006A7494" w:rsidP="007A0DF9">
          <w:pPr>
            <w:pStyle w:val="HeaderBold"/>
          </w:pPr>
        </w:p>
      </w:tc>
    </w:tr>
    <w:tr w:rsidR="006A7494" w14:paraId="4C107FE7" w14:textId="77777777" w:rsidTr="007A0DF9">
      <w:tc>
        <w:tcPr>
          <w:tcW w:w="4740" w:type="dxa"/>
        </w:tcPr>
        <w:p w14:paraId="0EBAA97B" w14:textId="77777777" w:rsidR="006A7494" w:rsidRPr="00D6309B" w:rsidRDefault="006A7494" w:rsidP="007A0DF9">
          <w:pPr>
            <w:pStyle w:val="Header"/>
          </w:pPr>
        </w:p>
      </w:tc>
      <w:tc>
        <w:tcPr>
          <w:tcW w:w="226" w:type="dxa"/>
        </w:tcPr>
        <w:p w14:paraId="2A048D9B" w14:textId="77777777" w:rsidR="006A7494" w:rsidRPr="00D6309B" w:rsidRDefault="006A7494" w:rsidP="007A0DF9">
          <w:pPr>
            <w:pStyle w:val="Header"/>
          </w:pPr>
        </w:p>
      </w:tc>
      <w:tc>
        <w:tcPr>
          <w:tcW w:w="1962" w:type="dxa"/>
        </w:tcPr>
        <w:p w14:paraId="0BB93673" w14:textId="77777777" w:rsidR="006A7494" w:rsidRPr="00D6309B" w:rsidRDefault="006A7494" w:rsidP="007A0DF9">
          <w:pPr>
            <w:pStyle w:val="Header"/>
          </w:pPr>
        </w:p>
      </w:tc>
      <w:tc>
        <w:tcPr>
          <w:tcW w:w="226" w:type="dxa"/>
        </w:tcPr>
        <w:p w14:paraId="5B6A83A9" w14:textId="77777777" w:rsidR="006A7494" w:rsidRPr="00D6309B" w:rsidRDefault="006A7494" w:rsidP="007A0DF9">
          <w:pPr>
            <w:pStyle w:val="Header"/>
          </w:pPr>
        </w:p>
      </w:tc>
      <w:tc>
        <w:tcPr>
          <w:tcW w:w="1962" w:type="dxa"/>
        </w:tcPr>
        <w:p w14:paraId="2049D8D7" w14:textId="77777777" w:rsidR="006A7494" w:rsidRPr="00D6309B" w:rsidRDefault="006A7494" w:rsidP="007A0DF9">
          <w:pPr>
            <w:pStyle w:val="Header"/>
          </w:pPr>
        </w:p>
      </w:tc>
    </w:tr>
    <w:tr w:rsidR="006A7494" w14:paraId="315B1889" w14:textId="77777777" w:rsidTr="00916344">
      <w:trPr>
        <w:trHeight w:val="238"/>
      </w:trPr>
      <w:tc>
        <w:tcPr>
          <w:tcW w:w="9116" w:type="dxa"/>
          <w:gridSpan w:val="5"/>
        </w:tcPr>
        <w:p w14:paraId="3007ABEB" w14:textId="77777777" w:rsidR="006A7494" w:rsidRPr="006A7494" w:rsidRDefault="006A7494" w:rsidP="006A7494">
          <w:pPr>
            <w:pStyle w:val="HeaderBold"/>
          </w:pPr>
        </w:p>
      </w:tc>
    </w:tr>
    <w:tr w:rsidR="006A7494" w14:paraId="50648FD2" w14:textId="77777777" w:rsidTr="007A0DF9">
      <w:tc>
        <w:tcPr>
          <w:tcW w:w="9116" w:type="dxa"/>
          <w:gridSpan w:val="5"/>
        </w:tcPr>
        <w:p w14:paraId="0EC90229" w14:textId="77777777" w:rsidR="006A7494" w:rsidRPr="006A7494" w:rsidRDefault="006A7494" w:rsidP="006A7494">
          <w:pPr>
            <w:pStyle w:val="Header"/>
          </w:pPr>
        </w:p>
      </w:tc>
    </w:tr>
  </w:tbl>
  <w:p w14:paraId="3CEE5C95" w14:textId="77777777" w:rsidR="006A7494" w:rsidRPr="00D6309B" w:rsidRDefault="006A7494" w:rsidP="006A74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53" w:type="dxa"/>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521"/>
      <w:gridCol w:w="1956"/>
      <w:gridCol w:w="226"/>
      <w:gridCol w:w="1962"/>
      <w:gridCol w:w="226"/>
      <w:gridCol w:w="1962"/>
    </w:tblGrid>
    <w:tr w:rsidR="006A7494" w14:paraId="78AAD93C" w14:textId="77777777" w:rsidTr="003F35E7">
      <w:trPr>
        <w:trHeight w:val="238"/>
      </w:trPr>
      <w:tc>
        <w:tcPr>
          <w:tcW w:w="3521" w:type="dxa"/>
          <w:vMerge w:val="restart"/>
        </w:tcPr>
        <w:p w14:paraId="007B750C" w14:textId="2377D41D" w:rsidR="006A7494" w:rsidRDefault="00EA4887" w:rsidP="007A0DF9">
          <w:pPr>
            <w:pStyle w:val="Header"/>
            <w:spacing w:before="60"/>
            <w:rPr>
              <w:b/>
            </w:rPr>
          </w:pPr>
          <w:r>
            <w:rPr>
              <w:noProof/>
              <w:lang w:eastAsia="sv-SE"/>
            </w:rPr>
            <w:drawing>
              <wp:inline distT="0" distB="0" distL="0" distR="0" wp14:anchorId="07BA70E0" wp14:editId="1688F7A0">
                <wp:extent cx="852170" cy="953770"/>
                <wp:effectExtent l="0" t="0" r="5080" b="0"/>
                <wp:docPr id="1" name="Bildobjekt 4">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xmlns:lc="http://schemas.openxmlformats.org/drawingml/2006/lockedCanvas" val="1"/>
                    </a:ext>
                  </a:extLst>
                </wp:docPr>
                <wp:cNvGraphicFramePr/>
                <a:graphic xmlns:a="http://schemas.openxmlformats.org/drawingml/2006/main">
                  <a:graphicData uri="http://schemas.openxmlformats.org/drawingml/2006/picture">
                    <pic:pic xmlns:pic="http://schemas.openxmlformats.org/drawingml/2006/picture">
                      <pic:nvPicPr>
                        <pic:cNvPr id="1" name="Bildobjekt 4">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xmlns:lc="http://schemas.openxmlformats.org/drawingml/2006/lockedCanvas" val="1"/>
                            </a:ext>
                          </a:extLst>
                        </pic:cNvPr>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xmlns:lc="http://schemas.openxmlformats.org/drawingml/2006/lockedCanvas" r:embed="rId2"/>
                            </a:ext>
                          </a:extLst>
                        </a:blip>
                        <a:stretch>
                          <a:fillRect/>
                        </a:stretch>
                      </pic:blipFill>
                      <pic:spPr>
                        <a:xfrm>
                          <a:off x="0" y="0"/>
                          <a:ext cx="852170" cy="953770"/>
                        </a:xfrm>
                        <a:prstGeom prst="rect">
                          <a:avLst/>
                        </a:prstGeom>
                      </pic:spPr>
                    </pic:pic>
                  </a:graphicData>
                </a:graphic>
              </wp:inline>
            </w:drawing>
          </w:r>
        </w:p>
      </w:tc>
      <w:tc>
        <w:tcPr>
          <w:tcW w:w="1956" w:type="dxa"/>
        </w:tcPr>
        <w:p w14:paraId="1B460CE7" w14:textId="77777777" w:rsidR="006A7494" w:rsidRPr="006A7494" w:rsidRDefault="006A7494" w:rsidP="006A7494">
          <w:pPr>
            <w:pStyle w:val="HeaderBold"/>
          </w:pPr>
        </w:p>
      </w:tc>
      <w:tc>
        <w:tcPr>
          <w:tcW w:w="226" w:type="dxa"/>
        </w:tcPr>
        <w:p w14:paraId="6969AE97" w14:textId="77777777" w:rsidR="006A7494" w:rsidRPr="006A7494" w:rsidRDefault="006A7494" w:rsidP="006A7494">
          <w:pPr>
            <w:pStyle w:val="HeaderBold"/>
          </w:pPr>
        </w:p>
      </w:tc>
      <w:tc>
        <w:tcPr>
          <w:tcW w:w="1962" w:type="dxa"/>
        </w:tcPr>
        <w:p w14:paraId="165BD6CC" w14:textId="77777777" w:rsidR="006A7494" w:rsidRPr="006A7494" w:rsidRDefault="006A7494" w:rsidP="006A7494">
          <w:pPr>
            <w:pStyle w:val="HeaderBold"/>
          </w:pPr>
        </w:p>
      </w:tc>
      <w:tc>
        <w:tcPr>
          <w:tcW w:w="226" w:type="dxa"/>
        </w:tcPr>
        <w:p w14:paraId="5C4C1C89" w14:textId="77777777" w:rsidR="006A7494" w:rsidRPr="006A7494" w:rsidRDefault="006A7494" w:rsidP="006A7494">
          <w:pPr>
            <w:pStyle w:val="HeaderBold"/>
          </w:pPr>
        </w:p>
      </w:tc>
      <w:tc>
        <w:tcPr>
          <w:tcW w:w="1962" w:type="dxa"/>
        </w:tcPr>
        <w:p w14:paraId="6EEF9819" w14:textId="77777777" w:rsidR="006A7494" w:rsidRPr="006A7494" w:rsidRDefault="006A7494" w:rsidP="006A7494">
          <w:pPr>
            <w:pStyle w:val="HeaderBold"/>
          </w:pPr>
        </w:p>
      </w:tc>
    </w:tr>
    <w:tr w:rsidR="006A7494" w14:paraId="096082DB" w14:textId="77777777" w:rsidTr="007A0DF9">
      <w:tc>
        <w:tcPr>
          <w:tcW w:w="3521" w:type="dxa"/>
          <w:vMerge/>
        </w:tcPr>
        <w:p w14:paraId="4D5CD133" w14:textId="77777777" w:rsidR="006A7494" w:rsidRDefault="006A7494" w:rsidP="007A0DF9">
          <w:pPr>
            <w:pStyle w:val="Header"/>
            <w:rPr>
              <w:b/>
            </w:rPr>
          </w:pPr>
        </w:p>
      </w:tc>
      <w:tc>
        <w:tcPr>
          <w:tcW w:w="1956" w:type="dxa"/>
        </w:tcPr>
        <w:p w14:paraId="7CD27BD9" w14:textId="77777777" w:rsidR="006A7494" w:rsidRPr="006A7494" w:rsidRDefault="006A7494" w:rsidP="006A7494">
          <w:pPr>
            <w:pStyle w:val="Header"/>
          </w:pPr>
        </w:p>
      </w:tc>
      <w:tc>
        <w:tcPr>
          <w:tcW w:w="226" w:type="dxa"/>
        </w:tcPr>
        <w:p w14:paraId="31E62A5F" w14:textId="77777777" w:rsidR="006A7494" w:rsidRPr="006A7494" w:rsidRDefault="006A7494" w:rsidP="006A7494">
          <w:pPr>
            <w:pStyle w:val="Header"/>
          </w:pPr>
        </w:p>
      </w:tc>
      <w:tc>
        <w:tcPr>
          <w:tcW w:w="1962" w:type="dxa"/>
        </w:tcPr>
        <w:p w14:paraId="65F43FC6" w14:textId="77777777" w:rsidR="006A7494" w:rsidRPr="006A7494" w:rsidRDefault="006A7494" w:rsidP="006A7494">
          <w:pPr>
            <w:pStyle w:val="Header"/>
          </w:pPr>
        </w:p>
      </w:tc>
      <w:tc>
        <w:tcPr>
          <w:tcW w:w="226" w:type="dxa"/>
        </w:tcPr>
        <w:p w14:paraId="663F70C9" w14:textId="77777777" w:rsidR="006A7494" w:rsidRPr="006A7494" w:rsidRDefault="006A7494" w:rsidP="006A7494">
          <w:pPr>
            <w:pStyle w:val="Header"/>
          </w:pPr>
        </w:p>
      </w:tc>
      <w:tc>
        <w:tcPr>
          <w:tcW w:w="1962" w:type="dxa"/>
        </w:tcPr>
        <w:p w14:paraId="2AD6B167" w14:textId="77777777" w:rsidR="006A7494" w:rsidRPr="006A7494" w:rsidRDefault="006A7494" w:rsidP="006A7494">
          <w:pPr>
            <w:pStyle w:val="Header"/>
          </w:pPr>
        </w:p>
      </w:tc>
    </w:tr>
    <w:tr w:rsidR="006A7494" w14:paraId="2F5EEBBD" w14:textId="77777777" w:rsidTr="003F35E7">
      <w:trPr>
        <w:trHeight w:val="238"/>
      </w:trPr>
      <w:tc>
        <w:tcPr>
          <w:tcW w:w="3521" w:type="dxa"/>
          <w:vMerge/>
        </w:tcPr>
        <w:p w14:paraId="5688B525" w14:textId="77777777" w:rsidR="006A7494" w:rsidRDefault="006A7494" w:rsidP="007A0DF9">
          <w:pPr>
            <w:pStyle w:val="Header"/>
            <w:rPr>
              <w:b/>
            </w:rPr>
          </w:pPr>
        </w:p>
      </w:tc>
      <w:tc>
        <w:tcPr>
          <w:tcW w:w="1956" w:type="dxa"/>
        </w:tcPr>
        <w:p w14:paraId="559A1F03" w14:textId="77777777" w:rsidR="006A7494" w:rsidRPr="006A7494" w:rsidRDefault="006A7494" w:rsidP="006A7494">
          <w:pPr>
            <w:pStyle w:val="HeaderBold"/>
          </w:pPr>
        </w:p>
      </w:tc>
      <w:tc>
        <w:tcPr>
          <w:tcW w:w="226" w:type="dxa"/>
        </w:tcPr>
        <w:p w14:paraId="14A49660" w14:textId="77777777" w:rsidR="006A7494" w:rsidRPr="006A7494" w:rsidRDefault="006A7494" w:rsidP="006A7494">
          <w:pPr>
            <w:pStyle w:val="HeaderBold"/>
          </w:pPr>
        </w:p>
      </w:tc>
      <w:tc>
        <w:tcPr>
          <w:tcW w:w="1962" w:type="dxa"/>
        </w:tcPr>
        <w:p w14:paraId="0929A404" w14:textId="77777777" w:rsidR="006A7494" w:rsidRPr="006A7494" w:rsidRDefault="006A7494" w:rsidP="006A7494">
          <w:pPr>
            <w:pStyle w:val="HeaderBold"/>
          </w:pPr>
        </w:p>
      </w:tc>
      <w:tc>
        <w:tcPr>
          <w:tcW w:w="226" w:type="dxa"/>
        </w:tcPr>
        <w:p w14:paraId="1D85D757" w14:textId="77777777" w:rsidR="006A7494" w:rsidRPr="006A7494" w:rsidRDefault="006A7494" w:rsidP="006A7494">
          <w:pPr>
            <w:pStyle w:val="HeaderBold"/>
          </w:pPr>
        </w:p>
      </w:tc>
      <w:tc>
        <w:tcPr>
          <w:tcW w:w="1962" w:type="dxa"/>
        </w:tcPr>
        <w:p w14:paraId="32A2ECB0" w14:textId="77777777" w:rsidR="006A7494" w:rsidRPr="006A7494" w:rsidRDefault="006A7494" w:rsidP="006A7494">
          <w:pPr>
            <w:pStyle w:val="HeaderBold"/>
          </w:pPr>
        </w:p>
      </w:tc>
    </w:tr>
    <w:tr w:rsidR="006A7494" w14:paraId="02DE3C0A" w14:textId="77777777" w:rsidTr="007A0DF9">
      <w:tc>
        <w:tcPr>
          <w:tcW w:w="3521" w:type="dxa"/>
          <w:vMerge/>
        </w:tcPr>
        <w:p w14:paraId="6786764B" w14:textId="77777777" w:rsidR="006A7494" w:rsidRDefault="006A7494" w:rsidP="007A0DF9">
          <w:pPr>
            <w:pStyle w:val="Header"/>
            <w:rPr>
              <w:b/>
            </w:rPr>
          </w:pPr>
        </w:p>
      </w:tc>
      <w:tc>
        <w:tcPr>
          <w:tcW w:w="1956" w:type="dxa"/>
        </w:tcPr>
        <w:p w14:paraId="2C7503C6" w14:textId="77777777" w:rsidR="006A7494" w:rsidRPr="006A7494" w:rsidRDefault="006A7494" w:rsidP="006A7494">
          <w:pPr>
            <w:pStyle w:val="Header"/>
          </w:pPr>
        </w:p>
      </w:tc>
      <w:tc>
        <w:tcPr>
          <w:tcW w:w="226" w:type="dxa"/>
        </w:tcPr>
        <w:p w14:paraId="201E8552" w14:textId="77777777" w:rsidR="006A7494" w:rsidRPr="006A7494" w:rsidRDefault="006A7494" w:rsidP="006A7494">
          <w:pPr>
            <w:pStyle w:val="Header"/>
          </w:pPr>
        </w:p>
      </w:tc>
      <w:tc>
        <w:tcPr>
          <w:tcW w:w="1962" w:type="dxa"/>
        </w:tcPr>
        <w:p w14:paraId="4DED4BB7" w14:textId="77777777" w:rsidR="006A7494" w:rsidRPr="006A7494" w:rsidRDefault="006A7494" w:rsidP="006A7494">
          <w:pPr>
            <w:pStyle w:val="Header"/>
          </w:pPr>
        </w:p>
      </w:tc>
      <w:tc>
        <w:tcPr>
          <w:tcW w:w="226" w:type="dxa"/>
        </w:tcPr>
        <w:p w14:paraId="237E9CC6" w14:textId="77777777" w:rsidR="006A7494" w:rsidRPr="006A7494" w:rsidRDefault="006A7494" w:rsidP="006A7494">
          <w:pPr>
            <w:pStyle w:val="Header"/>
          </w:pPr>
        </w:p>
      </w:tc>
      <w:tc>
        <w:tcPr>
          <w:tcW w:w="1962" w:type="dxa"/>
        </w:tcPr>
        <w:p w14:paraId="4B5123FB" w14:textId="77777777" w:rsidR="006A7494" w:rsidRPr="006A7494" w:rsidRDefault="006A7494" w:rsidP="006A7494">
          <w:pPr>
            <w:pStyle w:val="Header"/>
          </w:pPr>
        </w:p>
      </w:tc>
    </w:tr>
    <w:tr w:rsidR="006A7494" w14:paraId="66B364CC" w14:textId="77777777" w:rsidTr="003F35E7">
      <w:trPr>
        <w:trHeight w:val="238"/>
      </w:trPr>
      <w:tc>
        <w:tcPr>
          <w:tcW w:w="3521" w:type="dxa"/>
          <w:vMerge/>
        </w:tcPr>
        <w:p w14:paraId="22B1F5AB" w14:textId="77777777" w:rsidR="006A7494" w:rsidRDefault="006A7494" w:rsidP="007A0DF9">
          <w:pPr>
            <w:pStyle w:val="Header"/>
            <w:rPr>
              <w:b/>
            </w:rPr>
          </w:pPr>
        </w:p>
      </w:tc>
      <w:tc>
        <w:tcPr>
          <w:tcW w:w="1956" w:type="dxa"/>
        </w:tcPr>
        <w:p w14:paraId="202A7725" w14:textId="77777777" w:rsidR="006A7494" w:rsidRPr="006A7494" w:rsidRDefault="006A7494" w:rsidP="006A7494">
          <w:pPr>
            <w:pStyle w:val="HeaderBold"/>
          </w:pPr>
        </w:p>
      </w:tc>
      <w:tc>
        <w:tcPr>
          <w:tcW w:w="226" w:type="dxa"/>
        </w:tcPr>
        <w:p w14:paraId="18297EA4" w14:textId="77777777" w:rsidR="006A7494" w:rsidRPr="006A7494" w:rsidRDefault="006A7494" w:rsidP="006A7494">
          <w:pPr>
            <w:pStyle w:val="HeaderBold"/>
          </w:pPr>
        </w:p>
      </w:tc>
      <w:tc>
        <w:tcPr>
          <w:tcW w:w="1962" w:type="dxa"/>
        </w:tcPr>
        <w:p w14:paraId="0AEC15E6" w14:textId="77777777" w:rsidR="006A7494" w:rsidRPr="006A7494" w:rsidRDefault="006A7494" w:rsidP="006A7494">
          <w:pPr>
            <w:pStyle w:val="HeaderBold"/>
          </w:pPr>
        </w:p>
      </w:tc>
      <w:tc>
        <w:tcPr>
          <w:tcW w:w="226" w:type="dxa"/>
        </w:tcPr>
        <w:p w14:paraId="1E10D480" w14:textId="77777777" w:rsidR="006A7494" w:rsidRPr="006A7494" w:rsidRDefault="006A7494" w:rsidP="006A7494">
          <w:pPr>
            <w:pStyle w:val="HeaderBold"/>
          </w:pPr>
        </w:p>
      </w:tc>
      <w:tc>
        <w:tcPr>
          <w:tcW w:w="1962" w:type="dxa"/>
        </w:tcPr>
        <w:p w14:paraId="06B4F1F8" w14:textId="77777777" w:rsidR="006A7494" w:rsidRPr="006A7494" w:rsidRDefault="006A7494" w:rsidP="006A7494">
          <w:pPr>
            <w:pStyle w:val="HeaderBold"/>
          </w:pPr>
        </w:p>
      </w:tc>
    </w:tr>
    <w:tr w:rsidR="006A7494" w14:paraId="3BD6D640" w14:textId="77777777" w:rsidTr="007A0DF9">
      <w:tc>
        <w:tcPr>
          <w:tcW w:w="3521" w:type="dxa"/>
          <w:vMerge/>
        </w:tcPr>
        <w:p w14:paraId="0B2EDEAC" w14:textId="77777777" w:rsidR="006A7494" w:rsidRDefault="006A7494" w:rsidP="007A0DF9">
          <w:pPr>
            <w:pStyle w:val="Header"/>
            <w:rPr>
              <w:b/>
            </w:rPr>
          </w:pPr>
        </w:p>
      </w:tc>
      <w:tc>
        <w:tcPr>
          <w:tcW w:w="1956" w:type="dxa"/>
        </w:tcPr>
        <w:p w14:paraId="202129EE" w14:textId="77777777" w:rsidR="006A7494" w:rsidRPr="006A7494" w:rsidRDefault="006A7494" w:rsidP="006A7494">
          <w:pPr>
            <w:pStyle w:val="Header"/>
          </w:pPr>
        </w:p>
      </w:tc>
      <w:tc>
        <w:tcPr>
          <w:tcW w:w="226" w:type="dxa"/>
        </w:tcPr>
        <w:p w14:paraId="335240D7" w14:textId="77777777" w:rsidR="006A7494" w:rsidRPr="006A7494" w:rsidRDefault="006A7494" w:rsidP="006A7494">
          <w:pPr>
            <w:pStyle w:val="Header"/>
          </w:pPr>
        </w:p>
      </w:tc>
      <w:tc>
        <w:tcPr>
          <w:tcW w:w="1962" w:type="dxa"/>
        </w:tcPr>
        <w:p w14:paraId="758E467A" w14:textId="77777777" w:rsidR="006A7494" w:rsidRPr="006A7494" w:rsidRDefault="006A7494" w:rsidP="006A7494">
          <w:pPr>
            <w:pStyle w:val="Header"/>
          </w:pPr>
        </w:p>
      </w:tc>
      <w:tc>
        <w:tcPr>
          <w:tcW w:w="226" w:type="dxa"/>
        </w:tcPr>
        <w:p w14:paraId="6E32B65F" w14:textId="77777777" w:rsidR="006A7494" w:rsidRPr="006A7494" w:rsidRDefault="006A7494" w:rsidP="006A7494">
          <w:pPr>
            <w:pStyle w:val="Header"/>
          </w:pPr>
        </w:p>
      </w:tc>
      <w:tc>
        <w:tcPr>
          <w:tcW w:w="1962" w:type="dxa"/>
        </w:tcPr>
        <w:p w14:paraId="2A8B44B0" w14:textId="77777777" w:rsidR="006A7494" w:rsidRPr="006A7494" w:rsidRDefault="006A7494" w:rsidP="006A7494">
          <w:pPr>
            <w:pStyle w:val="Header"/>
          </w:pPr>
        </w:p>
      </w:tc>
    </w:tr>
    <w:tr w:rsidR="006A7494" w14:paraId="4737FDF3" w14:textId="77777777" w:rsidTr="003F35E7">
      <w:trPr>
        <w:trHeight w:val="238"/>
      </w:trPr>
      <w:tc>
        <w:tcPr>
          <w:tcW w:w="3521" w:type="dxa"/>
          <w:vMerge/>
        </w:tcPr>
        <w:p w14:paraId="3BE62593" w14:textId="77777777" w:rsidR="006A7494" w:rsidRDefault="006A7494" w:rsidP="007A0DF9">
          <w:pPr>
            <w:pStyle w:val="Header"/>
            <w:rPr>
              <w:b/>
            </w:rPr>
          </w:pPr>
        </w:p>
      </w:tc>
      <w:tc>
        <w:tcPr>
          <w:tcW w:w="1956" w:type="dxa"/>
        </w:tcPr>
        <w:p w14:paraId="073C4775" w14:textId="77777777" w:rsidR="006A7494" w:rsidRPr="006A7494" w:rsidRDefault="006A7494" w:rsidP="006A7494">
          <w:pPr>
            <w:pStyle w:val="HeaderBold"/>
          </w:pPr>
        </w:p>
      </w:tc>
      <w:tc>
        <w:tcPr>
          <w:tcW w:w="226" w:type="dxa"/>
        </w:tcPr>
        <w:p w14:paraId="2E8DF8D2" w14:textId="77777777" w:rsidR="006A7494" w:rsidRPr="006A7494" w:rsidRDefault="006A7494" w:rsidP="006A7494">
          <w:pPr>
            <w:pStyle w:val="HeaderBold"/>
          </w:pPr>
        </w:p>
      </w:tc>
      <w:tc>
        <w:tcPr>
          <w:tcW w:w="1962" w:type="dxa"/>
        </w:tcPr>
        <w:p w14:paraId="178F554D" w14:textId="77777777" w:rsidR="006A7494" w:rsidRPr="006A7494" w:rsidRDefault="006A7494" w:rsidP="006A7494">
          <w:pPr>
            <w:pStyle w:val="HeaderBold"/>
          </w:pPr>
        </w:p>
      </w:tc>
      <w:tc>
        <w:tcPr>
          <w:tcW w:w="226" w:type="dxa"/>
        </w:tcPr>
        <w:p w14:paraId="70C8299C" w14:textId="77777777" w:rsidR="006A7494" w:rsidRPr="006A7494" w:rsidRDefault="006A7494" w:rsidP="006A7494">
          <w:pPr>
            <w:pStyle w:val="HeaderBold"/>
          </w:pPr>
        </w:p>
      </w:tc>
      <w:tc>
        <w:tcPr>
          <w:tcW w:w="1962" w:type="dxa"/>
        </w:tcPr>
        <w:p w14:paraId="49F1402E" w14:textId="77777777" w:rsidR="006A7494" w:rsidRPr="006A7494" w:rsidRDefault="006A7494" w:rsidP="006A7494">
          <w:pPr>
            <w:pStyle w:val="HeaderBold"/>
          </w:pPr>
        </w:p>
      </w:tc>
    </w:tr>
    <w:tr w:rsidR="006A7494" w14:paraId="7C182AA9" w14:textId="77777777" w:rsidTr="007A0DF9">
      <w:tc>
        <w:tcPr>
          <w:tcW w:w="3521" w:type="dxa"/>
          <w:vMerge/>
        </w:tcPr>
        <w:p w14:paraId="4A1639EE" w14:textId="77777777" w:rsidR="006A7494" w:rsidRDefault="006A7494" w:rsidP="007A0DF9">
          <w:pPr>
            <w:pStyle w:val="Header"/>
            <w:rPr>
              <w:b/>
            </w:rPr>
          </w:pPr>
        </w:p>
      </w:tc>
      <w:tc>
        <w:tcPr>
          <w:tcW w:w="1956" w:type="dxa"/>
        </w:tcPr>
        <w:p w14:paraId="51B93374" w14:textId="77777777" w:rsidR="006A7494" w:rsidRPr="006A7494" w:rsidRDefault="006A7494" w:rsidP="006A7494">
          <w:pPr>
            <w:pStyle w:val="Header"/>
          </w:pPr>
        </w:p>
      </w:tc>
      <w:tc>
        <w:tcPr>
          <w:tcW w:w="226" w:type="dxa"/>
        </w:tcPr>
        <w:p w14:paraId="48F7DABB" w14:textId="77777777" w:rsidR="006A7494" w:rsidRPr="006A7494" w:rsidRDefault="006A7494" w:rsidP="006A7494">
          <w:pPr>
            <w:pStyle w:val="Header"/>
          </w:pPr>
        </w:p>
      </w:tc>
      <w:tc>
        <w:tcPr>
          <w:tcW w:w="1962" w:type="dxa"/>
        </w:tcPr>
        <w:p w14:paraId="678F1FDB" w14:textId="77777777" w:rsidR="006A7494" w:rsidRPr="006A7494" w:rsidRDefault="006A7494" w:rsidP="006A7494">
          <w:pPr>
            <w:pStyle w:val="Header"/>
          </w:pPr>
        </w:p>
      </w:tc>
      <w:tc>
        <w:tcPr>
          <w:tcW w:w="226" w:type="dxa"/>
        </w:tcPr>
        <w:p w14:paraId="78C61249" w14:textId="77777777" w:rsidR="006A7494" w:rsidRPr="006A7494" w:rsidRDefault="006A7494" w:rsidP="006A7494">
          <w:pPr>
            <w:pStyle w:val="Header"/>
          </w:pPr>
        </w:p>
      </w:tc>
      <w:tc>
        <w:tcPr>
          <w:tcW w:w="1962" w:type="dxa"/>
        </w:tcPr>
        <w:p w14:paraId="61B872C7" w14:textId="77777777" w:rsidR="006A7494" w:rsidRPr="006A7494" w:rsidRDefault="006A7494" w:rsidP="006A7494">
          <w:pPr>
            <w:pStyle w:val="Header"/>
          </w:pPr>
        </w:p>
      </w:tc>
    </w:tr>
  </w:tbl>
  <w:p w14:paraId="46298497" w14:textId="77777777" w:rsidR="00A011CC" w:rsidRDefault="00A011CC" w:rsidP="00A011CC">
    <w:pPr>
      <w:pStyle w:val="Header"/>
    </w:pPr>
  </w:p>
  <w:p w14:paraId="41D05D9C" w14:textId="77777777" w:rsidR="00A011CC" w:rsidRPr="00B75534" w:rsidRDefault="00A011CC" w:rsidP="00A01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D48B74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C2019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986C584"/>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5" w15:restartNumberingAfterBreak="0">
    <w:nsid w:val="1C4D7840"/>
    <w:multiLevelType w:val="hybridMultilevel"/>
    <w:tmpl w:val="C65C34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EF41C97"/>
    <w:multiLevelType w:val="hybridMultilevel"/>
    <w:tmpl w:val="6D04C3C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ListBullet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8" w15:restartNumberingAfterBreak="0">
    <w:nsid w:val="2A2340E8"/>
    <w:multiLevelType w:val="hybridMultilevel"/>
    <w:tmpl w:val="2ACC1900"/>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3E1856DE"/>
    <w:multiLevelType w:val="hybridMultilevel"/>
    <w:tmpl w:val="ECD668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B4D14AE"/>
    <w:multiLevelType w:val="hybridMultilevel"/>
    <w:tmpl w:val="2DA8DC40"/>
    <w:lvl w:ilvl="0" w:tplc="E8F49202">
      <w:start w:val="1"/>
      <w:numFmt w:val="bullet"/>
      <w:pStyle w:val="ListBullet"/>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9"/>
  </w:num>
  <w:num w:numId="2">
    <w:abstractNumId w:val="1"/>
  </w:num>
  <w:num w:numId="3">
    <w:abstractNumId w:val="0"/>
  </w:num>
  <w:num w:numId="4">
    <w:abstractNumId w:val="10"/>
  </w:num>
  <w:num w:numId="5">
    <w:abstractNumId w:val="3"/>
  </w:num>
  <w:num w:numId="6">
    <w:abstractNumId w:val="2"/>
  </w:num>
  <w:num w:numId="7">
    <w:abstractNumId w:val="4"/>
  </w:num>
  <w:num w:numId="8">
    <w:abstractNumId w:val="7"/>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1"/>
  </w:num>
  <w:num w:numId="12">
    <w:abstractNumId w:val="9"/>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abstractNumId w:val="12"/>
  </w:num>
  <w:num w:numId="14">
    <w:abstractNumId w:val="5"/>
  </w:num>
  <w:num w:numId="15">
    <w:abstractNumId w:val="6"/>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DateAndTim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20C"/>
    <w:rsid w:val="00037A26"/>
    <w:rsid w:val="0006732F"/>
    <w:rsid w:val="000B4D37"/>
    <w:rsid w:val="000F0D78"/>
    <w:rsid w:val="000F5958"/>
    <w:rsid w:val="001621F9"/>
    <w:rsid w:val="0018642A"/>
    <w:rsid w:val="001F2E4D"/>
    <w:rsid w:val="001F3547"/>
    <w:rsid w:val="002179BC"/>
    <w:rsid w:val="002749BA"/>
    <w:rsid w:val="002A115A"/>
    <w:rsid w:val="002E47D4"/>
    <w:rsid w:val="00310604"/>
    <w:rsid w:val="00323B6B"/>
    <w:rsid w:val="00326A21"/>
    <w:rsid w:val="00354E81"/>
    <w:rsid w:val="00373AB1"/>
    <w:rsid w:val="00383258"/>
    <w:rsid w:val="003A221F"/>
    <w:rsid w:val="003B55F6"/>
    <w:rsid w:val="003C5C7A"/>
    <w:rsid w:val="003D5E50"/>
    <w:rsid w:val="003F0FAA"/>
    <w:rsid w:val="003F35E7"/>
    <w:rsid w:val="004368AC"/>
    <w:rsid w:val="00484AB4"/>
    <w:rsid w:val="004A3440"/>
    <w:rsid w:val="004D320C"/>
    <w:rsid w:val="00516DE4"/>
    <w:rsid w:val="00523FF5"/>
    <w:rsid w:val="00547786"/>
    <w:rsid w:val="00547E65"/>
    <w:rsid w:val="0057553D"/>
    <w:rsid w:val="0058056B"/>
    <w:rsid w:val="00582ECE"/>
    <w:rsid w:val="005F475F"/>
    <w:rsid w:val="00611DEC"/>
    <w:rsid w:val="006574CC"/>
    <w:rsid w:val="00692949"/>
    <w:rsid w:val="006A7494"/>
    <w:rsid w:val="006C3154"/>
    <w:rsid w:val="00730430"/>
    <w:rsid w:val="007835A7"/>
    <w:rsid w:val="00792464"/>
    <w:rsid w:val="007A799F"/>
    <w:rsid w:val="007B03F4"/>
    <w:rsid w:val="007F3C19"/>
    <w:rsid w:val="007F67AA"/>
    <w:rsid w:val="00825507"/>
    <w:rsid w:val="008408F1"/>
    <w:rsid w:val="00863257"/>
    <w:rsid w:val="00873303"/>
    <w:rsid w:val="008815CA"/>
    <w:rsid w:val="008822FA"/>
    <w:rsid w:val="008C4C8E"/>
    <w:rsid w:val="008E22D2"/>
    <w:rsid w:val="008E4593"/>
    <w:rsid w:val="00916344"/>
    <w:rsid w:val="00922FFA"/>
    <w:rsid w:val="009361E7"/>
    <w:rsid w:val="0096544C"/>
    <w:rsid w:val="00981197"/>
    <w:rsid w:val="009A3428"/>
    <w:rsid w:val="009A59C3"/>
    <w:rsid w:val="00A011CC"/>
    <w:rsid w:val="00A37248"/>
    <w:rsid w:val="00A506FD"/>
    <w:rsid w:val="00A77340"/>
    <w:rsid w:val="00A833EA"/>
    <w:rsid w:val="00AA3946"/>
    <w:rsid w:val="00AB37AC"/>
    <w:rsid w:val="00AB5D2D"/>
    <w:rsid w:val="00AE299D"/>
    <w:rsid w:val="00AF0371"/>
    <w:rsid w:val="00B02309"/>
    <w:rsid w:val="00B411DA"/>
    <w:rsid w:val="00B5121A"/>
    <w:rsid w:val="00B52E39"/>
    <w:rsid w:val="00B90528"/>
    <w:rsid w:val="00BC64D7"/>
    <w:rsid w:val="00BD10EE"/>
    <w:rsid w:val="00C06690"/>
    <w:rsid w:val="00C32008"/>
    <w:rsid w:val="00C46B7C"/>
    <w:rsid w:val="00C65034"/>
    <w:rsid w:val="00C87FA2"/>
    <w:rsid w:val="00D2245B"/>
    <w:rsid w:val="00DC496B"/>
    <w:rsid w:val="00E179F1"/>
    <w:rsid w:val="00E61ED9"/>
    <w:rsid w:val="00EA4887"/>
    <w:rsid w:val="00EA4DB2"/>
    <w:rsid w:val="00EB07F4"/>
    <w:rsid w:val="00EB1D22"/>
    <w:rsid w:val="00EF1D64"/>
    <w:rsid w:val="00EF5163"/>
    <w:rsid w:val="00F57388"/>
    <w:rsid w:val="00F853AD"/>
    <w:rsid w:val="00F91257"/>
    <w:rsid w:val="00F94E56"/>
    <w:rsid w:val="00FA2711"/>
    <w:rsid w:val="00FC5FBC"/>
    <w:rsid w:val="00FE3A70"/>
    <w:rsid w:val="00FF0162"/>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4953E0"/>
  <w15:docId w15:val="{013848DB-2233-4BD8-AAC6-6CDBC355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qFormat="1"/>
    <w:lsdException w:name="heading 1" w:uiPriority="3"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20C"/>
    <w:rPr>
      <w:rFonts w:ascii="Garamond" w:hAnsi="Garamond"/>
      <w:sz w:val="22"/>
      <w:szCs w:val="22"/>
    </w:rPr>
  </w:style>
  <w:style w:type="paragraph" w:styleId="Heading1">
    <w:name w:val="heading 1"/>
    <w:aliases w:val="KTH Rubrik 1"/>
    <w:basedOn w:val="Normal"/>
    <w:next w:val="BodyText"/>
    <w:link w:val="Heading1Char"/>
    <w:uiPriority w:val="3"/>
    <w:qFormat/>
    <w:rsid w:val="003C5C7A"/>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Heading2">
    <w:name w:val="heading 2"/>
    <w:aliases w:val="KTH Rubrik 2"/>
    <w:basedOn w:val="Normal"/>
    <w:next w:val="BodyText"/>
    <w:link w:val="Heading2Char"/>
    <w:uiPriority w:val="3"/>
    <w:qFormat/>
    <w:rsid w:val="003C5C7A"/>
    <w:pPr>
      <w:keepNext/>
      <w:keepLines/>
      <w:spacing w:before="240" w:after="80" w:line="260" w:lineRule="atLeast"/>
      <w:outlineLvl w:val="1"/>
    </w:pPr>
    <w:rPr>
      <w:rFonts w:asciiTheme="majorHAnsi" w:eastAsiaTheme="majorEastAsia" w:hAnsiTheme="majorHAnsi" w:cstheme="majorBidi"/>
      <w:b/>
      <w:bCs/>
      <w:szCs w:val="26"/>
    </w:rPr>
  </w:style>
  <w:style w:type="paragraph" w:styleId="Heading3">
    <w:name w:val="heading 3"/>
    <w:aliases w:val="KTH Rubrik 3"/>
    <w:basedOn w:val="Normal"/>
    <w:next w:val="BodyText"/>
    <w:link w:val="Heading3Char"/>
    <w:uiPriority w:val="3"/>
    <w:qFormat/>
    <w:rsid w:val="003C5C7A"/>
    <w:pPr>
      <w:keepNext/>
      <w:keepLines/>
      <w:spacing w:before="240" w:after="60" w:line="260" w:lineRule="atLeast"/>
      <w:outlineLvl w:val="2"/>
    </w:pPr>
    <w:rPr>
      <w:rFonts w:asciiTheme="majorHAnsi" w:eastAsiaTheme="majorEastAsia" w:hAnsiTheme="majorHAnsi" w:cstheme="majorBidi"/>
      <w:bCs/>
    </w:rPr>
  </w:style>
  <w:style w:type="paragraph" w:styleId="Heading4">
    <w:name w:val="heading 4"/>
    <w:aliases w:val="KTH Rubrik 4"/>
    <w:basedOn w:val="Normal"/>
    <w:next w:val="BodyText"/>
    <w:link w:val="Heading4Char"/>
    <w:uiPriority w:val="3"/>
    <w:qFormat/>
    <w:rsid w:val="003C5C7A"/>
    <w:pPr>
      <w:keepNext/>
      <w:keepLines/>
      <w:spacing w:before="240" w:after="40" w:line="260" w:lineRule="atLeast"/>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C2952" w:themeColor="accent1" w:themeShade="7F"/>
    </w:rPr>
  </w:style>
  <w:style w:type="paragraph" w:styleId="Heading6">
    <w:name w:val="heading 6"/>
    <w:basedOn w:val="Normal"/>
    <w:next w:val="Normal"/>
    <w:link w:val="Heading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C2952" w:themeColor="accent1" w:themeShade="7F"/>
    </w:rPr>
  </w:style>
  <w:style w:type="paragraph" w:styleId="Heading7">
    <w:name w:val="heading 7"/>
    <w:basedOn w:val="Normal"/>
    <w:next w:val="Normal"/>
    <w:link w:val="Heading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KTH Brödtext"/>
    <w:basedOn w:val="Normal"/>
    <w:link w:val="BodyTextChar"/>
    <w:qFormat/>
    <w:rsid w:val="003C5C7A"/>
    <w:pPr>
      <w:spacing w:after="240" w:line="260" w:lineRule="atLeast"/>
    </w:pPr>
  </w:style>
  <w:style w:type="character" w:customStyle="1" w:styleId="BodyTextChar">
    <w:name w:val="Body Text Char"/>
    <w:aliases w:val="KTH Brödtext Char"/>
    <w:basedOn w:val="DefaultParagraphFont"/>
    <w:link w:val="BodyText"/>
    <w:rsid w:val="00E61ED9"/>
  </w:style>
  <w:style w:type="paragraph" w:styleId="BodyText2">
    <w:name w:val="Body Text 2"/>
    <w:aliases w:val="KTH Brödtext 2"/>
    <w:basedOn w:val="BodyText"/>
    <w:link w:val="BodyText2Char"/>
    <w:uiPriority w:val="4"/>
    <w:rsid w:val="003C5C7A"/>
    <w:pPr>
      <w:ind w:firstLine="357"/>
    </w:pPr>
  </w:style>
  <w:style w:type="character" w:customStyle="1" w:styleId="BodyText2Char">
    <w:name w:val="Body Text 2 Char"/>
    <w:aliases w:val="KTH Brödtext 2 Char"/>
    <w:basedOn w:val="DefaultParagraphFont"/>
    <w:link w:val="BodyText2"/>
    <w:uiPriority w:val="4"/>
    <w:rsid w:val="00E61ED9"/>
  </w:style>
  <w:style w:type="character" w:customStyle="1" w:styleId="Heading1Char">
    <w:name w:val="Heading 1 Char"/>
    <w:aliases w:val="KTH Rubrik 1 Char"/>
    <w:basedOn w:val="DefaultParagraphFont"/>
    <w:link w:val="Heading1"/>
    <w:uiPriority w:val="3"/>
    <w:rsid w:val="003C5C7A"/>
    <w:rPr>
      <w:rFonts w:asciiTheme="majorHAnsi" w:eastAsiaTheme="majorEastAsia" w:hAnsiTheme="majorHAnsi" w:cstheme="majorBidi"/>
      <w:b/>
      <w:bCs/>
      <w:sz w:val="24"/>
      <w:szCs w:val="28"/>
    </w:rPr>
  </w:style>
  <w:style w:type="character" w:customStyle="1" w:styleId="Heading2Char">
    <w:name w:val="Heading 2 Char"/>
    <w:aliases w:val="KTH Rubrik 2 Char"/>
    <w:basedOn w:val="DefaultParagraphFont"/>
    <w:link w:val="Heading2"/>
    <w:uiPriority w:val="3"/>
    <w:rsid w:val="003C5C7A"/>
    <w:rPr>
      <w:rFonts w:asciiTheme="majorHAnsi" w:eastAsiaTheme="majorEastAsia" w:hAnsiTheme="majorHAnsi" w:cstheme="majorBidi"/>
      <w:b/>
      <w:bCs/>
      <w:szCs w:val="26"/>
    </w:rPr>
  </w:style>
  <w:style w:type="character" w:customStyle="1" w:styleId="Heading3Char">
    <w:name w:val="Heading 3 Char"/>
    <w:aliases w:val="KTH Rubrik 3 Char"/>
    <w:basedOn w:val="DefaultParagraphFont"/>
    <w:link w:val="Heading3"/>
    <w:uiPriority w:val="3"/>
    <w:rsid w:val="003C5C7A"/>
    <w:rPr>
      <w:rFonts w:asciiTheme="majorHAnsi" w:eastAsiaTheme="majorEastAsia" w:hAnsiTheme="majorHAnsi" w:cstheme="majorBidi"/>
      <w:bCs/>
    </w:rPr>
  </w:style>
  <w:style w:type="character" w:customStyle="1" w:styleId="Heading4Char">
    <w:name w:val="Heading 4 Char"/>
    <w:aliases w:val="KTH Rubrik 4 Char"/>
    <w:basedOn w:val="DefaultParagraphFont"/>
    <w:link w:val="Heading4"/>
    <w:uiPriority w:val="3"/>
    <w:rsid w:val="003C5C7A"/>
    <w:rPr>
      <w:rFonts w:asciiTheme="majorHAnsi" w:eastAsiaTheme="majorEastAsia" w:hAnsiTheme="majorHAnsi" w:cstheme="majorBidi"/>
      <w:bCs/>
      <w:i/>
      <w:iCs/>
    </w:rPr>
  </w:style>
  <w:style w:type="paragraph" w:styleId="Title">
    <w:name w:val="Title"/>
    <w:aliases w:val="KTH Rubrik"/>
    <w:basedOn w:val="Normal"/>
    <w:next w:val="Subtitle"/>
    <w:link w:val="TitleChar"/>
    <w:uiPriority w:val="1"/>
    <w:semiHidden/>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TitleChar">
    <w:name w:val="Title Char"/>
    <w:aliases w:val="KTH Rubrik Char"/>
    <w:basedOn w:val="DefaultParagraphFont"/>
    <w:link w:val="Title"/>
    <w:uiPriority w:val="1"/>
    <w:semiHidden/>
    <w:rsid w:val="003F0FAA"/>
    <w:rPr>
      <w:rFonts w:asciiTheme="majorHAnsi" w:eastAsiaTheme="majorEastAsia" w:hAnsiTheme="majorHAnsi" w:cstheme="majorBidi"/>
      <w:b/>
      <w:spacing w:val="5"/>
      <w:kern w:val="28"/>
      <w:sz w:val="56"/>
      <w:szCs w:val="52"/>
    </w:rPr>
  </w:style>
  <w:style w:type="paragraph" w:customStyle="1" w:styleId="KTHTitel">
    <w:name w:val="KTH Titel"/>
    <w:basedOn w:val="Normal"/>
    <w:next w:val="BodyText"/>
    <w:uiPriority w:val="2"/>
    <w:qFormat/>
    <w:rsid w:val="003F35E7"/>
    <w:pPr>
      <w:spacing w:after="360" w:line="320" w:lineRule="atLeast"/>
    </w:pPr>
    <w:rPr>
      <w:rFonts w:asciiTheme="majorHAnsi" w:hAnsiTheme="majorHAnsi"/>
      <w:b/>
      <w:sz w:val="28"/>
    </w:rPr>
  </w:style>
  <w:style w:type="paragraph" w:styleId="Subtitle">
    <w:name w:val="Subtitle"/>
    <w:aliases w:val="KTH Underrubrik"/>
    <w:basedOn w:val="Normal"/>
    <w:next w:val="BodyText"/>
    <w:link w:val="SubtitleChar"/>
    <w:uiPriority w:val="1"/>
    <w:semiHidden/>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SubtitleChar">
    <w:name w:val="Subtitle Char"/>
    <w:aliases w:val="KTH Underrubrik Char"/>
    <w:basedOn w:val="DefaultParagraphFont"/>
    <w:link w:val="Subtitle"/>
    <w:uiPriority w:val="1"/>
    <w:semiHidden/>
    <w:rsid w:val="003F0FA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ListBullet">
    <w:name w:val="List Bullet"/>
    <w:aliases w:val="KTH Punktlista"/>
    <w:basedOn w:val="Normal"/>
    <w:uiPriority w:val="99"/>
    <w:semiHidden/>
    <w:rsid w:val="00922FFA"/>
    <w:pPr>
      <w:numPr>
        <w:numId w:val="10"/>
      </w:numPr>
      <w:contextualSpacing/>
    </w:pPr>
  </w:style>
  <w:style w:type="paragraph" w:styleId="ListBullet2">
    <w:name w:val="List Bullet 2"/>
    <w:aliases w:val="KTH Punktlista 2"/>
    <w:basedOn w:val="Normal"/>
    <w:uiPriority w:val="99"/>
    <w:semiHidden/>
    <w:rsid w:val="003D5E50"/>
    <w:pPr>
      <w:numPr>
        <w:numId w:val="5"/>
      </w:numPr>
      <w:contextualSpacing/>
    </w:pPr>
  </w:style>
  <w:style w:type="paragraph" w:styleId="ListBullet3">
    <w:name w:val="List Bullet 3"/>
    <w:aliases w:val="KTH Punktlista 3"/>
    <w:basedOn w:val="ListBullet"/>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Heading1"/>
    <w:next w:val="BodyText"/>
    <w:uiPriority w:val="6"/>
    <w:qFormat/>
    <w:rsid w:val="003C5C7A"/>
    <w:pPr>
      <w:numPr>
        <w:numId w:val="11"/>
      </w:numPr>
      <w:ind w:left="431" w:hanging="431"/>
    </w:pPr>
  </w:style>
  <w:style w:type="paragraph" w:customStyle="1" w:styleId="KTHnRubrik2">
    <w:name w:val="KTH nRubrik 2"/>
    <w:basedOn w:val="Heading2"/>
    <w:next w:val="BodyText"/>
    <w:uiPriority w:val="6"/>
    <w:qFormat/>
    <w:rsid w:val="003C5C7A"/>
    <w:pPr>
      <w:numPr>
        <w:ilvl w:val="1"/>
        <w:numId w:val="11"/>
      </w:numPr>
      <w:ind w:left="578" w:hanging="578"/>
    </w:pPr>
  </w:style>
  <w:style w:type="paragraph" w:customStyle="1" w:styleId="KTHnRubrik3">
    <w:name w:val="KTH nRubrik 3"/>
    <w:basedOn w:val="Heading3"/>
    <w:next w:val="BodyText"/>
    <w:uiPriority w:val="6"/>
    <w:qFormat/>
    <w:rsid w:val="003C5C7A"/>
    <w:pPr>
      <w:numPr>
        <w:ilvl w:val="2"/>
        <w:numId w:val="11"/>
      </w:numPr>
    </w:pPr>
  </w:style>
  <w:style w:type="paragraph" w:customStyle="1" w:styleId="KTHnRubrik4">
    <w:name w:val="KTH nRubrik 4"/>
    <w:basedOn w:val="Heading4"/>
    <w:next w:val="BodyText"/>
    <w:uiPriority w:val="6"/>
    <w:qFormat/>
    <w:rsid w:val="003C5C7A"/>
    <w:pPr>
      <w:numPr>
        <w:ilvl w:val="3"/>
        <w:numId w:val="11"/>
      </w:numPr>
      <w:ind w:left="862" w:hanging="862"/>
    </w:pPr>
  </w:style>
  <w:style w:type="character" w:customStyle="1" w:styleId="Heading5Char">
    <w:name w:val="Heading 5 Char"/>
    <w:basedOn w:val="DefaultParagraphFont"/>
    <w:link w:val="Heading5"/>
    <w:uiPriority w:val="9"/>
    <w:semiHidden/>
    <w:rsid w:val="00611DEC"/>
    <w:rPr>
      <w:rFonts w:asciiTheme="majorHAnsi" w:eastAsiaTheme="majorEastAsia" w:hAnsiTheme="majorHAnsi" w:cstheme="majorBidi"/>
      <w:color w:val="0C2952" w:themeColor="accent1" w:themeShade="7F"/>
    </w:rPr>
  </w:style>
  <w:style w:type="character" w:customStyle="1" w:styleId="Heading6Char">
    <w:name w:val="Heading 6 Char"/>
    <w:basedOn w:val="DefaultParagraphFont"/>
    <w:link w:val="Heading6"/>
    <w:uiPriority w:val="9"/>
    <w:semiHidden/>
    <w:rsid w:val="00611DEC"/>
    <w:rPr>
      <w:rFonts w:asciiTheme="majorHAnsi" w:eastAsiaTheme="majorEastAsia" w:hAnsiTheme="majorHAnsi" w:cstheme="majorBidi"/>
      <w:i/>
      <w:iCs/>
      <w:color w:val="0C2952" w:themeColor="accent1" w:themeShade="7F"/>
    </w:rPr>
  </w:style>
  <w:style w:type="character" w:customStyle="1" w:styleId="Heading7Char">
    <w:name w:val="Heading 7 Char"/>
    <w:basedOn w:val="DefaultParagraphFont"/>
    <w:link w:val="Heading7"/>
    <w:uiPriority w:val="9"/>
    <w:semiHidden/>
    <w:rsid w:val="00611DE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11DE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611DEC"/>
    <w:rPr>
      <w:rFonts w:asciiTheme="majorHAnsi" w:eastAsiaTheme="majorEastAsia" w:hAnsiTheme="majorHAnsi" w:cstheme="majorBidi"/>
      <w:i/>
      <w:iCs/>
      <w:color w:val="404040" w:themeColor="text1" w:themeTint="BF"/>
    </w:rPr>
  </w:style>
  <w:style w:type="paragraph" w:styleId="TOCHeading">
    <w:name w:val="TOC Heading"/>
    <w:basedOn w:val="KTHTitel"/>
    <w:next w:val="Normal"/>
    <w:uiPriority w:val="38"/>
    <w:semiHidden/>
    <w:rsid w:val="009A3428"/>
    <w:pPr>
      <w:spacing w:before="240" w:after="240"/>
    </w:pPr>
  </w:style>
  <w:style w:type="paragraph" w:styleId="Header">
    <w:name w:val="header"/>
    <w:basedOn w:val="Normal"/>
    <w:link w:val="HeaderChar"/>
    <w:uiPriority w:val="8"/>
    <w:rsid w:val="00547786"/>
    <w:pPr>
      <w:tabs>
        <w:tab w:val="center" w:pos="4536"/>
        <w:tab w:val="right" w:pos="9072"/>
      </w:tabs>
      <w:spacing w:after="20"/>
    </w:pPr>
    <w:rPr>
      <w:rFonts w:asciiTheme="majorHAnsi" w:hAnsiTheme="majorHAnsi"/>
      <w:sz w:val="15"/>
    </w:rPr>
  </w:style>
  <w:style w:type="character" w:customStyle="1" w:styleId="HeaderChar">
    <w:name w:val="Header Char"/>
    <w:basedOn w:val="DefaultParagraphFont"/>
    <w:link w:val="Header"/>
    <w:uiPriority w:val="8"/>
    <w:rsid w:val="00547786"/>
    <w:rPr>
      <w:rFonts w:asciiTheme="majorHAnsi" w:hAnsiTheme="majorHAnsi"/>
      <w:sz w:val="15"/>
    </w:rPr>
  </w:style>
  <w:style w:type="character" w:styleId="PageNumber">
    <w:name w:val="page number"/>
    <w:basedOn w:val="DefaultParagraphFont"/>
    <w:uiPriority w:val="8"/>
    <w:rsid w:val="003A221F"/>
    <w:rPr>
      <w:rFonts w:asciiTheme="majorHAnsi" w:hAnsiTheme="majorHAnsi"/>
      <w:sz w:val="15"/>
    </w:rPr>
  </w:style>
  <w:style w:type="paragraph" w:styleId="Footer">
    <w:name w:val="footer"/>
    <w:basedOn w:val="Normal"/>
    <w:link w:val="FooterChar"/>
    <w:uiPriority w:val="8"/>
    <w:rsid w:val="00C87FA2"/>
    <w:pPr>
      <w:tabs>
        <w:tab w:val="center" w:pos="4536"/>
        <w:tab w:val="right" w:pos="9072"/>
      </w:tabs>
      <w:spacing w:line="210" w:lineRule="atLeast"/>
    </w:pPr>
    <w:rPr>
      <w:rFonts w:asciiTheme="majorHAnsi" w:hAnsiTheme="majorHAnsi"/>
      <w:sz w:val="15"/>
    </w:rPr>
  </w:style>
  <w:style w:type="character" w:customStyle="1" w:styleId="FooterChar">
    <w:name w:val="Footer Char"/>
    <w:basedOn w:val="DefaultParagraphFont"/>
    <w:link w:val="Footer"/>
    <w:uiPriority w:val="8"/>
    <w:rsid w:val="00C87FA2"/>
    <w:rPr>
      <w:rFonts w:asciiTheme="majorHAnsi" w:hAnsiTheme="majorHAnsi"/>
      <w:sz w:val="15"/>
    </w:rPr>
  </w:style>
  <w:style w:type="paragraph" w:customStyle="1" w:styleId="HeaderBold">
    <w:name w:val="HeaderBold"/>
    <w:basedOn w:val="Header"/>
    <w:uiPriority w:val="8"/>
    <w:rsid w:val="00547786"/>
    <w:pPr>
      <w:spacing w:before="20"/>
    </w:pPr>
    <w:rPr>
      <w:b/>
    </w:rPr>
  </w:style>
  <w:style w:type="paragraph" w:styleId="TOC1">
    <w:name w:val="toc 1"/>
    <w:basedOn w:val="Normal"/>
    <w:next w:val="Normal"/>
    <w:uiPriority w:val="39"/>
    <w:semiHidden/>
    <w:rsid w:val="001F3547"/>
    <w:pPr>
      <w:spacing w:after="100"/>
    </w:pPr>
  </w:style>
  <w:style w:type="paragraph" w:styleId="TOC2">
    <w:name w:val="toc 2"/>
    <w:basedOn w:val="Normal"/>
    <w:next w:val="Normal"/>
    <w:uiPriority w:val="39"/>
    <w:semiHidden/>
    <w:rsid w:val="001F3547"/>
    <w:pPr>
      <w:spacing w:after="100"/>
      <w:ind w:left="200"/>
    </w:pPr>
  </w:style>
  <w:style w:type="paragraph" w:styleId="TOC3">
    <w:name w:val="toc 3"/>
    <w:basedOn w:val="Normal"/>
    <w:next w:val="Normal"/>
    <w:uiPriority w:val="39"/>
    <w:semiHidden/>
    <w:rsid w:val="001F3547"/>
    <w:pPr>
      <w:spacing w:after="100"/>
      <w:ind w:left="400"/>
    </w:pPr>
  </w:style>
  <w:style w:type="paragraph" w:styleId="EnvelopeAddress">
    <w:name w:val="envelope address"/>
    <w:basedOn w:val="Normal"/>
    <w:uiPriority w:val="7"/>
    <w:semiHidden/>
    <w:rsid w:val="00873303"/>
    <w:rPr>
      <w:rFonts w:ascii="Arial" w:eastAsia="Georgia" w:hAnsi="Arial" w:cs="Arial"/>
    </w:rPr>
  </w:style>
  <w:style w:type="paragraph" w:customStyle="1" w:styleId="FooterBold">
    <w:name w:val="FooterBold"/>
    <w:basedOn w:val="Footer"/>
    <w:uiPriority w:val="8"/>
    <w:rsid w:val="00C87FA2"/>
    <w:pPr>
      <w:spacing w:line="200" w:lineRule="atLeast"/>
    </w:pPr>
    <w:rPr>
      <w:b/>
    </w:rPr>
  </w:style>
  <w:style w:type="table" w:styleId="TableGrid">
    <w:name w:val="Table Grid"/>
    <w:basedOn w:val="TableNormal"/>
    <w:uiPriority w:val="59"/>
    <w:rsid w:val="006A7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7494"/>
    <w:rPr>
      <w:rFonts w:ascii="Tahoma" w:hAnsi="Tahoma" w:cs="Tahoma"/>
      <w:sz w:val="16"/>
      <w:szCs w:val="16"/>
    </w:rPr>
  </w:style>
  <w:style w:type="character" w:customStyle="1" w:styleId="BalloonTextChar">
    <w:name w:val="Balloon Text Char"/>
    <w:basedOn w:val="DefaultParagraphFont"/>
    <w:link w:val="BalloonText"/>
    <w:uiPriority w:val="99"/>
    <w:semiHidden/>
    <w:rsid w:val="006A7494"/>
    <w:rPr>
      <w:rFonts w:ascii="Tahoma" w:hAnsi="Tahoma" w:cs="Tahoma"/>
      <w:sz w:val="16"/>
      <w:szCs w:val="16"/>
    </w:rPr>
  </w:style>
  <w:style w:type="paragraph" w:styleId="ListParagraph">
    <w:name w:val="List Paragraph"/>
    <w:basedOn w:val="Normal"/>
    <w:uiPriority w:val="34"/>
    <w:qFormat/>
    <w:rsid w:val="004D32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515</Words>
  <Characters>2732</Characters>
  <Application>Microsoft Office Word</Application>
  <DocSecurity>0</DocSecurity>
  <Lines>22</Lines>
  <Paragraphs>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Kungliga Tekniska Högskolan</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Lindholm</dc:creator>
  <cp:lastModifiedBy>Kerstin Lagerstedt</cp:lastModifiedBy>
  <cp:revision>15</cp:revision>
  <dcterms:created xsi:type="dcterms:W3CDTF">2023-10-04T16:09:00Z</dcterms:created>
  <dcterms:modified xsi:type="dcterms:W3CDTF">2023-10-25T15:02:00Z</dcterms:modified>
</cp:coreProperties>
</file>