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178F" w14:textId="77777777" w:rsidR="00FB276F" w:rsidRPr="00C46979" w:rsidRDefault="00FB276F" w:rsidP="00FB276F">
      <w:pPr>
        <w:rPr>
          <w:highlight w:val="yellow"/>
          <w:lang w:val="en-US"/>
        </w:rPr>
      </w:pPr>
      <w:r w:rsidRPr="00C46979">
        <w:rPr>
          <w:highlight w:val="yellow"/>
          <w:lang w:val="en-US"/>
        </w:rPr>
        <w:t>Instructions:</w:t>
      </w:r>
      <w:r w:rsidR="00C46979">
        <w:rPr>
          <w:highlight w:val="yellow"/>
          <w:lang w:val="en-US"/>
        </w:rPr>
        <w:t xml:space="preserve"> </w:t>
      </w:r>
      <w:r w:rsidRPr="00C46979">
        <w:rPr>
          <w:highlight w:val="yellow"/>
          <w:lang w:val="en-US"/>
        </w:rPr>
        <w:t xml:space="preserve">Fields in gray </w:t>
      </w:r>
      <w:proofErr w:type="gramStart"/>
      <w:r w:rsidRPr="00C46979">
        <w:rPr>
          <w:highlight w:val="yellow"/>
          <w:lang w:val="en-US"/>
        </w:rPr>
        <w:t>shall be filled out</w:t>
      </w:r>
      <w:proofErr w:type="gramEnd"/>
      <w:r w:rsidRPr="00C46979">
        <w:rPr>
          <w:highlight w:val="yellow"/>
          <w:lang w:val="en-US"/>
        </w:rPr>
        <w:t xml:space="preserve">. Other text </w:t>
      </w:r>
      <w:proofErr w:type="gramStart"/>
      <w:r w:rsidRPr="00C46979">
        <w:rPr>
          <w:highlight w:val="yellow"/>
          <w:lang w:val="en-US"/>
        </w:rPr>
        <w:t>should not be edited</w:t>
      </w:r>
      <w:proofErr w:type="gramEnd"/>
      <w:r w:rsidRPr="00C46979">
        <w:rPr>
          <w:highlight w:val="yellow"/>
          <w:lang w:val="en-US"/>
        </w:rPr>
        <w:t>.</w:t>
      </w:r>
      <w:r w:rsidR="00C46979">
        <w:rPr>
          <w:highlight w:val="yellow"/>
          <w:lang w:val="en-US"/>
        </w:rPr>
        <w:t xml:space="preserve"> </w:t>
      </w:r>
      <w:r w:rsidRPr="00C46979">
        <w:rPr>
          <w:highlight w:val="yellow"/>
          <w:lang w:val="en-US"/>
        </w:rPr>
        <w:t>Remove fields in yellow when the document is completed.</w:t>
      </w:r>
    </w:p>
    <w:p w14:paraId="40C2C900" w14:textId="77777777" w:rsidR="00FB276F" w:rsidRPr="0018232A" w:rsidRDefault="00FB276F" w:rsidP="00FB276F">
      <w:pPr>
        <w:rPr>
          <w:sz w:val="28"/>
          <w:lang w:val="en-US"/>
        </w:rPr>
      </w:pPr>
    </w:p>
    <w:p w14:paraId="0BA5EF2D" w14:textId="77777777" w:rsidR="00FB276F" w:rsidRPr="00C46979" w:rsidRDefault="00FB276F" w:rsidP="00C46979">
      <w:pPr>
        <w:pStyle w:val="Heading2"/>
        <w:rPr>
          <w:sz w:val="24"/>
          <w:lang w:val="en-US"/>
        </w:rPr>
      </w:pPr>
      <w:r w:rsidRPr="00F240C1">
        <w:rPr>
          <w:lang w:val="en-US"/>
        </w:rPr>
        <w:t xml:space="preserve">Employment profile for </w:t>
      </w:r>
      <w:r>
        <w:rPr>
          <w:lang w:val="en-US"/>
        </w:rPr>
        <w:t>Assistant Professor</w:t>
      </w:r>
      <w:r w:rsidRPr="00F240C1">
        <w:rPr>
          <w:lang w:val="en-US"/>
        </w:rPr>
        <w:t xml:space="preserve"> in</w:t>
      </w:r>
      <w:r w:rsidRPr="00F240C1">
        <w:rPr>
          <w:sz w:val="24"/>
          <w:lang w:val="en-US"/>
        </w:rPr>
        <w:t xml:space="preserve"> </w:t>
      </w:r>
      <w:r w:rsidRPr="004B4C03">
        <w:rPr>
          <w:szCs w:val="3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Subject field]"/>
            </w:textInput>
          </w:ffData>
        </w:fldChar>
      </w:r>
      <w:r w:rsidRPr="00896744">
        <w:rPr>
          <w:szCs w:val="32"/>
          <w:highlight w:val="lightGray"/>
          <w:lang w:val="en-US"/>
        </w:rPr>
        <w:instrText xml:space="preserve"> FORMTEXT </w:instrText>
      </w:r>
      <w:r w:rsidRPr="004B4C03">
        <w:rPr>
          <w:szCs w:val="32"/>
          <w:highlight w:val="lightGray"/>
        </w:rPr>
      </w:r>
      <w:r w:rsidRPr="004B4C03">
        <w:rPr>
          <w:szCs w:val="32"/>
          <w:highlight w:val="lightGray"/>
        </w:rPr>
        <w:fldChar w:fldCharType="separate"/>
      </w:r>
      <w:r w:rsidRPr="00896744">
        <w:rPr>
          <w:noProof/>
          <w:szCs w:val="32"/>
          <w:highlight w:val="lightGray"/>
          <w:lang w:val="en-US"/>
        </w:rPr>
        <w:t>[Subject field]</w:t>
      </w:r>
      <w:r w:rsidRPr="004B4C03">
        <w:rPr>
          <w:szCs w:val="32"/>
          <w:highlight w:val="lightGray"/>
        </w:rPr>
        <w:fldChar w:fldCharType="end"/>
      </w:r>
    </w:p>
    <w:p w14:paraId="77D55395" w14:textId="77777777" w:rsidR="00FB276F" w:rsidRPr="00F240C1" w:rsidRDefault="00FB276F" w:rsidP="00FB276F">
      <w:pPr>
        <w:pStyle w:val="Heading3"/>
        <w:rPr>
          <w:lang w:val="en-US"/>
        </w:rPr>
      </w:pPr>
      <w:r w:rsidRPr="00F240C1">
        <w:rPr>
          <w:lang w:val="en-US"/>
        </w:rPr>
        <w:t>Subject field</w:t>
      </w:r>
    </w:p>
    <w:p w14:paraId="34B3DA14" w14:textId="7AB0AE62" w:rsidR="00FB276F" w:rsidRPr="00F240C1" w:rsidRDefault="00FB276F" w:rsidP="00FB276F">
      <w:pPr>
        <w:rPr>
          <w:lang w:val="en-US"/>
        </w:rPr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Subject field]"/>
            </w:textInput>
          </w:ffData>
        </w:fldChar>
      </w:r>
      <w:r w:rsidRPr="00896744">
        <w:rPr>
          <w:highlight w:val="lightGray"/>
          <w:lang w:val="en-US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Pr="00896744">
        <w:rPr>
          <w:noProof/>
          <w:highlight w:val="lightGray"/>
          <w:lang w:val="en-US"/>
        </w:rPr>
        <w:t>[Subject field]</w:t>
      </w:r>
      <w:r>
        <w:rPr>
          <w:highlight w:val="lightGray"/>
        </w:rPr>
        <w:fldChar w:fldCharType="end"/>
      </w:r>
      <w:r w:rsidR="00C46979" w:rsidRPr="00FC31A4">
        <w:rPr>
          <w:lang w:val="en-US"/>
        </w:rPr>
        <w:t>.</w:t>
      </w:r>
    </w:p>
    <w:p w14:paraId="72C20389" w14:textId="77777777" w:rsidR="00FB276F" w:rsidRPr="00F240C1" w:rsidRDefault="00FB276F" w:rsidP="00FB276F">
      <w:pPr>
        <w:pStyle w:val="Heading3"/>
        <w:rPr>
          <w:lang w:val="en-US"/>
        </w:rPr>
      </w:pPr>
      <w:r w:rsidRPr="00F240C1">
        <w:rPr>
          <w:lang w:val="en-US"/>
        </w:rPr>
        <w:t>Subject description</w:t>
      </w:r>
    </w:p>
    <w:p w14:paraId="00BF6D32" w14:textId="7B5A63DD" w:rsidR="00FB276F" w:rsidRPr="00F725B8" w:rsidRDefault="00FB276F" w:rsidP="00FB276F">
      <w:pPr>
        <w:rPr>
          <w:lang w:val="en-US"/>
        </w:rPr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Here the subject field is clarified via a description, which should factually correspond to the subject field.]"/>
            </w:textInput>
          </w:ffData>
        </w:fldChar>
      </w:r>
      <w:r w:rsidRPr="00105E12">
        <w:rPr>
          <w:highlight w:val="lightGray"/>
          <w:lang w:val="en-US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Pr="00105E12">
        <w:rPr>
          <w:noProof/>
          <w:highlight w:val="lightGray"/>
          <w:lang w:val="en-US"/>
        </w:rPr>
        <w:t>[Here the subject field is clarified via a description, which should factually correspond to the subject field.]</w:t>
      </w:r>
      <w:r>
        <w:rPr>
          <w:highlight w:val="lightGray"/>
        </w:rPr>
        <w:fldChar w:fldCharType="end"/>
      </w:r>
      <w:r w:rsidR="00C46979" w:rsidRPr="00FC31A4">
        <w:rPr>
          <w:lang w:val="en-US"/>
        </w:rPr>
        <w:t>.</w:t>
      </w:r>
    </w:p>
    <w:p w14:paraId="4ACCC685" w14:textId="77777777" w:rsidR="00FB276F" w:rsidRPr="00F240C1" w:rsidRDefault="00FB276F" w:rsidP="00FB276F">
      <w:pPr>
        <w:pStyle w:val="Heading3"/>
        <w:rPr>
          <w:lang w:val="en-US"/>
        </w:rPr>
      </w:pPr>
      <w:r w:rsidRPr="00F240C1">
        <w:rPr>
          <w:lang w:val="en-US"/>
        </w:rPr>
        <w:t>Duties</w:t>
      </w:r>
    </w:p>
    <w:p w14:paraId="2CE8AE5E" w14:textId="1D7DC484" w:rsidR="00FB276F" w:rsidRDefault="00C15692" w:rsidP="00FB276F">
      <w:pPr>
        <w:rPr>
          <w:lang w:val="en-US"/>
        </w:rPr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Specify duties that are included in the position e.g. research, teaching and management duties. Please note that the grounds of assessment shall not be mentioned here, nor the subject description.]"/>
            </w:textInput>
          </w:ffData>
        </w:fldChar>
      </w:r>
      <w:r w:rsidRPr="00FC31A4">
        <w:rPr>
          <w:highlight w:val="lightGray"/>
          <w:lang w:val="en-US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Pr="00FC31A4">
        <w:rPr>
          <w:noProof/>
          <w:highlight w:val="lightGray"/>
          <w:lang w:val="en-US"/>
        </w:rPr>
        <w:t>[Specify duties that are included in the position e.g. research, teaching and management duties. Please note that the grounds of assessment shall not be mentioned here, nor the subject description.]</w:t>
      </w:r>
      <w:r>
        <w:rPr>
          <w:highlight w:val="lightGray"/>
        </w:rPr>
        <w:fldChar w:fldCharType="end"/>
      </w:r>
      <w:r w:rsidR="00C46979" w:rsidRPr="00C46979">
        <w:rPr>
          <w:lang w:val="en-US"/>
        </w:rPr>
        <w:t>.</w:t>
      </w:r>
    </w:p>
    <w:p w14:paraId="7576071D" w14:textId="77777777" w:rsidR="00FB276F" w:rsidRPr="0018232A" w:rsidRDefault="00FB276F" w:rsidP="00FB276F">
      <w:pPr>
        <w:rPr>
          <w:lang w:val="en-US"/>
        </w:rPr>
      </w:pPr>
      <w:r w:rsidRPr="00294EFA">
        <w:rPr>
          <w:lang w:val="en-US"/>
        </w:rPr>
        <w:t xml:space="preserve">The assistant professor </w:t>
      </w:r>
      <w:r>
        <w:rPr>
          <w:lang w:val="en-US"/>
        </w:rPr>
        <w:t>will</w:t>
      </w:r>
      <w:r w:rsidRPr="00294EFA">
        <w:rPr>
          <w:lang w:val="en-US"/>
        </w:rPr>
        <w:t xml:space="preserve"> be given opportunity to develop their independence as researcher and gain accreditation that may allow them to take other teaching positions with higher eligibility requirements (see Chapter 4, Section 12 </w:t>
      </w:r>
      <w:proofErr w:type="spellStart"/>
      <w:r w:rsidRPr="00294EFA">
        <w:rPr>
          <w:lang w:val="en-US"/>
        </w:rPr>
        <w:t>a</w:t>
      </w:r>
      <w:proofErr w:type="spellEnd"/>
      <w:r w:rsidRPr="00294EFA">
        <w:rPr>
          <w:lang w:val="en-US"/>
        </w:rPr>
        <w:t xml:space="preserve"> of the </w:t>
      </w:r>
      <w:r w:rsidR="00C46979">
        <w:rPr>
          <w:lang w:val="en-US"/>
        </w:rPr>
        <w:t xml:space="preserve">Swedish </w:t>
      </w:r>
      <w:r w:rsidRPr="00294EFA">
        <w:rPr>
          <w:lang w:val="en-US"/>
        </w:rPr>
        <w:t xml:space="preserve">Higher Education Ordinance). Following application, the assistant professor </w:t>
      </w:r>
      <w:r>
        <w:rPr>
          <w:lang w:val="en-US"/>
        </w:rPr>
        <w:t>can apply</w:t>
      </w:r>
      <w:r w:rsidRPr="00294EFA">
        <w:rPr>
          <w:lang w:val="en-US"/>
        </w:rPr>
        <w:t xml:space="preserve"> for promotion to associate professor</w:t>
      </w:r>
      <w:r>
        <w:rPr>
          <w:lang w:val="en-US"/>
        </w:rPr>
        <w:t xml:space="preserve"> </w:t>
      </w:r>
      <w:r w:rsidRPr="00BD510A">
        <w:rPr>
          <w:lang w:val="en-US"/>
        </w:rPr>
        <w:t>in accordance with</w:t>
      </w:r>
      <w:r>
        <w:rPr>
          <w:lang w:val="en-US"/>
        </w:rPr>
        <w:t xml:space="preserve"> Chapter 4, Section 12 c</w:t>
      </w:r>
      <w:r w:rsidRPr="00294EFA">
        <w:rPr>
          <w:lang w:val="en-US"/>
        </w:rPr>
        <w:t xml:space="preserve"> of</w:t>
      </w:r>
      <w:r>
        <w:rPr>
          <w:lang w:val="en-US"/>
        </w:rPr>
        <w:t xml:space="preserve"> the Higher Education Ordinance</w:t>
      </w:r>
      <w:r w:rsidRPr="00294EFA">
        <w:rPr>
          <w:lang w:val="en-US"/>
        </w:rPr>
        <w:t>.</w:t>
      </w:r>
    </w:p>
    <w:p w14:paraId="4BFBE1DD" w14:textId="77777777" w:rsidR="00FB276F" w:rsidRPr="00B879AF" w:rsidRDefault="00FB276F" w:rsidP="00FB276F">
      <w:pPr>
        <w:pStyle w:val="Heading3"/>
        <w:rPr>
          <w:lang w:val="en-US"/>
        </w:rPr>
      </w:pPr>
      <w:r w:rsidRPr="00F240C1">
        <w:rPr>
          <w:lang w:val="en-US"/>
        </w:rPr>
        <w:t>Eligibility</w:t>
      </w:r>
      <w:r>
        <w:rPr>
          <w:lang w:val="en-US"/>
        </w:rPr>
        <w:t xml:space="preserve"> </w:t>
      </w:r>
    </w:p>
    <w:p w14:paraId="1914BEB8" w14:textId="68D99C57" w:rsidR="00FB276F" w:rsidRPr="0018232A" w:rsidRDefault="00C46979" w:rsidP="00FB276F">
      <w:pPr>
        <w:rPr>
          <w:lang w:val="en-US"/>
        </w:rPr>
      </w:pPr>
      <w:r>
        <w:rPr>
          <w:lang w:val="en-US"/>
        </w:rPr>
        <w:t>An individual who has completed a doctorate</w:t>
      </w:r>
      <w:r w:rsidR="00FB276F" w:rsidRPr="00B879AF">
        <w:rPr>
          <w:lang w:val="en-US"/>
        </w:rPr>
        <w:t xml:space="preserve"> </w:t>
      </w:r>
      <w:r>
        <w:rPr>
          <w:lang w:val="en-US"/>
        </w:rPr>
        <w:t>or equivalent scientific competence</w:t>
      </w:r>
      <w:r w:rsidR="00FB276F" w:rsidRPr="00B879AF">
        <w:rPr>
          <w:lang w:val="en-US"/>
        </w:rPr>
        <w:t xml:space="preserve"> is qualified for appointment as an assistant professor. Candidates who met those qualifications </w:t>
      </w:r>
      <w:r w:rsidR="00271C50">
        <w:rPr>
          <w:lang w:val="en-GB" w:bidi="en-GB"/>
        </w:rPr>
        <w:t>a maximum of seven</w:t>
      </w:r>
      <w:r w:rsidRPr="000111DE">
        <w:rPr>
          <w:lang w:val="en-GB" w:bidi="en-GB"/>
        </w:rPr>
        <w:t xml:space="preserve"> years before the deadline for applying for the appointment as an assistant professor has expired</w:t>
      </w:r>
      <w:r w:rsidRPr="00B879AF">
        <w:rPr>
          <w:lang w:val="en-US"/>
        </w:rPr>
        <w:t xml:space="preserve"> </w:t>
      </w:r>
      <w:proofErr w:type="gramStart"/>
      <w:r w:rsidR="00FB276F" w:rsidRPr="00B879AF">
        <w:rPr>
          <w:lang w:val="en-US"/>
        </w:rPr>
        <w:t>should be prioritized</w:t>
      </w:r>
      <w:proofErr w:type="gramEnd"/>
      <w:r w:rsidR="00FB276F" w:rsidRPr="00B879AF">
        <w:rPr>
          <w:lang w:val="en-US"/>
        </w:rPr>
        <w:t xml:space="preserve">. Other candidates </w:t>
      </w:r>
      <w:proofErr w:type="gramStart"/>
      <w:r w:rsidR="00FB276F" w:rsidRPr="00B879AF">
        <w:rPr>
          <w:lang w:val="en-US"/>
        </w:rPr>
        <w:t xml:space="preserve">may </w:t>
      </w:r>
      <w:r w:rsidR="00D00951">
        <w:rPr>
          <w:lang w:val="en-US"/>
        </w:rPr>
        <w:t>also be considered</w:t>
      </w:r>
      <w:proofErr w:type="gramEnd"/>
      <w:r w:rsidR="00D00951" w:rsidRPr="000111DE">
        <w:rPr>
          <w:lang w:val="en-GB" w:bidi="en-GB"/>
        </w:rPr>
        <w:t xml:space="preserve"> there are special reasons</w:t>
      </w:r>
      <w:r w:rsidR="00FB276F" w:rsidRPr="00B879AF">
        <w:rPr>
          <w:lang w:val="en-US"/>
        </w:rPr>
        <w:t xml:space="preserve">. </w:t>
      </w:r>
      <w:r w:rsidR="00D00951" w:rsidRPr="00D00951">
        <w:rPr>
          <w:lang w:val="en-US"/>
        </w:rPr>
        <w:t xml:space="preserve"> Special reasons’ refers to absence due to illness, parental leave or other similar circumstances.</w:t>
      </w:r>
    </w:p>
    <w:p w14:paraId="4BE54DBE" w14:textId="77777777" w:rsidR="00FB276F" w:rsidRPr="0018232A" w:rsidRDefault="00FB276F" w:rsidP="00FB276F">
      <w:pPr>
        <w:autoSpaceDE w:val="0"/>
        <w:autoSpaceDN w:val="0"/>
        <w:adjustRightInd w:val="0"/>
        <w:rPr>
          <w:rFonts w:cs="Garamond"/>
          <w:color w:val="000000"/>
          <w:highlight w:val="yellow"/>
          <w:lang w:val="en-US"/>
        </w:rPr>
      </w:pPr>
    </w:p>
    <w:p w14:paraId="36E45501" w14:textId="77777777" w:rsidR="00FB276F" w:rsidRPr="00D00951" w:rsidRDefault="00D00951" w:rsidP="00FB276F">
      <w:pPr>
        <w:rPr>
          <w:rFonts w:cs="Arial"/>
          <w:color w:val="222222"/>
          <w:lang w:val="en"/>
        </w:rPr>
      </w:pPr>
      <w:r>
        <w:rPr>
          <w:rStyle w:val="Heading3Char"/>
          <w:lang w:val="en-US"/>
        </w:rPr>
        <w:t>A</w:t>
      </w:r>
      <w:r w:rsidRPr="00D00951">
        <w:rPr>
          <w:rStyle w:val="Heading3Char"/>
          <w:lang w:val="en-US"/>
        </w:rPr>
        <w:t>ssessment criteria</w:t>
      </w:r>
      <w:r w:rsidR="00FB276F">
        <w:rPr>
          <w:b/>
          <w:sz w:val="24"/>
          <w:lang w:val="en-US"/>
        </w:rPr>
        <w:br/>
      </w:r>
      <w:proofErr w:type="gramStart"/>
      <w:r w:rsidR="00FB276F" w:rsidRPr="00C1487A">
        <w:rPr>
          <w:rFonts w:cs="Arial"/>
          <w:color w:val="222222"/>
          <w:highlight w:val="yellow"/>
          <w:lang w:val="en"/>
        </w:rPr>
        <w:t>The</w:t>
      </w:r>
      <w:proofErr w:type="gramEnd"/>
      <w:r w:rsidR="00FB276F" w:rsidRPr="00C1487A">
        <w:rPr>
          <w:rFonts w:cs="Arial"/>
          <w:color w:val="222222"/>
          <w:highlight w:val="yellow"/>
          <w:lang w:val="en"/>
        </w:rPr>
        <w:t xml:space="preserve"> </w:t>
      </w:r>
      <w:r w:rsidRPr="00D00951">
        <w:rPr>
          <w:rFonts w:cs="Arial"/>
          <w:color w:val="222222"/>
          <w:highlight w:val="yellow"/>
          <w:lang w:val="en"/>
        </w:rPr>
        <w:t xml:space="preserve">assessment criteria </w:t>
      </w:r>
      <w:r w:rsidR="00FB276F" w:rsidRPr="00C1487A">
        <w:rPr>
          <w:rFonts w:cs="Arial"/>
          <w:color w:val="222222"/>
          <w:highlight w:val="yellow"/>
          <w:lang w:val="en"/>
        </w:rPr>
        <w:t xml:space="preserve">below are taken from the KTH appointments procedure. Additional grounds of assessments should be determined </w:t>
      </w:r>
      <w:proofErr w:type="gramStart"/>
      <w:r w:rsidR="00FB276F" w:rsidRPr="00C1487A">
        <w:rPr>
          <w:rFonts w:cs="Arial"/>
          <w:color w:val="222222"/>
          <w:highlight w:val="yellow"/>
          <w:lang w:val="en"/>
        </w:rPr>
        <w:t>on the basis of</w:t>
      </w:r>
      <w:proofErr w:type="gramEnd"/>
      <w:r w:rsidR="00FB276F" w:rsidRPr="00C1487A">
        <w:rPr>
          <w:rFonts w:cs="Arial"/>
          <w:color w:val="222222"/>
          <w:highlight w:val="yellow"/>
          <w:lang w:val="en"/>
        </w:rPr>
        <w:t xml:space="preserve"> the employment duties. The </w:t>
      </w:r>
      <w:r w:rsidRPr="00D00951">
        <w:rPr>
          <w:rFonts w:cs="Arial"/>
          <w:color w:val="222222"/>
          <w:highlight w:val="yellow"/>
          <w:lang w:val="en"/>
        </w:rPr>
        <w:t xml:space="preserve">assessment criteria </w:t>
      </w:r>
      <w:r w:rsidR="00FB276F" w:rsidRPr="00C1487A">
        <w:rPr>
          <w:rFonts w:cs="Arial"/>
          <w:color w:val="222222"/>
          <w:highlight w:val="yellow"/>
          <w:lang w:val="en"/>
        </w:rPr>
        <w:t>are the final selection instruments used to tip the scales between competent candidates competing for the position.</w:t>
      </w:r>
    </w:p>
    <w:p w14:paraId="709DDF2D" w14:textId="77777777" w:rsidR="00FB276F" w:rsidRPr="00A317BC" w:rsidRDefault="00FB276F" w:rsidP="00FB276F">
      <w:pPr>
        <w:rPr>
          <w:lang w:val="en-US"/>
        </w:rPr>
      </w:pPr>
      <w:r w:rsidRPr="0018232A">
        <w:rPr>
          <w:rFonts w:cs="Arial"/>
          <w:color w:val="222222"/>
          <w:lang w:val="en"/>
        </w:rPr>
        <w:t xml:space="preserve">The </w:t>
      </w:r>
      <w:r>
        <w:rPr>
          <w:lang w:val="en-US"/>
        </w:rPr>
        <w:t>assessment criteria</w:t>
      </w:r>
      <w:r w:rsidRPr="0018232A">
        <w:rPr>
          <w:rFonts w:cs="Arial"/>
          <w:color w:val="222222"/>
          <w:lang w:val="en"/>
        </w:rPr>
        <w:t xml:space="preserve"> for appointment as </w:t>
      </w:r>
      <w:r>
        <w:rPr>
          <w:rFonts w:cs="Arial"/>
          <w:color w:val="222222"/>
          <w:lang w:val="en"/>
        </w:rPr>
        <w:t xml:space="preserve">an </w:t>
      </w:r>
      <w:r w:rsidRPr="0018232A">
        <w:rPr>
          <w:rFonts w:cs="Arial"/>
          <w:color w:val="222222"/>
          <w:lang w:val="en"/>
        </w:rPr>
        <w:t>assistant professor at KTH</w:t>
      </w:r>
      <w:r>
        <w:rPr>
          <w:rFonts w:cs="Arial"/>
          <w:color w:val="222222"/>
          <w:lang w:val="en"/>
        </w:rPr>
        <w:t xml:space="preserve"> </w:t>
      </w:r>
      <w:proofErr w:type="gramStart"/>
      <w:r>
        <w:rPr>
          <w:rFonts w:cs="Arial"/>
          <w:color w:val="222222"/>
          <w:lang w:val="en"/>
        </w:rPr>
        <w:t>are stated</w:t>
      </w:r>
      <w:proofErr w:type="gramEnd"/>
      <w:r>
        <w:rPr>
          <w:rFonts w:cs="Arial"/>
          <w:color w:val="222222"/>
          <w:lang w:val="en"/>
        </w:rPr>
        <w:t xml:space="preserve"> in </w:t>
      </w:r>
      <w:r w:rsidRPr="0018232A">
        <w:rPr>
          <w:rFonts w:cs="Arial"/>
          <w:color w:val="222222"/>
          <w:lang w:val="en"/>
        </w:rPr>
        <w:t>KTH's appointments procedure</w:t>
      </w:r>
      <w:r w:rsidRPr="005C2E9B">
        <w:rPr>
          <w:rFonts w:cs="Arial"/>
          <w:color w:val="222222"/>
          <w:lang w:val="en"/>
        </w:rPr>
        <w:t xml:space="preserve"> </w:t>
      </w:r>
      <w:r>
        <w:rPr>
          <w:rFonts w:cs="Arial"/>
          <w:color w:val="222222"/>
          <w:lang w:val="en"/>
        </w:rPr>
        <w:t>section 1.3,</w:t>
      </w:r>
      <w:r w:rsidRPr="0018232A">
        <w:rPr>
          <w:rFonts w:cs="Arial"/>
          <w:color w:val="222222"/>
          <w:lang w:val="en"/>
        </w:rPr>
        <w:t xml:space="preserve"> </w:t>
      </w:r>
      <w:r>
        <w:rPr>
          <w:rFonts w:cs="Arial"/>
          <w:color w:val="222222"/>
          <w:lang w:val="en"/>
        </w:rPr>
        <w:t xml:space="preserve">and </w:t>
      </w:r>
      <w:r>
        <w:rPr>
          <w:lang w:val="en-US"/>
        </w:rPr>
        <w:t>apply in relation to the employment profile laid down</w:t>
      </w:r>
      <w:r w:rsidRPr="0018232A">
        <w:rPr>
          <w:rFonts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t xml:space="preserve"> </w:t>
      </w:r>
      <w:r w:rsidRPr="00A317BC">
        <w:rPr>
          <w:rFonts w:cs="Garamond"/>
          <w:color w:val="000000"/>
          <w:highlight w:val="yellow"/>
          <w:lang w:val="en-US"/>
        </w:rPr>
        <w:t xml:space="preserve">Weight the </w:t>
      </w:r>
      <w:r w:rsidR="00D00951" w:rsidRPr="00D00951">
        <w:rPr>
          <w:rFonts w:cs="Garamond"/>
          <w:color w:val="000000"/>
          <w:highlight w:val="yellow"/>
          <w:lang w:val="en-US"/>
        </w:rPr>
        <w:t xml:space="preserve">assessment criteria </w:t>
      </w:r>
      <w:r w:rsidRPr="00D00951">
        <w:rPr>
          <w:rFonts w:cs="Garamond"/>
          <w:color w:val="000000"/>
          <w:highlight w:val="yellow"/>
          <w:lang w:val="en-US"/>
        </w:rPr>
        <w:t xml:space="preserve">in </w:t>
      </w:r>
      <w:r w:rsidRPr="00A317BC">
        <w:rPr>
          <w:rFonts w:cs="Garamond"/>
          <w:color w:val="000000"/>
          <w:highlight w:val="yellow"/>
          <w:lang w:val="en-US"/>
        </w:rPr>
        <w:t>the employment profile and adapt to the specific subject field if necessary</w:t>
      </w:r>
      <w:r>
        <w:rPr>
          <w:rFonts w:cs="Garamond"/>
          <w:color w:val="000000"/>
          <w:lang w:val="en-US"/>
        </w:rPr>
        <w:t>.</w:t>
      </w:r>
    </w:p>
    <w:p w14:paraId="7387BD0D" w14:textId="77777777" w:rsidR="00FB276F" w:rsidRPr="00A317BC" w:rsidRDefault="00FB276F" w:rsidP="00FB276F">
      <w:pPr>
        <w:rPr>
          <w:highlight w:val="yellow"/>
          <w:lang w:val="en-US"/>
        </w:rPr>
      </w:pPr>
    </w:p>
    <w:p w14:paraId="396C97BB" w14:textId="77777777" w:rsidR="00FB276F" w:rsidRPr="005E7260" w:rsidRDefault="00FB276F" w:rsidP="00FB276F">
      <w:pPr>
        <w:rPr>
          <w:b/>
          <w:highlight w:val="yellow"/>
          <w:lang w:val="en"/>
        </w:rPr>
      </w:pPr>
      <w:r w:rsidRPr="005E7260">
        <w:rPr>
          <w:b/>
          <w:highlight w:val="yellow"/>
          <w:lang w:val="en-US"/>
        </w:rPr>
        <w:t xml:space="preserve">List the </w:t>
      </w:r>
      <w:r w:rsidR="00D00951" w:rsidRPr="00D00951">
        <w:rPr>
          <w:b/>
          <w:highlight w:val="yellow"/>
          <w:lang w:val="en-US"/>
        </w:rPr>
        <w:t xml:space="preserve">assessment criteria </w:t>
      </w:r>
      <w:r>
        <w:rPr>
          <w:b/>
          <w:highlight w:val="yellow"/>
          <w:lang w:val="en-US"/>
        </w:rPr>
        <w:t xml:space="preserve">and how they </w:t>
      </w:r>
      <w:proofErr w:type="gramStart"/>
      <w:r>
        <w:rPr>
          <w:b/>
          <w:highlight w:val="yellow"/>
          <w:lang w:val="en-US"/>
        </w:rPr>
        <w:t>will be weight</w:t>
      </w:r>
      <w:r w:rsidRPr="005E7260">
        <w:rPr>
          <w:b/>
          <w:highlight w:val="yellow"/>
          <w:lang w:val="en-US"/>
        </w:rPr>
        <w:t>ed</w:t>
      </w:r>
      <w:proofErr w:type="gramEnd"/>
      <w:r w:rsidRPr="005E7260">
        <w:rPr>
          <w:b/>
          <w:highlight w:val="yellow"/>
          <w:lang w:val="en-US"/>
        </w:rPr>
        <w:t xml:space="preserve">. </w:t>
      </w:r>
    </w:p>
    <w:p w14:paraId="1605AC17" w14:textId="77777777" w:rsidR="00FB276F" w:rsidRDefault="00FB276F" w:rsidP="00FB276F">
      <w:pPr>
        <w:rPr>
          <w:lang w:val="en"/>
        </w:rPr>
      </w:pPr>
    </w:p>
    <w:p w14:paraId="72A7A8F2" w14:textId="77777777" w:rsidR="00FB276F" w:rsidRPr="008414AC" w:rsidRDefault="00FB276F" w:rsidP="00FB276F">
      <w:pPr>
        <w:rPr>
          <w:b/>
          <w:lang w:val="en-US"/>
        </w:rPr>
      </w:pPr>
      <w:r w:rsidRPr="008414AC">
        <w:rPr>
          <w:b/>
          <w:lang w:val="en-US"/>
        </w:rPr>
        <w:t xml:space="preserve">Of </w:t>
      </w:r>
      <w:r w:rsidRPr="008414AC">
        <w:rPr>
          <w:b/>
          <w:i/>
          <w:lang w:val="en-US"/>
        </w:rPr>
        <w:t>highest importance</w:t>
      </w:r>
      <w:r>
        <w:rPr>
          <w:b/>
          <w:lang w:val="en-US"/>
        </w:rPr>
        <w:t xml:space="preserve"> is that the applicant has</w:t>
      </w:r>
    </w:p>
    <w:p w14:paraId="25094DC4" w14:textId="77777777" w:rsidR="00FB276F" w:rsidRPr="00E27861" w:rsidRDefault="00FB276F" w:rsidP="00FB276F">
      <w:pPr>
        <w:jc w:val="both"/>
        <w:rPr>
          <w:rFonts w:cs="Arial"/>
          <w:color w:val="222222"/>
          <w:highlight w:val="yellow"/>
          <w:lang w:val="en"/>
        </w:rPr>
      </w:pPr>
      <w:r>
        <w:rPr>
          <w:rFonts w:cs="Arial"/>
          <w:color w:val="222222"/>
          <w:highlight w:val="yellow"/>
          <w:lang w:val="en-US"/>
        </w:rPr>
        <w:t>&lt;L</w:t>
      </w:r>
      <w:proofErr w:type="spellStart"/>
      <w:r w:rsidRPr="00E27861">
        <w:rPr>
          <w:rFonts w:cs="Arial"/>
          <w:color w:val="222222"/>
          <w:highlight w:val="yellow"/>
          <w:lang w:val="en"/>
        </w:rPr>
        <w:t>ist</w:t>
      </w:r>
      <w:proofErr w:type="spellEnd"/>
      <w:r w:rsidRPr="00E27861">
        <w:rPr>
          <w:rFonts w:cs="Arial"/>
          <w:color w:val="222222"/>
          <w:highlight w:val="yellow"/>
          <w:lang w:val="en"/>
        </w:rPr>
        <w:t xml:space="preserve"> </w:t>
      </w:r>
      <w:r w:rsidRPr="00343B7D">
        <w:rPr>
          <w:rFonts w:cs="Arial"/>
          <w:color w:val="222222"/>
          <w:highlight w:val="yellow"/>
          <w:lang w:val="en"/>
        </w:rPr>
        <w:t xml:space="preserve">the </w:t>
      </w:r>
      <w:r w:rsidRPr="006253AD">
        <w:rPr>
          <w:rFonts w:cs="Arial"/>
          <w:color w:val="222222"/>
          <w:highlight w:val="yellow"/>
          <w:lang w:val="en"/>
        </w:rPr>
        <w:t>grounds of assessment</w:t>
      </w:r>
      <w:r w:rsidRPr="00654342">
        <w:rPr>
          <w:rFonts w:cs="Arial"/>
          <w:color w:val="222222"/>
          <w:highlight w:val="yellow"/>
          <w:lang w:val="en"/>
        </w:rPr>
        <w:t xml:space="preserve"> </w:t>
      </w:r>
      <w:r>
        <w:rPr>
          <w:rFonts w:cs="Arial"/>
          <w:color w:val="222222"/>
          <w:highlight w:val="yellow"/>
          <w:lang w:val="en"/>
        </w:rPr>
        <w:t xml:space="preserve">here (from list </w:t>
      </w:r>
      <w:r w:rsidRPr="00617677">
        <w:rPr>
          <w:rFonts w:cs="Arial"/>
          <w:color w:val="222222"/>
          <w:highlight w:val="yellow"/>
          <w:lang w:val="en"/>
        </w:rPr>
        <w:t>below</w:t>
      </w:r>
      <w:r>
        <w:rPr>
          <w:rFonts w:cs="Arial"/>
          <w:color w:val="222222"/>
          <w:highlight w:val="yellow"/>
          <w:lang w:val="en"/>
        </w:rPr>
        <w:t>)</w:t>
      </w:r>
      <w:r w:rsidRPr="00654342">
        <w:rPr>
          <w:rFonts w:cs="Arial"/>
          <w:color w:val="222222"/>
          <w:highlight w:val="yellow"/>
          <w:lang w:val="en"/>
        </w:rPr>
        <w:t xml:space="preserve"> that</w:t>
      </w:r>
      <w:r w:rsidRPr="00617677">
        <w:rPr>
          <w:rFonts w:cs="Arial"/>
          <w:color w:val="222222"/>
          <w:highlight w:val="yellow"/>
          <w:lang w:val="en"/>
        </w:rPr>
        <w:t xml:space="preserve"> you think has this meaning</w:t>
      </w:r>
      <w:r>
        <w:rPr>
          <w:rFonts w:cs="Arial"/>
          <w:color w:val="222222"/>
          <w:highlight w:val="yellow"/>
          <w:lang w:val="en"/>
        </w:rPr>
        <w:t>&gt;</w:t>
      </w:r>
    </w:p>
    <w:p w14:paraId="70F929CC" w14:textId="77777777" w:rsidR="00FB276F" w:rsidRPr="00FB276F" w:rsidRDefault="00FB276F" w:rsidP="00FB276F">
      <w:pPr>
        <w:pStyle w:val="ListParagraph"/>
        <w:numPr>
          <w:ilvl w:val="0"/>
          <w:numId w:val="13"/>
        </w:numPr>
        <w:rPr>
          <w:highlight w:val="yellow"/>
          <w:lang w:val="en-US"/>
        </w:rPr>
      </w:pPr>
    </w:p>
    <w:p w14:paraId="21C56FE5" w14:textId="77777777" w:rsidR="00FB276F" w:rsidRPr="00E27861" w:rsidRDefault="00FB276F" w:rsidP="00FB276F">
      <w:pPr>
        <w:rPr>
          <w:b/>
          <w:lang w:val="en-US"/>
        </w:rPr>
      </w:pPr>
      <w:r w:rsidRPr="00E27861">
        <w:rPr>
          <w:b/>
          <w:lang w:val="en-US"/>
        </w:rPr>
        <w:t xml:space="preserve">Of </w:t>
      </w:r>
      <w:r w:rsidRPr="00E27861">
        <w:rPr>
          <w:b/>
          <w:i/>
          <w:lang w:val="en-US"/>
        </w:rPr>
        <w:t>second highest importance</w:t>
      </w:r>
      <w:r>
        <w:rPr>
          <w:b/>
          <w:lang w:val="en-US"/>
        </w:rPr>
        <w:t xml:space="preserve"> is that the applicant has</w:t>
      </w:r>
    </w:p>
    <w:p w14:paraId="2E62768A" w14:textId="77777777" w:rsidR="00FB276F" w:rsidRPr="00E27861" w:rsidRDefault="00FB276F" w:rsidP="00FB276F">
      <w:pPr>
        <w:jc w:val="both"/>
        <w:rPr>
          <w:rFonts w:cs="Arial"/>
          <w:color w:val="222222"/>
          <w:highlight w:val="yellow"/>
          <w:lang w:val="en"/>
        </w:rPr>
      </w:pPr>
      <w:r>
        <w:rPr>
          <w:rFonts w:cs="Arial"/>
          <w:color w:val="222222"/>
          <w:highlight w:val="yellow"/>
          <w:lang w:val="en-US"/>
        </w:rPr>
        <w:t>&lt;L</w:t>
      </w:r>
      <w:proofErr w:type="spellStart"/>
      <w:r w:rsidRPr="00E27861">
        <w:rPr>
          <w:rFonts w:cs="Arial"/>
          <w:color w:val="222222"/>
          <w:highlight w:val="yellow"/>
          <w:lang w:val="en"/>
        </w:rPr>
        <w:t>ist</w:t>
      </w:r>
      <w:proofErr w:type="spellEnd"/>
      <w:r w:rsidRPr="00E27861">
        <w:rPr>
          <w:rFonts w:cs="Arial"/>
          <w:color w:val="222222"/>
          <w:highlight w:val="yellow"/>
          <w:lang w:val="en"/>
        </w:rPr>
        <w:t xml:space="preserve"> </w:t>
      </w:r>
      <w:r w:rsidRPr="00343B7D">
        <w:rPr>
          <w:rFonts w:cs="Arial"/>
          <w:color w:val="222222"/>
          <w:highlight w:val="yellow"/>
          <w:lang w:val="en"/>
        </w:rPr>
        <w:t xml:space="preserve">the </w:t>
      </w:r>
      <w:r w:rsidRPr="006253AD">
        <w:rPr>
          <w:rFonts w:cs="Arial"/>
          <w:color w:val="222222"/>
          <w:highlight w:val="yellow"/>
          <w:lang w:val="en"/>
        </w:rPr>
        <w:t>grounds of assessment</w:t>
      </w:r>
      <w:r w:rsidRPr="00654342">
        <w:rPr>
          <w:rFonts w:cs="Arial"/>
          <w:color w:val="222222"/>
          <w:highlight w:val="yellow"/>
          <w:lang w:val="en"/>
        </w:rPr>
        <w:t xml:space="preserve"> </w:t>
      </w:r>
      <w:r>
        <w:rPr>
          <w:rFonts w:cs="Arial"/>
          <w:color w:val="222222"/>
          <w:highlight w:val="yellow"/>
          <w:lang w:val="en"/>
        </w:rPr>
        <w:t xml:space="preserve">here (from list </w:t>
      </w:r>
      <w:r w:rsidRPr="00617677">
        <w:rPr>
          <w:rFonts w:cs="Arial"/>
          <w:color w:val="222222"/>
          <w:highlight w:val="yellow"/>
          <w:lang w:val="en"/>
        </w:rPr>
        <w:t>below</w:t>
      </w:r>
      <w:r>
        <w:rPr>
          <w:rFonts w:cs="Arial"/>
          <w:color w:val="222222"/>
          <w:highlight w:val="yellow"/>
          <w:lang w:val="en"/>
        </w:rPr>
        <w:t>)</w:t>
      </w:r>
      <w:r w:rsidRPr="00654342">
        <w:rPr>
          <w:rFonts w:cs="Arial"/>
          <w:color w:val="222222"/>
          <w:highlight w:val="yellow"/>
          <w:lang w:val="en"/>
        </w:rPr>
        <w:t xml:space="preserve"> that</w:t>
      </w:r>
      <w:r w:rsidRPr="00617677">
        <w:rPr>
          <w:rFonts w:cs="Arial"/>
          <w:color w:val="222222"/>
          <w:highlight w:val="yellow"/>
          <w:lang w:val="en"/>
        </w:rPr>
        <w:t xml:space="preserve"> you think has this meaning</w:t>
      </w:r>
      <w:r>
        <w:rPr>
          <w:rFonts w:cs="Arial"/>
          <w:color w:val="222222"/>
          <w:highlight w:val="yellow"/>
          <w:lang w:val="en"/>
        </w:rPr>
        <w:t>&gt;</w:t>
      </w:r>
    </w:p>
    <w:p w14:paraId="126A5784" w14:textId="77777777" w:rsidR="00FB276F" w:rsidRPr="0018232A" w:rsidRDefault="00FB276F" w:rsidP="00FB276F">
      <w:pPr>
        <w:pStyle w:val="ListParagraph"/>
        <w:numPr>
          <w:ilvl w:val="0"/>
          <w:numId w:val="13"/>
        </w:numPr>
        <w:rPr>
          <w:highlight w:val="yellow"/>
          <w:lang w:val="en-US"/>
        </w:rPr>
      </w:pPr>
    </w:p>
    <w:p w14:paraId="14AC0C17" w14:textId="77777777" w:rsidR="00FB276F" w:rsidRPr="00E27861" w:rsidRDefault="00FB276F" w:rsidP="00FB276F">
      <w:pPr>
        <w:rPr>
          <w:b/>
          <w:lang w:val="en-US"/>
        </w:rPr>
      </w:pPr>
      <w:r w:rsidRPr="00E27861">
        <w:rPr>
          <w:b/>
          <w:lang w:val="en-US"/>
        </w:rPr>
        <w:t xml:space="preserve">It is </w:t>
      </w:r>
      <w:r w:rsidRPr="00E27861">
        <w:rPr>
          <w:b/>
          <w:i/>
          <w:lang w:val="en-US"/>
        </w:rPr>
        <w:t>also important</w:t>
      </w:r>
      <w:r w:rsidRPr="00E27861">
        <w:rPr>
          <w:b/>
          <w:lang w:val="en-US"/>
        </w:rPr>
        <w:t xml:space="preserve"> that the applicant </w:t>
      </w:r>
      <w:proofErr w:type="gramStart"/>
      <w:r w:rsidRPr="00E27861">
        <w:rPr>
          <w:b/>
          <w:lang w:val="en-US"/>
        </w:rPr>
        <w:t>has</w:t>
      </w:r>
      <w:proofErr w:type="gramEnd"/>
    </w:p>
    <w:p w14:paraId="27589D7B" w14:textId="77777777" w:rsidR="00FB276F" w:rsidRPr="00E27861" w:rsidRDefault="00FB276F" w:rsidP="00FB276F">
      <w:pPr>
        <w:jc w:val="both"/>
        <w:rPr>
          <w:rFonts w:cs="Arial"/>
          <w:color w:val="222222"/>
          <w:highlight w:val="yellow"/>
          <w:lang w:val="en"/>
        </w:rPr>
      </w:pPr>
      <w:r>
        <w:rPr>
          <w:rFonts w:cs="Arial"/>
          <w:color w:val="222222"/>
          <w:highlight w:val="yellow"/>
          <w:lang w:val="en-US"/>
        </w:rPr>
        <w:t>&lt;L</w:t>
      </w:r>
      <w:proofErr w:type="spellStart"/>
      <w:r w:rsidRPr="00E27861">
        <w:rPr>
          <w:rFonts w:cs="Arial"/>
          <w:color w:val="222222"/>
          <w:highlight w:val="yellow"/>
          <w:lang w:val="en"/>
        </w:rPr>
        <w:t>ist</w:t>
      </w:r>
      <w:proofErr w:type="spellEnd"/>
      <w:r w:rsidRPr="00E27861">
        <w:rPr>
          <w:rFonts w:cs="Arial"/>
          <w:color w:val="222222"/>
          <w:highlight w:val="yellow"/>
          <w:lang w:val="en"/>
        </w:rPr>
        <w:t xml:space="preserve"> </w:t>
      </w:r>
      <w:r w:rsidRPr="00343B7D">
        <w:rPr>
          <w:rFonts w:cs="Arial"/>
          <w:color w:val="222222"/>
          <w:highlight w:val="yellow"/>
          <w:lang w:val="en"/>
        </w:rPr>
        <w:t xml:space="preserve">the </w:t>
      </w:r>
      <w:r w:rsidRPr="006253AD">
        <w:rPr>
          <w:rFonts w:cs="Arial"/>
          <w:color w:val="222222"/>
          <w:highlight w:val="yellow"/>
          <w:lang w:val="en"/>
        </w:rPr>
        <w:t>grounds of assessment</w:t>
      </w:r>
      <w:r w:rsidRPr="00654342">
        <w:rPr>
          <w:rFonts w:cs="Arial"/>
          <w:color w:val="222222"/>
          <w:highlight w:val="yellow"/>
          <w:lang w:val="en"/>
        </w:rPr>
        <w:t xml:space="preserve"> </w:t>
      </w:r>
      <w:r>
        <w:rPr>
          <w:rFonts w:cs="Arial"/>
          <w:color w:val="222222"/>
          <w:highlight w:val="yellow"/>
          <w:lang w:val="en"/>
        </w:rPr>
        <w:t xml:space="preserve">here (from list </w:t>
      </w:r>
      <w:r w:rsidRPr="00617677">
        <w:rPr>
          <w:rFonts w:cs="Arial"/>
          <w:color w:val="222222"/>
          <w:highlight w:val="yellow"/>
          <w:lang w:val="en"/>
        </w:rPr>
        <w:t>below</w:t>
      </w:r>
      <w:r>
        <w:rPr>
          <w:rFonts w:cs="Arial"/>
          <w:color w:val="222222"/>
          <w:highlight w:val="yellow"/>
          <w:lang w:val="en"/>
        </w:rPr>
        <w:t>)</w:t>
      </w:r>
      <w:r w:rsidRPr="00654342">
        <w:rPr>
          <w:rFonts w:cs="Arial"/>
          <w:color w:val="222222"/>
          <w:highlight w:val="yellow"/>
          <w:lang w:val="en"/>
        </w:rPr>
        <w:t xml:space="preserve"> that</w:t>
      </w:r>
      <w:r w:rsidRPr="00617677">
        <w:rPr>
          <w:rFonts w:cs="Arial"/>
          <w:color w:val="222222"/>
          <w:highlight w:val="yellow"/>
          <w:lang w:val="en"/>
        </w:rPr>
        <w:t xml:space="preserve"> you think has this meaning</w:t>
      </w:r>
      <w:r>
        <w:rPr>
          <w:rFonts w:cs="Arial"/>
          <w:color w:val="222222"/>
          <w:highlight w:val="yellow"/>
          <w:lang w:val="en"/>
        </w:rPr>
        <w:t>&gt;</w:t>
      </w:r>
    </w:p>
    <w:p w14:paraId="0D9E4A55" w14:textId="77777777" w:rsidR="00FB276F" w:rsidRPr="0018232A" w:rsidRDefault="00FB276F" w:rsidP="00FB276F">
      <w:pPr>
        <w:pStyle w:val="ListParagraph"/>
        <w:numPr>
          <w:ilvl w:val="0"/>
          <w:numId w:val="13"/>
        </w:numPr>
        <w:rPr>
          <w:highlight w:val="yellow"/>
          <w:lang w:val="en-US"/>
        </w:rPr>
      </w:pPr>
    </w:p>
    <w:p w14:paraId="0C965FC5" w14:textId="77777777" w:rsidR="00FB276F" w:rsidRPr="0018232A" w:rsidRDefault="00FB276F" w:rsidP="00FB276F">
      <w:pPr>
        <w:rPr>
          <w:lang w:val="en-US"/>
        </w:rPr>
      </w:pPr>
    </w:p>
    <w:p w14:paraId="7FE4C794" w14:textId="77777777" w:rsidR="00FB276F" w:rsidRPr="0058763F" w:rsidRDefault="00FB276F" w:rsidP="00FB276F">
      <w:pPr>
        <w:rPr>
          <w:lang w:val="en-US"/>
        </w:rPr>
      </w:pPr>
      <w:r w:rsidRPr="0058763F">
        <w:rPr>
          <w:rFonts w:cs="Arial"/>
          <w:color w:val="222222"/>
          <w:highlight w:val="yellow"/>
          <w:lang w:val="en-US"/>
        </w:rPr>
        <w:lastRenderedPageBreak/>
        <w:t xml:space="preserve">The following </w:t>
      </w:r>
      <w:r w:rsidR="00D00951" w:rsidRPr="00D00951">
        <w:rPr>
          <w:rFonts w:cs="Garamond"/>
          <w:color w:val="000000"/>
          <w:highlight w:val="yellow"/>
          <w:lang w:val="en-US"/>
        </w:rPr>
        <w:t xml:space="preserve">assessment criteria </w:t>
      </w:r>
      <w:proofErr w:type="gramStart"/>
      <w:r w:rsidRPr="0058763F">
        <w:rPr>
          <w:rFonts w:cs="Arial"/>
          <w:color w:val="222222"/>
          <w:highlight w:val="yellow"/>
          <w:lang w:val="en-US"/>
        </w:rPr>
        <w:t>are stated</w:t>
      </w:r>
      <w:proofErr w:type="gramEnd"/>
      <w:r w:rsidRPr="0058763F">
        <w:rPr>
          <w:rFonts w:cs="Arial"/>
          <w:color w:val="222222"/>
          <w:highlight w:val="yellow"/>
          <w:lang w:val="en-US"/>
        </w:rPr>
        <w:t xml:space="preserve"> in the KTH Appointments procedure and must be incorporated in the employment profile. </w:t>
      </w:r>
      <w:r w:rsidRPr="0058763F">
        <w:rPr>
          <w:rFonts w:cs="Arial"/>
          <w:color w:val="222222"/>
          <w:highlight w:val="yellow"/>
          <w:lang w:val="en"/>
        </w:rPr>
        <w:t>Specify these, if necessary, in relation to the specific subject field.</w:t>
      </w:r>
    </w:p>
    <w:p w14:paraId="06C96FC1" w14:textId="77777777" w:rsidR="00FB276F" w:rsidRPr="0052007C" w:rsidRDefault="00FB276F" w:rsidP="00FB276F">
      <w:pPr>
        <w:pStyle w:val="ListParagraph"/>
        <w:rPr>
          <w:lang w:val="en-US"/>
        </w:rPr>
      </w:pPr>
    </w:p>
    <w:p w14:paraId="78D103AB" w14:textId="77777777" w:rsidR="00FB276F" w:rsidRPr="00D00951" w:rsidRDefault="00FB276F" w:rsidP="00D00951">
      <w:pPr>
        <w:pStyle w:val="ListParagraph"/>
        <w:numPr>
          <w:ilvl w:val="0"/>
          <w:numId w:val="14"/>
        </w:numPr>
        <w:rPr>
          <w:lang w:val="en-US"/>
        </w:rPr>
      </w:pPr>
      <w:r w:rsidRPr="00D00951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choose weighting]"/>
            </w:textInput>
          </w:ffData>
        </w:fldChar>
      </w:r>
      <w:r w:rsidRPr="00D00951">
        <w:rPr>
          <w:highlight w:val="lightGray"/>
          <w:lang w:val="en-US"/>
        </w:rPr>
        <w:instrText xml:space="preserve"> FORMTEXT </w:instrText>
      </w:r>
      <w:r w:rsidRPr="00D00951">
        <w:rPr>
          <w:highlight w:val="lightGray"/>
        </w:rPr>
      </w:r>
      <w:r w:rsidRPr="00D00951">
        <w:rPr>
          <w:highlight w:val="lightGray"/>
        </w:rPr>
        <w:fldChar w:fldCharType="separate"/>
      </w:r>
      <w:r w:rsidRPr="00D00951">
        <w:rPr>
          <w:noProof/>
          <w:highlight w:val="lightGray"/>
          <w:lang w:val="en-US"/>
        </w:rPr>
        <w:t>[choose weighting]</w:t>
      </w:r>
      <w:r w:rsidRPr="00D00951">
        <w:rPr>
          <w:highlight w:val="lightGray"/>
        </w:rPr>
        <w:fldChar w:fldCharType="end"/>
      </w:r>
      <w:r w:rsidRPr="00D00951">
        <w:rPr>
          <w:lang w:val="en-US"/>
        </w:rPr>
        <w:t xml:space="preserve"> </w:t>
      </w:r>
      <w:r w:rsidR="00D00951" w:rsidRPr="00D00951">
        <w:rPr>
          <w:lang w:val="en-US"/>
        </w:rPr>
        <w:t>scientific expertise demonstrated through scientific publications, conference attendance, attendance of research cooperation and also other undertakings in the scientific community such as assignments as a reviewer or expert.</w:t>
      </w:r>
      <w:r w:rsidRPr="00D00951">
        <w:rPr>
          <w:lang w:val="en-US"/>
        </w:rPr>
        <w:t>.</w:t>
      </w:r>
    </w:p>
    <w:p w14:paraId="0586BF0B" w14:textId="77777777" w:rsidR="00FB276F" w:rsidRPr="00FB778E" w:rsidRDefault="00FB276F" w:rsidP="00D00951">
      <w:pPr>
        <w:pStyle w:val="ListParagraph"/>
        <w:numPr>
          <w:ilvl w:val="0"/>
          <w:numId w:val="14"/>
        </w:numPr>
        <w:rPr>
          <w:lang w:val="en-US"/>
        </w:rPr>
      </w:pPr>
      <w:r w:rsidRPr="00FB778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choose weighting]"/>
            </w:textInput>
          </w:ffData>
        </w:fldChar>
      </w:r>
      <w:r w:rsidRPr="00FB778E">
        <w:rPr>
          <w:highlight w:val="lightGray"/>
          <w:lang w:val="en-US"/>
        </w:rPr>
        <w:instrText xml:space="preserve"> FORMTEXT </w:instrText>
      </w:r>
      <w:r w:rsidRPr="00FB778E">
        <w:rPr>
          <w:highlight w:val="lightGray"/>
        </w:rPr>
      </w:r>
      <w:r w:rsidRPr="00FB778E">
        <w:rPr>
          <w:highlight w:val="lightGray"/>
        </w:rPr>
        <w:fldChar w:fldCharType="separate"/>
      </w:r>
      <w:r w:rsidRPr="00FB778E">
        <w:rPr>
          <w:noProof/>
          <w:highlight w:val="lightGray"/>
          <w:lang w:val="en-US"/>
        </w:rPr>
        <w:t>[choose weighting]</w:t>
      </w:r>
      <w:r w:rsidRPr="00FB778E">
        <w:rPr>
          <w:highlight w:val="lightGray"/>
        </w:rPr>
        <w:fldChar w:fldCharType="end"/>
      </w:r>
      <w:r w:rsidRPr="00FF035B">
        <w:rPr>
          <w:lang w:val="en-US"/>
        </w:rPr>
        <w:t xml:space="preserve"> </w:t>
      </w:r>
      <w:r w:rsidR="00D00951" w:rsidRPr="00D00951">
        <w:rPr>
          <w:lang w:val="en-US"/>
        </w:rPr>
        <w:t xml:space="preserve">potential to qualify for a higher teaching post. This includes the potential for independent development as a researcher and teacher within the subject field in question </w:t>
      </w:r>
      <w:proofErr w:type="gramStart"/>
      <w:r w:rsidR="00D00951" w:rsidRPr="00D00951">
        <w:rPr>
          <w:lang w:val="en-US"/>
        </w:rPr>
        <w:t>and also</w:t>
      </w:r>
      <w:proofErr w:type="gramEnd"/>
      <w:r w:rsidR="00D00951" w:rsidRPr="00D00951">
        <w:rPr>
          <w:lang w:val="en-US"/>
        </w:rPr>
        <w:t xml:space="preserve"> the ability to establish, review and develop the research area in question</w:t>
      </w:r>
      <w:r w:rsidRPr="00FB778E">
        <w:rPr>
          <w:lang w:val="en-US"/>
        </w:rPr>
        <w:t>.</w:t>
      </w:r>
    </w:p>
    <w:p w14:paraId="1D5BCFA8" w14:textId="77777777" w:rsidR="00FB276F" w:rsidRPr="00D00951" w:rsidRDefault="00FB276F" w:rsidP="00D00951">
      <w:pPr>
        <w:pStyle w:val="ListParagraph"/>
        <w:numPr>
          <w:ilvl w:val="0"/>
          <w:numId w:val="14"/>
        </w:numPr>
        <w:rPr>
          <w:lang w:val="en-US"/>
        </w:rPr>
      </w:pPr>
      <w:r w:rsidRPr="00D00951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choose weighting]"/>
            </w:textInput>
          </w:ffData>
        </w:fldChar>
      </w:r>
      <w:r w:rsidRPr="00D00951">
        <w:rPr>
          <w:highlight w:val="lightGray"/>
          <w:lang w:val="en-US"/>
        </w:rPr>
        <w:instrText xml:space="preserve"> FORMTEXT </w:instrText>
      </w:r>
      <w:r w:rsidRPr="00D00951">
        <w:rPr>
          <w:highlight w:val="lightGray"/>
        </w:rPr>
      </w:r>
      <w:r w:rsidRPr="00D00951">
        <w:rPr>
          <w:highlight w:val="lightGray"/>
        </w:rPr>
        <w:fldChar w:fldCharType="separate"/>
      </w:r>
      <w:r w:rsidRPr="00D00951">
        <w:rPr>
          <w:noProof/>
          <w:highlight w:val="lightGray"/>
          <w:lang w:val="en-US"/>
        </w:rPr>
        <w:t>[choose weighting]</w:t>
      </w:r>
      <w:r w:rsidRPr="00D00951">
        <w:rPr>
          <w:highlight w:val="lightGray"/>
        </w:rPr>
        <w:fldChar w:fldCharType="end"/>
      </w:r>
      <w:r w:rsidRPr="00D00951">
        <w:rPr>
          <w:lang w:val="en-US"/>
        </w:rPr>
        <w:t xml:space="preserve"> </w:t>
      </w:r>
      <w:r w:rsidR="00D00951" w:rsidRPr="00D00951">
        <w:rPr>
          <w:lang w:val="en-US"/>
        </w:rPr>
        <w:t xml:space="preserve">experience from a postdoctoral visit in a research environment other than the university at which the applicant defended their doctoral thesis. In application-oriented areas, experience from research and development work within the industry or other </w:t>
      </w:r>
      <w:proofErr w:type="spellStart"/>
      <w:r w:rsidR="00D00951" w:rsidRPr="00D00951">
        <w:rPr>
          <w:lang w:val="en-US"/>
        </w:rPr>
        <w:t>organisations</w:t>
      </w:r>
      <w:proofErr w:type="spellEnd"/>
      <w:r w:rsidR="00D00951" w:rsidRPr="00D00951">
        <w:rPr>
          <w:lang w:val="en-US"/>
        </w:rPr>
        <w:t xml:space="preserve"> is considered to correspond to a traditional postdoc visit to another university.</w:t>
      </w:r>
      <w:r w:rsidRPr="00D00951">
        <w:rPr>
          <w:lang w:val="en-US"/>
        </w:rPr>
        <w:t xml:space="preserve"> </w:t>
      </w:r>
    </w:p>
    <w:p w14:paraId="663A1E85" w14:textId="77777777" w:rsidR="00FB276F" w:rsidRPr="00D00951" w:rsidRDefault="00FB276F" w:rsidP="00D00951">
      <w:pPr>
        <w:pStyle w:val="ListParagraph"/>
        <w:numPr>
          <w:ilvl w:val="0"/>
          <w:numId w:val="14"/>
        </w:numPr>
        <w:rPr>
          <w:lang w:val="en-US"/>
        </w:rPr>
      </w:pPr>
      <w:r w:rsidRPr="00D00951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choose weighting]"/>
            </w:textInput>
          </w:ffData>
        </w:fldChar>
      </w:r>
      <w:r w:rsidRPr="00D00951">
        <w:rPr>
          <w:highlight w:val="lightGray"/>
          <w:lang w:val="en-US"/>
        </w:rPr>
        <w:instrText xml:space="preserve"> FORMTEXT </w:instrText>
      </w:r>
      <w:r w:rsidRPr="00D00951">
        <w:rPr>
          <w:highlight w:val="lightGray"/>
        </w:rPr>
      </w:r>
      <w:r w:rsidRPr="00D00951">
        <w:rPr>
          <w:highlight w:val="lightGray"/>
        </w:rPr>
        <w:fldChar w:fldCharType="separate"/>
      </w:r>
      <w:r w:rsidRPr="00D00951">
        <w:rPr>
          <w:noProof/>
          <w:highlight w:val="lightGray"/>
          <w:lang w:val="en-US"/>
        </w:rPr>
        <w:t>[choose weighting]</w:t>
      </w:r>
      <w:r w:rsidRPr="00D00951">
        <w:rPr>
          <w:highlight w:val="lightGray"/>
        </w:rPr>
        <w:fldChar w:fldCharType="end"/>
      </w:r>
      <w:r w:rsidRPr="00D00951">
        <w:rPr>
          <w:lang w:val="en-US"/>
        </w:rPr>
        <w:t xml:space="preserve"> </w:t>
      </w:r>
      <w:r w:rsidR="00D00951" w:rsidRPr="00D00951">
        <w:rPr>
          <w:lang w:val="en-US"/>
        </w:rPr>
        <w:t>an interest in and understanding of pedagogical development withi</w:t>
      </w:r>
      <w:r w:rsidR="00D00951">
        <w:rPr>
          <w:lang w:val="en-US"/>
        </w:rPr>
        <w:t>n the subject field in question</w:t>
      </w:r>
      <w:r w:rsidRPr="00D00951">
        <w:rPr>
          <w:lang w:val="en-US"/>
        </w:rPr>
        <w:t>.</w:t>
      </w:r>
    </w:p>
    <w:p w14:paraId="5EB1C0E3" w14:textId="77777777" w:rsidR="00FB276F" w:rsidRPr="00FB778E" w:rsidRDefault="00FB276F" w:rsidP="00D00951">
      <w:pPr>
        <w:pStyle w:val="ListParagraph"/>
        <w:numPr>
          <w:ilvl w:val="0"/>
          <w:numId w:val="14"/>
        </w:numPr>
        <w:rPr>
          <w:lang w:val="en-US"/>
        </w:rPr>
      </w:pPr>
      <w:r w:rsidRPr="00FB778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choose weighting]"/>
            </w:textInput>
          </w:ffData>
        </w:fldChar>
      </w:r>
      <w:r w:rsidRPr="00FB778E">
        <w:rPr>
          <w:highlight w:val="lightGray"/>
          <w:lang w:val="en-US"/>
        </w:rPr>
        <w:instrText xml:space="preserve"> FORMTEXT </w:instrText>
      </w:r>
      <w:r w:rsidRPr="00FB778E">
        <w:rPr>
          <w:highlight w:val="lightGray"/>
        </w:rPr>
      </w:r>
      <w:r w:rsidRPr="00FB778E">
        <w:rPr>
          <w:highlight w:val="lightGray"/>
        </w:rPr>
        <w:fldChar w:fldCharType="separate"/>
      </w:r>
      <w:r w:rsidRPr="00FB778E">
        <w:rPr>
          <w:noProof/>
          <w:highlight w:val="lightGray"/>
          <w:lang w:val="en-US"/>
        </w:rPr>
        <w:t>[choose weighting]</w:t>
      </w:r>
      <w:r w:rsidRPr="00FB778E">
        <w:rPr>
          <w:highlight w:val="lightGray"/>
        </w:rPr>
        <w:fldChar w:fldCharType="end"/>
      </w:r>
      <w:r w:rsidRPr="00FF035B">
        <w:rPr>
          <w:lang w:val="en-US"/>
        </w:rPr>
        <w:t xml:space="preserve"> </w:t>
      </w:r>
      <w:r w:rsidR="00D00951" w:rsidRPr="00D00951">
        <w:rPr>
          <w:lang w:val="en-US"/>
        </w:rPr>
        <w:t>interest in and insights concerning leadership in academia, collaboration with the outside community, and awareness of diversity and equal opportunity issues with a particular focus on gender equality</w:t>
      </w:r>
      <w:r w:rsidRPr="00FB778E">
        <w:rPr>
          <w:lang w:val="en-US"/>
        </w:rPr>
        <w:t>.</w:t>
      </w:r>
    </w:p>
    <w:p w14:paraId="6441A5DF" w14:textId="77777777" w:rsidR="00FB276F" w:rsidRPr="00FB778E" w:rsidRDefault="00FB276F" w:rsidP="00FB276F">
      <w:pPr>
        <w:pStyle w:val="ListParagraph"/>
        <w:numPr>
          <w:ilvl w:val="0"/>
          <w:numId w:val="14"/>
        </w:numPr>
        <w:rPr>
          <w:lang w:val="en-US"/>
        </w:rPr>
      </w:pPr>
      <w:r w:rsidRPr="00FB778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choose weighting]"/>
            </w:textInput>
          </w:ffData>
        </w:fldChar>
      </w:r>
      <w:r w:rsidRPr="00FB778E">
        <w:rPr>
          <w:highlight w:val="lightGray"/>
          <w:lang w:val="en-US"/>
        </w:rPr>
        <w:instrText xml:space="preserve"> FORMTEXT </w:instrText>
      </w:r>
      <w:r w:rsidRPr="00FB778E">
        <w:rPr>
          <w:highlight w:val="lightGray"/>
        </w:rPr>
      </w:r>
      <w:r w:rsidRPr="00FB778E">
        <w:rPr>
          <w:highlight w:val="lightGray"/>
        </w:rPr>
        <w:fldChar w:fldCharType="separate"/>
      </w:r>
      <w:r w:rsidRPr="00FB778E">
        <w:rPr>
          <w:noProof/>
          <w:highlight w:val="lightGray"/>
          <w:lang w:val="en-US"/>
        </w:rPr>
        <w:t>[choose weighting]</w:t>
      </w:r>
      <w:r w:rsidRPr="00FB778E">
        <w:rPr>
          <w:highlight w:val="lightGray"/>
        </w:rPr>
        <w:fldChar w:fldCharType="end"/>
      </w:r>
      <w:r>
        <w:rPr>
          <w:lang w:val="en-US"/>
        </w:rPr>
        <w:t xml:space="preserve"> </w:t>
      </w:r>
      <w:r w:rsidRPr="00FB778E">
        <w:rPr>
          <w:lang w:val="en-US"/>
        </w:rPr>
        <w:t>administrative</w:t>
      </w:r>
      <w:r w:rsidR="00D00951">
        <w:rPr>
          <w:lang w:val="en-US"/>
        </w:rPr>
        <w:t xml:space="preserve"> expertise</w:t>
      </w:r>
      <w:r w:rsidRPr="0003522F">
        <w:rPr>
          <w:lang w:val="en-US"/>
        </w:rPr>
        <w:t>.</w:t>
      </w:r>
    </w:p>
    <w:p w14:paraId="45853AF2" w14:textId="77777777" w:rsidR="00FB276F" w:rsidRPr="0018232A" w:rsidRDefault="00FB276F" w:rsidP="00FB276F">
      <w:pPr>
        <w:ind w:left="360"/>
        <w:rPr>
          <w:lang w:val="en-US"/>
        </w:rPr>
      </w:pPr>
    </w:p>
    <w:p w14:paraId="7E87E799" w14:textId="7B90F81F" w:rsidR="00FB276F" w:rsidRPr="0018232A" w:rsidRDefault="007B4684" w:rsidP="00FB276F">
      <w:pPr>
        <w:rPr>
          <w:b/>
          <w:lang w:val="en-US"/>
        </w:rPr>
      </w:pPr>
      <w:r>
        <w:rPr>
          <w:highlight w:val="yellow"/>
          <w:lang w:val="en-US"/>
        </w:rPr>
        <w:t>Additional assessment criteria may be determined. Specify</w:t>
      </w:r>
      <w:r w:rsidRPr="0058763F">
        <w:rPr>
          <w:highlight w:val="yellow"/>
          <w:lang w:val="en-US"/>
        </w:rPr>
        <w:t xml:space="preserve"> weigh</w:t>
      </w:r>
      <w:r>
        <w:rPr>
          <w:highlight w:val="yellow"/>
          <w:lang w:val="en-US"/>
        </w:rPr>
        <w:t>t according to the above and place under the bullet point for the respective weighting.</w:t>
      </w:r>
      <w:r w:rsidR="0074728C">
        <w:rPr>
          <w:lang w:val="en-US"/>
        </w:rPr>
        <w:br/>
      </w:r>
    </w:p>
    <w:p w14:paraId="3ECCE6A5" w14:textId="77777777" w:rsidR="00FB276F" w:rsidRPr="00294EFA" w:rsidRDefault="00FB276F" w:rsidP="00FB276F">
      <w:pPr>
        <w:rPr>
          <w:b/>
          <w:color w:val="000000"/>
          <w:sz w:val="24"/>
          <w:lang w:val="en-US"/>
        </w:rPr>
      </w:pPr>
      <w:r w:rsidRPr="00294EFA">
        <w:rPr>
          <w:b/>
          <w:color w:val="000000"/>
          <w:sz w:val="24"/>
          <w:lang w:val="en-US"/>
        </w:rPr>
        <w:t>Special grounds of assessment for promotion to associate professor</w:t>
      </w:r>
    </w:p>
    <w:p w14:paraId="3C90AD77" w14:textId="788C62B3" w:rsidR="00FB276F" w:rsidRPr="0074728C" w:rsidRDefault="00FB276F" w:rsidP="00FB276F">
      <w:pPr>
        <w:rPr>
          <w:b/>
          <w:color w:val="000000"/>
          <w:highlight w:val="yellow"/>
          <w:lang w:val="en-US"/>
        </w:rPr>
      </w:pPr>
      <w:r>
        <w:rPr>
          <w:color w:val="000000"/>
          <w:highlight w:val="yellow"/>
          <w:lang w:val="en-US"/>
        </w:rPr>
        <w:t>The following is a s</w:t>
      </w:r>
      <w:r w:rsidRPr="00294EFA">
        <w:rPr>
          <w:color w:val="000000"/>
          <w:highlight w:val="yellow"/>
          <w:lang w:val="en-US"/>
        </w:rPr>
        <w:t>uggested wording</w:t>
      </w:r>
      <w:r>
        <w:rPr>
          <w:color w:val="000000"/>
          <w:highlight w:val="yellow"/>
          <w:lang w:val="en-US"/>
        </w:rPr>
        <w:t xml:space="preserve"> for these special grounds</w:t>
      </w:r>
      <w:r w:rsidRPr="009B2E40">
        <w:rPr>
          <w:color w:val="000000"/>
          <w:highlight w:val="yellow"/>
          <w:lang w:val="en-US"/>
        </w:rPr>
        <w:t xml:space="preserve"> of assessment</w:t>
      </w:r>
      <w:r>
        <w:rPr>
          <w:color w:val="000000"/>
          <w:highlight w:val="yellow"/>
          <w:lang w:val="en-US"/>
        </w:rPr>
        <w:t xml:space="preserve"> – the text </w:t>
      </w:r>
      <w:r w:rsidRPr="00146C55">
        <w:rPr>
          <w:color w:val="000000"/>
          <w:highlight w:val="yellow"/>
          <w:lang w:val="en"/>
        </w:rPr>
        <w:t xml:space="preserve">can be modified or replaced but </w:t>
      </w:r>
      <w:r>
        <w:rPr>
          <w:color w:val="000000"/>
          <w:highlight w:val="yellow"/>
          <w:lang w:val="en-US"/>
        </w:rPr>
        <w:t>s</w:t>
      </w:r>
      <w:r w:rsidRPr="00146C55">
        <w:rPr>
          <w:color w:val="000000"/>
          <w:highlight w:val="yellow"/>
          <w:lang w:val="en-US"/>
        </w:rPr>
        <w:t>pecial grounds of assessment for promotion to associate professor</w:t>
      </w:r>
      <w:r>
        <w:rPr>
          <w:b/>
          <w:color w:val="000000"/>
          <w:highlight w:val="yellow"/>
          <w:lang w:val="en-US"/>
        </w:rPr>
        <w:t xml:space="preserve"> </w:t>
      </w:r>
      <w:r w:rsidRPr="00146C55">
        <w:rPr>
          <w:color w:val="000000"/>
          <w:highlight w:val="yellow"/>
          <w:lang w:val="en"/>
        </w:rPr>
        <w:t>must be included in the employment profile</w:t>
      </w:r>
      <w:r w:rsidRPr="00294EFA">
        <w:rPr>
          <w:color w:val="000000"/>
          <w:highlight w:val="yellow"/>
          <w:lang w:val="en-US"/>
        </w:rPr>
        <w:t>:</w:t>
      </w:r>
      <w:r w:rsidRPr="009B2E40">
        <w:rPr>
          <w:color w:val="000000"/>
          <w:highlight w:val="yellow"/>
          <w:lang w:val="en-US"/>
        </w:rPr>
        <w:t xml:space="preserve"> </w:t>
      </w:r>
    </w:p>
    <w:p w14:paraId="155B750A" w14:textId="4F0FCEA9" w:rsidR="00FB276F" w:rsidRPr="0074728C" w:rsidRDefault="00FB276F" w:rsidP="00FB276F">
      <w:pPr>
        <w:rPr>
          <w:i/>
          <w:color w:val="000000"/>
          <w:lang w:val="en-US"/>
        </w:rPr>
      </w:pPr>
      <w:r w:rsidRPr="0074728C">
        <w:rPr>
          <w:i/>
          <w:color w:val="000000"/>
          <w:lang w:val="en-US"/>
        </w:rPr>
        <w:t xml:space="preserve">When assessing applications for promotion to associate professor, </w:t>
      </w:r>
      <w:r w:rsidR="00212F99" w:rsidRPr="00212F99">
        <w:rPr>
          <w:i/>
          <w:color w:val="000000"/>
          <w:lang w:val="en-US"/>
        </w:rPr>
        <w:t xml:space="preserve">provisions according to </w:t>
      </w:r>
      <w:r w:rsidR="00212F99">
        <w:rPr>
          <w:i/>
          <w:color w:val="000000"/>
          <w:lang w:val="en-US"/>
        </w:rPr>
        <w:t>Section 1.2.4 of</w:t>
      </w:r>
      <w:r w:rsidR="00212F99" w:rsidRPr="00212F99">
        <w:rPr>
          <w:i/>
          <w:color w:val="000000"/>
          <w:lang w:val="en-US"/>
        </w:rPr>
        <w:t xml:space="preserve"> Appointments </w:t>
      </w:r>
      <w:bookmarkStart w:id="0" w:name="_GoBack"/>
      <w:bookmarkEnd w:id="0"/>
      <w:r w:rsidR="00212F99" w:rsidRPr="00212F99">
        <w:rPr>
          <w:i/>
          <w:color w:val="000000"/>
          <w:lang w:val="en-US"/>
        </w:rPr>
        <w:t xml:space="preserve">procedure at KTH </w:t>
      </w:r>
      <w:proofErr w:type="gramStart"/>
      <w:r w:rsidR="00212F99" w:rsidRPr="00212F99">
        <w:rPr>
          <w:i/>
          <w:color w:val="000000"/>
          <w:lang w:val="en-US"/>
        </w:rPr>
        <w:t>will be applied</w:t>
      </w:r>
      <w:proofErr w:type="gramEnd"/>
      <w:r w:rsidR="00212F99">
        <w:rPr>
          <w:i/>
          <w:color w:val="000000"/>
          <w:lang w:val="en-US"/>
        </w:rPr>
        <w:t xml:space="preserve">. </w:t>
      </w:r>
      <w:r w:rsidRPr="0074728C">
        <w:rPr>
          <w:i/>
          <w:color w:val="000000"/>
          <w:lang w:val="en-US"/>
        </w:rPr>
        <w:t xml:space="preserve">Ability </w:t>
      </w:r>
      <w:r w:rsidRPr="0074728C">
        <w:rPr>
          <w:i/>
          <w:color w:val="000000"/>
          <w:lang w:val="en"/>
        </w:rPr>
        <w:t xml:space="preserve">to teach in Swedish is a merit that </w:t>
      </w:r>
      <w:proofErr w:type="gramStart"/>
      <w:r w:rsidRPr="0074728C">
        <w:rPr>
          <w:i/>
          <w:color w:val="000000"/>
          <w:lang w:val="en"/>
        </w:rPr>
        <w:t>is given</w:t>
      </w:r>
      <w:proofErr w:type="gramEnd"/>
      <w:r w:rsidRPr="0074728C">
        <w:rPr>
          <w:i/>
          <w:color w:val="000000"/>
          <w:lang w:val="en"/>
        </w:rPr>
        <w:t xml:space="preserve"> great importance in the application for </w:t>
      </w:r>
      <w:r w:rsidRPr="0074728C">
        <w:rPr>
          <w:i/>
          <w:color w:val="000000"/>
          <w:lang w:val="en-US"/>
        </w:rPr>
        <w:t>promotion.</w:t>
      </w:r>
    </w:p>
    <w:p w14:paraId="235305F0" w14:textId="462B564D" w:rsidR="00212F99" w:rsidRDefault="00212F99" w:rsidP="00FB276F">
      <w:pPr>
        <w:rPr>
          <w:i/>
          <w:color w:val="000000"/>
          <w:highlight w:val="yellow"/>
          <w:lang w:val="en-US"/>
        </w:rPr>
      </w:pPr>
    </w:p>
    <w:p w14:paraId="079AAD34" w14:textId="77777777" w:rsidR="00212F99" w:rsidRPr="00AE5B26" w:rsidRDefault="00212F99" w:rsidP="00FB276F">
      <w:pPr>
        <w:rPr>
          <w:i/>
          <w:color w:val="000000"/>
          <w:highlight w:val="yellow"/>
          <w:lang w:val="en-US"/>
        </w:rPr>
      </w:pPr>
    </w:p>
    <w:p w14:paraId="70A5CD0F" w14:textId="77777777" w:rsidR="00AB5D2D" w:rsidRPr="00FB276F" w:rsidRDefault="00AB5D2D" w:rsidP="008408F1">
      <w:pPr>
        <w:pStyle w:val="KTHTitel"/>
        <w:rPr>
          <w:lang w:val="en-US"/>
        </w:rPr>
      </w:pPr>
    </w:p>
    <w:sectPr w:rsidR="00AB5D2D" w:rsidRPr="00FB276F" w:rsidSect="00F9125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263DC" w14:textId="77777777" w:rsidR="00EA2476" w:rsidRDefault="00EA2476" w:rsidP="00AB37AC">
      <w:r>
        <w:separator/>
      </w:r>
    </w:p>
  </w:endnote>
  <w:endnote w:type="continuationSeparator" w:id="0">
    <w:p w14:paraId="531A9ECC" w14:textId="77777777" w:rsidR="00EA2476" w:rsidRDefault="00EA2476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3207F50A" w14:textId="77777777" w:rsidTr="007A0DF9">
      <w:tc>
        <w:tcPr>
          <w:tcW w:w="7994" w:type="dxa"/>
        </w:tcPr>
        <w:p w14:paraId="70A6035D" w14:textId="77777777"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2BDC0065" w14:textId="7E58D1B0"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246CD5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246CD5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76504C02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6D6BD90" w14:textId="77777777" w:rsidTr="007A0DF9">
      <w:tc>
        <w:tcPr>
          <w:tcW w:w="7994" w:type="dxa"/>
        </w:tcPr>
        <w:p w14:paraId="6A4BFBF4" w14:textId="77777777"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000DA745" w14:textId="2FE77618"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246CD5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246CD5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1732F956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C9B1E" w14:textId="77777777" w:rsidR="00EA2476" w:rsidRDefault="00EA2476" w:rsidP="00AB37AC">
      <w:r>
        <w:separator/>
      </w:r>
    </w:p>
  </w:footnote>
  <w:footnote w:type="continuationSeparator" w:id="0">
    <w:p w14:paraId="5F2814D2" w14:textId="77777777" w:rsidR="00EA2476" w:rsidRDefault="00EA2476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14:paraId="367F8169" w14:textId="77777777" w:rsidTr="00916344">
      <w:trPr>
        <w:trHeight w:val="238"/>
      </w:trPr>
      <w:tc>
        <w:tcPr>
          <w:tcW w:w="4740" w:type="dxa"/>
        </w:tcPr>
        <w:p w14:paraId="7C636085" w14:textId="77777777"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14:paraId="0B7AD38B" w14:textId="77777777"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14:paraId="02122D7A" w14:textId="77777777"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14:paraId="0E675AB8" w14:textId="77777777"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14:paraId="2E0FFD91" w14:textId="77777777" w:rsidR="006A7494" w:rsidRPr="00271F0E" w:rsidRDefault="006A7494" w:rsidP="007A0DF9">
          <w:pPr>
            <w:pStyle w:val="HeaderBold"/>
          </w:pPr>
        </w:p>
      </w:tc>
    </w:tr>
    <w:tr w:rsidR="006A7494" w14:paraId="7A0C922A" w14:textId="77777777" w:rsidTr="007A0DF9">
      <w:tc>
        <w:tcPr>
          <w:tcW w:w="4740" w:type="dxa"/>
        </w:tcPr>
        <w:p w14:paraId="54947BE6" w14:textId="77777777"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14:paraId="5F620FD4" w14:textId="77777777"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14:paraId="500619B9" w14:textId="77777777"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14:paraId="1515A2A7" w14:textId="77777777"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14:paraId="7A0DAF57" w14:textId="77777777" w:rsidR="006A7494" w:rsidRPr="00D6309B" w:rsidRDefault="006A7494" w:rsidP="007A0DF9">
          <w:pPr>
            <w:pStyle w:val="Header"/>
          </w:pPr>
        </w:p>
      </w:tc>
    </w:tr>
    <w:tr w:rsidR="006A7494" w14:paraId="57E5A1DF" w14:textId="77777777" w:rsidTr="00916344">
      <w:trPr>
        <w:trHeight w:val="238"/>
      </w:trPr>
      <w:tc>
        <w:tcPr>
          <w:tcW w:w="9116" w:type="dxa"/>
          <w:gridSpan w:val="5"/>
        </w:tcPr>
        <w:p w14:paraId="4F50554F" w14:textId="77777777" w:rsidR="006A7494" w:rsidRPr="006A7494" w:rsidRDefault="006A7494" w:rsidP="006A7494">
          <w:pPr>
            <w:pStyle w:val="HeaderBold"/>
          </w:pPr>
        </w:p>
      </w:tc>
    </w:tr>
    <w:tr w:rsidR="006A7494" w14:paraId="0572E065" w14:textId="77777777" w:rsidTr="007A0DF9">
      <w:tc>
        <w:tcPr>
          <w:tcW w:w="9116" w:type="dxa"/>
          <w:gridSpan w:val="5"/>
        </w:tcPr>
        <w:p w14:paraId="1F7FD09D" w14:textId="77777777" w:rsidR="006A7494" w:rsidRPr="006A7494" w:rsidRDefault="006A7494" w:rsidP="006A7494">
          <w:pPr>
            <w:pStyle w:val="Header"/>
          </w:pPr>
        </w:p>
      </w:tc>
    </w:tr>
  </w:tbl>
  <w:p w14:paraId="23172F80" w14:textId="77777777"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14:paraId="5126FB27" w14:textId="77777777" w:rsidTr="003F35E7">
      <w:trPr>
        <w:trHeight w:val="238"/>
      </w:trPr>
      <w:tc>
        <w:tcPr>
          <w:tcW w:w="3521" w:type="dxa"/>
          <w:vMerge w:val="restart"/>
        </w:tcPr>
        <w:p w14:paraId="47E8160E" w14:textId="1F875C50" w:rsidR="006A7494" w:rsidRDefault="00FC31A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43391B90" wp14:editId="00E3471F">
                <wp:extent cx="852170" cy="953770"/>
                <wp:effectExtent l="0" t="0" r="5080" b="0"/>
                <wp:docPr id="1" name="Bildobjek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4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14:paraId="2DA2F0B4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5EF8F19F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0F5A3E80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141C70E5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223C41B" w14:textId="77777777" w:rsidR="006A7494" w:rsidRPr="006A7494" w:rsidRDefault="006A7494" w:rsidP="006A7494">
          <w:pPr>
            <w:pStyle w:val="HeaderBold"/>
          </w:pPr>
        </w:p>
      </w:tc>
    </w:tr>
    <w:tr w:rsidR="006A7494" w14:paraId="296FE686" w14:textId="77777777" w:rsidTr="007A0DF9">
      <w:tc>
        <w:tcPr>
          <w:tcW w:w="3521" w:type="dxa"/>
          <w:vMerge/>
        </w:tcPr>
        <w:p w14:paraId="5F7DDB9C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7A5EE4B5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78E951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A9BA21E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FA71CA3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3902547C" w14:textId="77777777" w:rsidR="006A7494" w:rsidRPr="006A7494" w:rsidRDefault="006A7494" w:rsidP="006A7494">
          <w:pPr>
            <w:pStyle w:val="Header"/>
          </w:pPr>
        </w:p>
      </w:tc>
    </w:tr>
    <w:tr w:rsidR="006A7494" w14:paraId="3778B2B7" w14:textId="77777777" w:rsidTr="003F35E7">
      <w:trPr>
        <w:trHeight w:val="238"/>
      </w:trPr>
      <w:tc>
        <w:tcPr>
          <w:tcW w:w="3521" w:type="dxa"/>
          <w:vMerge/>
        </w:tcPr>
        <w:p w14:paraId="44EB757A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18069826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5007A094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FA81F23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7FBF6597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6CA956ED" w14:textId="77777777" w:rsidR="006A7494" w:rsidRPr="006A7494" w:rsidRDefault="006A7494" w:rsidP="006A7494">
          <w:pPr>
            <w:pStyle w:val="HeaderBold"/>
          </w:pPr>
        </w:p>
      </w:tc>
    </w:tr>
    <w:tr w:rsidR="006A7494" w14:paraId="24A620E0" w14:textId="77777777" w:rsidTr="007A0DF9">
      <w:tc>
        <w:tcPr>
          <w:tcW w:w="3521" w:type="dxa"/>
          <w:vMerge/>
        </w:tcPr>
        <w:p w14:paraId="2C6CF09F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6A57CAF1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45116ED2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48D53E03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37B8DD1F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4A07B48B" w14:textId="77777777" w:rsidR="006A7494" w:rsidRPr="006A7494" w:rsidRDefault="006A7494" w:rsidP="006A7494">
          <w:pPr>
            <w:pStyle w:val="Header"/>
          </w:pPr>
        </w:p>
      </w:tc>
    </w:tr>
    <w:tr w:rsidR="006A7494" w14:paraId="5C5FAD6F" w14:textId="77777777" w:rsidTr="003F35E7">
      <w:trPr>
        <w:trHeight w:val="238"/>
      </w:trPr>
      <w:tc>
        <w:tcPr>
          <w:tcW w:w="3521" w:type="dxa"/>
          <w:vMerge/>
        </w:tcPr>
        <w:p w14:paraId="1447E5D4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48AF30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70758E9D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68ED167E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6A84CA8B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035B307C" w14:textId="77777777" w:rsidR="006A7494" w:rsidRPr="006A7494" w:rsidRDefault="006A7494" w:rsidP="006A7494">
          <w:pPr>
            <w:pStyle w:val="HeaderBold"/>
          </w:pPr>
        </w:p>
      </w:tc>
    </w:tr>
    <w:tr w:rsidR="006A7494" w14:paraId="4BABB1C7" w14:textId="77777777" w:rsidTr="007A0DF9">
      <w:tc>
        <w:tcPr>
          <w:tcW w:w="3521" w:type="dxa"/>
          <w:vMerge/>
        </w:tcPr>
        <w:p w14:paraId="5D8D517E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117C2445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62882835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1C7B5B7D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437182E8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74B7D678" w14:textId="77777777" w:rsidR="006A7494" w:rsidRPr="006A7494" w:rsidRDefault="006A7494" w:rsidP="006A7494">
          <w:pPr>
            <w:pStyle w:val="Header"/>
          </w:pPr>
        </w:p>
      </w:tc>
    </w:tr>
    <w:tr w:rsidR="006A7494" w14:paraId="3FD1F83D" w14:textId="77777777" w:rsidTr="003F35E7">
      <w:trPr>
        <w:trHeight w:val="238"/>
      </w:trPr>
      <w:tc>
        <w:tcPr>
          <w:tcW w:w="3521" w:type="dxa"/>
          <w:vMerge/>
        </w:tcPr>
        <w:p w14:paraId="14D0069F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0B9AC7C0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4BEDB6E3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798E0DC2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59B2CFE0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3BDD9CB7" w14:textId="77777777" w:rsidR="006A7494" w:rsidRPr="006A7494" w:rsidRDefault="006A7494" w:rsidP="006A7494">
          <w:pPr>
            <w:pStyle w:val="HeaderBold"/>
          </w:pPr>
        </w:p>
      </w:tc>
    </w:tr>
    <w:tr w:rsidR="006A7494" w14:paraId="54C6B90E" w14:textId="77777777" w:rsidTr="007A0DF9">
      <w:tc>
        <w:tcPr>
          <w:tcW w:w="3521" w:type="dxa"/>
          <w:vMerge/>
        </w:tcPr>
        <w:p w14:paraId="752D1B3E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5E7B069E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30B9C739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621C97CB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7DF82886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34379E75" w14:textId="77777777" w:rsidR="006A7494" w:rsidRPr="006A7494" w:rsidRDefault="006A7494" w:rsidP="006A7494">
          <w:pPr>
            <w:pStyle w:val="Header"/>
          </w:pPr>
        </w:p>
      </w:tc>
    </w:tr>
  </w:tbl>
  <w:p w14:paraId="66B64405" w14:textId="77777777"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4D7840"/>
    <w:multiLevelType w:val="hybridMultilevel"/>
    <w:tmpl w:val="10641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40E8"/>
    <w:multiLevelType w:val="hybridMultilevel"/>
    <w:tmpl w:val="624C9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6F"/>
    <w:rsid w:val="00037A26"/>
    <w:rsid w:val="00093F9A"/>
    <w:rsid w:val="000B4D37"/>
    <w:rsid w:val="000F0D78"/>
    <w:rsid w:val="00104201"/>
    <w:rsid w:val="001621F9"/>
    <w:rsid w:val="0018642A"/>
    <w:rsid w:val="001F3547"/>
    <w:rsid w:val="00212F99"/>
    <w:rsid w:val="002179BC"/>
    <w:rsid w:val="00246CD5"/>
    <w:rsid w:val="00271C50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84AB4"/>
    <w:rsid w:val="004A3440"/>
    <w:rsid w:val="00516DE4"/>
    <w:rsid w:val="00523FF5"/>
    <w:rsid w:val="00547786"/>
    <w:rsid w:val="00547E65"/>
    <w:rsid w:val="0057553D"/>
    <w:rsid w:val="00611DEC"/>
    <w:rsid w:val="006574CC"/>
    <w:rsid w:val="00692949"/>
    <w:rsid w:val="006A7494"/>
    <w:rsid w:val="006C3154"/>
    <w:rsid w:val="00730430"/>
    <w:rsid w:val="00745DA3"/>
    <w:rsid w:val="0074728C"/>
    <w:rsid w:val="00783539"/>
    <w:rsid w:val="007835A7"/>
    <w:rsid w:val="00792464"/>
    <w:rsid w:val="007B03F4"/>
    <w:rsid w:val="007B4684"/>
    <w:rsid w:val="007F3C19"/>
    <w:rsid w:val="007F67AA"/>
    <w:rsid w:val="00825507"/>
    <w:rsid w:val="008408F1"/>
    <w:rsid w:val="00863257"/>
    <w:rsid w:val="00872C53"/>
    <w:rsid w:val="00873303"/>
    <w:rsid w:val="008815CA"/>
    <w:rsid w:val="008822FA"/>
    <w:rsid w:val="008E4593"/>
    <w:rsid w:val="00916344"/>
    <w:rsid w:val="00922FFA"/>
    <w:rsid w:val="009361E7"/>
    <w:rsid w:val="0096544C"/>
    <w:rsid w:val="00981197"/>
    <w:rsid w:val="009A3428"/>
    <w:rsid w:val="009A59C3"/>
    <w:rsid w:val="00A011CC"/>
    <w:rsid w:val="00A37248"/>
    <w:rsid w:val="00A506FD"/>
    <w:rsid w:val="00A77340"/>
    <w:rsid w:val="00A833EA"/>
    <w:rsid w:val="00AA3946"/>
    <w:rsid w:val="00AA5E6B"/>
    <w:rsid w:val="00AB37AC"/>
    <w:rsid w:val="00AB5D2D"/>
    <w:rsid w:val="00AE299D"/>
    <w:rsid w:val="00AF0371"/>
    <w:rsid w:val="00B02309"/>
    <w:rsid w:val="00B411DA"/>
    <w:rsid w:val="00B5121A"/>
    <w:rsid w:val="00B90528"/>
    <w:rsid w:val="00BC64D7"/>
    <w:rsid w:val="00BD10EE"/>
    <w:rsid w:val="00C06690"/>
    <w:rsid w:val="00C15692"/>
    <w:rsid w:val="00C46979"/>
    <w:rsid w:val="00C46B7C"/>
    <w:rsid w:val="00C65034"/>
    <w:rsid w:val="00C87FA2"/>
    <w:rsid w:val="00D00951"/>
    <w:rsid w:val="00D2245B"/>
    <w:rsid w:val="00E179F1"/>
    <w:rsid w:val="00E61ED9"/>
    <w:rsid w:val="00EA2476"/>
    <w:rsid w:val="00EB07F4"/>
    <w:rsid w:val="00EB1D22"/>
    <w:rsid w:val="00EF1D64"/>
    <w:rsid w:val="00F57388"/>
    <w:rsid w:val="00F91257"/>
    <w:rsid w:val="00F94E56"/>
    <w:rsid w:val="00FA2711"/>
    <w:rsid w:val="00FB276F"/>
    <w:rsid w:val="00FC31A4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0D2C8"/>
  <w15:docId w15:val="{86A37C29-7957-4C70-B466-EABB3474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6F"/>
    <w:rPr>
      <w:rFonts w:ascii="Garamond" w:hAnsi="Garamond"/>
      <w:sz w:val="22"/>
      <w:szCs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7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1A4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1A4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Lindholm</dc:creator>
  <cp:lastModifiedBy>Katarina Bröms</cp:lastModifiedBy>
  <cp:revision>2</cp:revision>
  <dcterms:created xsi:type="dcterms:W3CDTF">2025-09-10T13:56:00Z</dcterms:created>
  <dcterms:modified xsi:type="dcterms:W3CDTF">2025-09-10T13:56:00Z</dcterms:modified>
</cp:coreProperties>
</file>