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85FF2" w14:textId="77777777" w:rsidR="009B7ED2" w:rsidRPr="00C91756" w:rsidRDefault="009B7ED2" w:rsidP="009B7ED2">
      <w:pPr>
        <w:pStyle w:val="Heading1"/>
      </w:pPr>
      <w:r w:rsidRPr="00C91756">
        <w:t>Olika modeller för lönesättning</w:t>
      </w:r>
    </w:p>
    <w:p w14:paraId="12E6AC0A" w14:textId="77777777" w:rsidR="002C0F0A" w:rsidRDefault="009B7ED2" w:rsidP="009B7ED2">
      <w:pPr>
        <w:pStyle w:val="BodyText"/>
      </w:pPr>
      <w:r w:rsidRPr="00C91756">
        <w:t xml:space="preserve">På KTH finns det två olika modeller för lönesättning. För medlemmar i förbund inom </w:t>
      </w:r>
      <w:proofErr w:type="spellStart"/>
      <w:r w:rsidRPr="00C91756">
        <w:t>Saco-S</w:t>
      </w:r>
      <w:proofErr w:type="spellEnd"/>
      <w:r w:rsidRPr="00C91756">
        <w:t xml:space="preserve"> </w:t>
      </w:r>
      <w:r w:rsidR="00D96C85">
        <w:t>per 30 september 202</w:t>
      </w:r>
      <w:r w:rsidR="00FE45BC">
        <w:t>4</w:t>
      </w:r>
      <w:r>
        <w:t xml:space="preserve"> </w:t>
      </w:r>
      <w:r w:rsidRPr="00C91756">
        <w:t>tillämpas lönesättande samtal</w:t>
      </w:r>
      <w:r>
        <w:t>. F</w:t>
      </w:r>
      <w:r w:rsidRPr="00C91756">
        <w:t xml:space="preserve">ör medlemmar inom OFR/S </w:t>
      </w:r>
      <w:r>
        <w:t>(S</w:t>
      </w:r>
      <w:r w:rsidR="00D96C85">
        <w:t>T vid KTH) per 30 september 202</w:t>
      </w:r>
      <w:r w:rsidR="00FE45BC">
        <w:t>4</w:t>
      </w:r>
      <w:r>
        <w:t xml:space="preserve"> </w:t>
      </w:r>
      <w:r w:rsidRPr="00C91756">
        <w:t xml:space="preserve">och </w:t>
      </w:r>
      <w:r>
        <w:t xml:space="preserve">medlemmar inom </w:t>
      </w:r>
      <w:r w:rsidRPr="00C91756">
        <w:t xml:space="preserve">SEKO </w:t>
      </w:r>
      <w:r w:rsidR="00D96C85">
        <w:t xml:space="preserve">per 30 </w:t>
      </w:r>
      <w:r w:rsidR="004D64E5">
        <w:t>september</w:t>
      </w:r>
      <w:r w:rsidR="00D96C85">
        <w:t xml:space="preserve"> 202</w:t>
      </w:r>
      <w:r w:rsidR="00FE45BC">
        <w:t>4</w:t>
      </w:r>
      <w:r>
        <w:t xml:space="preserve"> </w:t>
      </w:r>
      <w:r w:rsidRPr="00C91756">
        <w:t>gäller lönesamtal med traditionell förhand</w:t>
      </w:r>
      <w:r>
        <w:t xml:space="preserve">ling. </w:t>
      </w:r>
    </w:p>
    <w:p w14:paraId="7E0588C6" w14:textId="456370AE" w:rsidR="009B7ED2" w:rsidRDefault="009B7ED2" w:rsidP="009B7ED2">
      <w:pPr>
        <w:pStyle w:val="BodyText"/>
      </w:pPr>
      <w:bookmarkStart w:id="0" w:name="_GoBack"/>
      <w:bookmarkEnd w:id="0"/>
      <w:r>
        <w:t>Arbetstagarorganisationerna vid KTH</w:t>
      </w:r>
      <w:r w:rsidRPr="00E060E2">
        <w:t xml:space="preserve"> har en viktig rådgivande och stödjande funktion för sina medle</w:t>
      </w:r>
      <w:r>
        <w:t>mmar under hela lönerevisionsprocessen.</w:t>
      </w:r>
    </w:p>
    <w:p w14:paraId="355D072C" w14:textId="77777777" w:rsidR="009B7ED2" w:rsidRDefault="009B7ED2" w:rsidP="009B7ED2">
      <w:pPr>
        <w:pStyle w:val="BodyText"/>
      </w:pPr>
      <w:r w:rsidRPr="00C91756">
        <w:t xml:space="preserve">För </w:t>
      </w:r>
      <w:r>
        <w:t xml:space="preserve">dig som är oorganiserad gäller att </w:t>
      </w:r>
      <w:r w:rsidRPr="00C91756">
        <w:t xml:space="preserve">arbetsgivaren beslutar om ny lön </w:t>
      </w:r>
      <w:r>
        <w:t>efter genomfört lönesamtal.</w:t>
      </w:r>
    </w:p>
    <w:p w14:paraId="4CE8E48C" w14:textId="77777777" w:rsidR="009B7ED2" w:rsidRPr="00C91756" w:rsidRDefault="009B7ED2" w:rsidP="009B7ED2">
      <w:pPr>
        <w:pStyle w:val="Heading1"/>
      </w:pPr>
      <w:r w:rsidRPr="00C91756">
        <w:t>Lönesättande samtal (</w:t>
      </w:r>
      <w:proofErr w:type="spellStart"/>
      <w:r w:rsidRPr="00C91756">
        <w:t>Saco-S</w:t>
      </w:r>
      <w:proofErr w:type="spellEnd"/>
      <w:r w:rsidRPr="00C91756">
        <w:t>)</w:t>
      </w:r>
    </w:p>
    <w:p w14:paraId="1D94A63A" w14:textId="77777777" w:rsidR="009B7ED2" w:rsidRDefault="009B7ED2" w:rsidP="009B7ED2">
      <w:pPr>
        <w:pStyle w:val="BodyText"/>
      </w:pPr>
      <w:r w:rsidRPr="00187350">
        <w:t xml:space="preserve">Den modell för lönesättande samtal som används på KTH innebär att medarbetaren först har ett lönesamtal – samtal 1. I samtalet har medarbetaren möjlighet att själv redogöra för sina arbetsuppgifter och sin arbetsinsats. Chefen får möjlighet att på ett tydligt sätt redogöra för sina bedömningar av den enskilde medarbetarens prestationer i förhållande till gällande </w:t>
      </w:r>
      <w:hyperlink r:id="rId8" w:history="1">
        <w:r w:rsidRPr="00B810E4">
          <w:rPr>
            <w:rStyle w:val="Hyperlink"/>
          </w:rPr>
          <w:t>lönekriterier</w:t>
        </w:r>
      </w:hyperlink>
      <w:r w:rsidRPr="00187350">
        <w:t>. Därefter genomförs ytterligare ett samtal – samtal 2 (det lönesättande samtalet). Vid det lönesättande samtalet är målet att man ska komma överens om den nya lönen. Att chefen kommunicerar och tydliggör skälen för lönesättningen är en förutsättning både för att lönen ska fungera som styrmedel och för att medarbetaren ska ges möjlighet till utveckling och därmed kunna påverka sin lön framöver. I kombination med utvecklingssamtal ger lönesättande samtal en ökad tydlighet i kommunikation och ledarskap.</w:t>
      </w:r>
    </w:p>
    <w:p w14:paraId="6AB9D0F7" w14:textId="77777777" w:rsidR="009B7ED2" w:rsidRPr="00187350" w:rsidRDefault="009B7ED2" w:rsidP="009B7ED2">
      <w:pPr>
        <w:pStyle w:val="Heading2"/>
      </w:pPr>
      <w:r w:rsidRPr="00187350">
        <w:t>Vad kännetecknar ett bra lönesättande samtal?</w:t>
      </w:r>
    </w:p>
    <w:p w14:paraId="75928206" w14:textId="77777777" w:rsidR="009B7ED2" w:rsidRPr="00187350" w:rsidRDefault="009B7ED2" w:rsidP="009B7ED2">
      <w:pPr>
        <w:pStyle w:val="BodyText"/>
      </w:pPr>
      <w:r w:rsidRPr="00187350">
        <w:t>Några framgångsfaktorer som visat sig ha betydelse för att chef och medarbetare tycker att det lönesättande samtalet har fungerat bra, är att chefen:</w:t>
      </w:r>
    </w:p>
    <w:p w14:paraId="10930868" w14:textId="77777777" w:rsidR="009B7ED2" w:rsidRPr="00187350" w:rsidRDefault="009B7ED2" w:rsidP="009B7ED2">
      <w:pPr>
        <w:pStyle w:val="KTHPunktlistaPunktlista"/>
      </w:pPr>
      <w:r w:rsidRPr="00187350">
        <w:t>har förklarat och motiverat medarbetarens lön</w:t>
      </w:r>
    </w:p>
    <w:p w14:paraId="73B64ABB" w14:textId="77777777" w:rsidR="009B7ED2" w:rsidRDefault="009B7ED2" w:rsidP="009B7ED2">
      <w:pPr>
        <w:pStyle w:val="KTHPunktlistaPunktlista"/>
      </w:pPr>
      <w:r w:rsidRPr="00187350">
        <w:t>har givit utrymme att bea</w:t>
      </w:r>
      <w:r>
        <w:t>rbeta eventuella besvikelser</w:t>
      </w:r>
      <w:r>
        <w:br/>
      </w:r>
    </w:p>
    <w:p w14:paraId="335DD6AE" w14:textId="77777777" w:rsidR="009B7ED2" w:rsidRPr="00187350" w:rsidRDefault="009B7ED2" w:rsidP="009B7ED2">
      <w:pPr>
        <w:pStyle w:val="BodyText"/>
      </w:pPr>
      <w:r w:rsidRPr="00187350">
        <w:t>För att den nya lönen ska gälla ska chef och medarbetare underteckna en skriftlig överenskommelse om ny lön. Den chef som genomför lönesättande samtal ska också ha mandat</w:t>
      </w:r>
      <w:r>
        <w:t>et att teckna överenskommelsen.</w:t>
      </w:r>
    </w:p>
    <w:p w14:paraId="320196AC" w14:textId="77777777" w:rsidR="009B7ED2" w:rsidRPr="00187350" w:rsidRDefault="009B7ED2" w:rsidP="009B7ED2">
      <w:pPr>
        <w:pStyle w:val="Heading2"/>
      </w:pPr>
      <w:r w:rsidRPr="00187350">
        <w:t>Vad händer om chef och medarbetare inte kommer överens om ny lön?</w:t>
      </w:r>
    </w:p>
    <w:p w14:paraId="01FE0693" w14:textId="39ACCDEA" w:rsidR="009B7ED2" w:rsidRDefault="009B7ED2" w:rsidP="009B7ED2">
      <w:pPr>
        <w:pStyle w:val="BodyText"/>
      </w:pPr>
      <w:r w:rsidRPr="00187350">
        <w:t xml:space="preserve">Om chef och medarbetare i något fall inte kommer överens om ny lön i samtalet hänskjuts frågan till förhandling mellan arbetsgivaren och </w:t>
      </w:r>
      <w:proofErr w:type="spellStart"/>
      <w:r w:rsidRPr="00187350">
        <w:t>Saco-S</w:t>
      </w:r>
      <w:proofErr w:type="spellEnd"/>
      <w:r w:rsidRPr="00187350">
        <w:t xml:space="preserve">. och </w:t>
      </w:r>
      <w:r w:rsidR="001A16A3">
        <w:t>m</w:t>
      </w:r>
      <w:r w:rsidRPr="00187350">
        <w:t xml:space="preserve">edarbetaren informerar </w:t>
      </w:r>
      <w:proofErr w:type="spellStart"/>
      <w:r w:rsidRPr="00187350">
        <w:t>Saco-S</w:t>
      </w:r>
      <w:proofErr w:type="spellEnd"/>
      <w:r w:rsidRPr="00187350">
        <w:t xml:space="preserve"> på KTH (</w:t>
      </w:r>
      <w:hyperlink r:id="rId9" w:history="1">
        <w:r w:rsidR="009A121C" w:rsidRPr="0079574E">
          <w:rPr>
            <w:rStyle w:val="Hyperlink"/>
          </w:rPr>
          <w:t>saco-loner@kth.se</w:t>
        </w:r>
      </w:hyperlink>
      <w:r w:rsidRPr="00187350">
        <w:t>)</w:t>
      </w:r>
      <w:r w:rsidR="009A121C">
        <w:t xml:space="preserve"> och chef informerar HR-ansvarig vid skolan och för Verksamhetsstödet HR-ansvarig (VS)</w:t>
      </w:r>
      <w:r w:rsidRPr="00187350">
        <w:t xml:space="preserve">. Parterna går då bl.a. igenom de faktorer som återges under rubrikerna Vad kännetecknar ett bra lönesamtal? / Vad kännetecknar ett bra lönesättande samtal? </w:t>
      </w:r>
    </w:p>
    <w:p w14:paraId="347983B4" w14:textId="77777777" w:rsidR="009B7ED2" w:rsidRPr="00D55736" w:rsidRDefault="009B7ED2" w:rsidP="009B7ED2">
      <w:pPr>
        <w:pStyle w:val="Heading2"/>
      </w:pPr>
      <w:r w:rsidRPr="00D55736">
        <w:t xml:space="preserve">Processen i samband med oenighet </w:t>
      </w:r>
    </w:p>
    <w:p w14:paraId="4464BD93" w14:textId="1688636E" w:rsidR="00CF0FE2" w:rsidRPr="0033397E" w:rsidRDefault="00CF0FE2" w:rsidP="009B7ED2">
      <w:pPr>
        <w:pStyle w:val="BodyText"/>
      </w:pPr>
      <w:proofErr w:type="gramStart"/>
      <w:r w:rsidRPr="0033397E">
        <w:t>Den</w:t>
      </w:r>
      <w:proofErr w:type="gramEnd"/>
      <w:r w:rsidRPr="0033397E">
        <w:t xml:space="preserve"> lönesättande chefen tillhandahåller blanketten ”Oenighet om ny lön”.</w:t>
      </w:r>
    </w:p>
    <w:p w14:paraId="4FDA7AAF" w14:textId="77777777" w:rsidR="00CF0FE2" w:rsidRDefault="00CF0FE2" w:rsidP="009B7ED2">
      <w:pPr>
        <w:pStyle w:val="BodyText"/>
      </w:pPr>
    </w:p>
    <w:p w14:paraId="34BE71F0" w14:textId="34DFAD7D" w:rsidR="009B7ED2" w:rsidRPr="00D55736" w:rsidRDefault="009B7ED2" w:rsidP="009B7ED2">
      <w:pPr>
        <w:pStyle w:val="BodyText"/>
      </w:pPr>
      <w:r w:rsidRPr="00D55736">
        <w:t>Medlemmen skickar sin kopia</w:t>
      </w:r>
      <w:r>
        <w:t xml:space="preserve"> av blanketten </w:t>
      </w:r>
      <w:r w:rsidR="007C429F">
        <w:t xml:space="preserve">till </w:t>
      </w:r>
      <w:proofErr w:type="spellStart"/>
      <w:r w:rsidR="007C429F">
        <w:t>Saco-S</w:t>
      </w:r>
      <w:proofErr w:type="spellEnd"/>
      <w:r w:rsidR="007C429F">
        <w:t xml:space="preserve"> på KTH </w:t>
      </w:r>
      <w:r w:rsidRPr="00D55736">
        <w:t xml:space="preserve">tillsammans </w:t>
      </w:r>
      <w:r w:rsidRPr="0033397E">
        <w:t xml:space="preserve">med sin </w:t>
      </w:r>
      <w:r w:rsidR="005853A7" w:rsidRPr="0033397E">
        <w:t xml:space="preserve">korta och tydliga </w:t>
      </w:r>
      <w:r w:rsidRPr="0033397E">
        <w:t>motivering till oenigheten</w:t>
      </w:r>
      <w:r w:rsidR="00967838">
        <w:t>. Eventuella löneanspråk bör</w:t>
      </w:r>
      <w:r w:rsidR="00CF0FE2" w:rsidRPr="0033397E">
        <w:t xml:space="preserve"> koppla</w:t>
      </w:r>
      <w:r w:rsidR="00967838">
        <w:t>s</w:t>
      </w:r>
      <w:r w:rsidR="00CF0FE2" w:rsidRPr="0033397E">
        <w:t xml:space="preserve"> till gällande lönekriterier</w:t>
      </w:r>
      <w:r w:rsidRPr="0033397E">
        <w:t xml:space="preserve">. </w:t>
      </w:r>
      <w:proofErr w:type="gramStart"/>
      <w:r w:rsidRPr="0033397E">
        <w:t>Den</w:t>
      </w:r>
      <w:proofErr w:type="gramEnd"/>
      <w:r w:rsidRPr="0033397E">
        <w:t xml:space="preserve"> lönesättande chefen lämnar sitt exemplar av oenighetsblanketten samt bilagan med sin motivering till oenigheten till HR-ansvarig. Nu görs en första bedömning. Om tydliggörande behövs kontaktas du av den </w:t>
      </w:r>
      <w:r w:rsidRPr="00D55736">
        <w:t>part som representerar dig</w:t>
      </w:r>
      <w:r>
        <w:t>;</w:t>
      </w:r>
      <w:r w:rsidRPr="00504276">
        <w:t xml:space="preserve"> </w:t>
      </w:r>
      <w:r>
        <w:t xml:space="preserve">lönesättande chef av HR-ansvarig och </w:t>
      </w:r>
      <w:proofErr w:type="spellStart"/>
      <w:r>
        <w:t>Saco-medlem</w:t>
      </w:r>
      <w:proofErr w:type="spellEnd"/>
      <w:r>
        <w:t xml:space="preserve"> av </w:t>
      </w:r>
      <w:proofErr w:type="spellStart"/>
      <w:r>
        <w:t>Saco-S</w:t>
      </w:r>
      <w:proofErr w:type="spellEnd"/>
      <w:r>
        <w:t xml:space="preserve"> på KTH</w:t>
      </w:r>
      <w:r w:rsidRPr="00D55736">
        <w:t xml:space="preserve">. </w:t>
      </w:r>
    </w:p>
    <w:p w14:paraId="0925E1D0" w14:textId="077040A1" w:rsidR="009B7ED2" w:rsidRPr="00D55736" w:rsidRDefault="009B7ED2" w:rsidP="009B7ED2">
      <w:pPr>
        <w:pStyle w:val="BodyText"/>
      </w:pPr>
      <w:r w:rsidRPr="00D55736">
        <w:t xml:space="preserve">Under förhandlingen, som sker </w:t>
      </w:r>
      <w:proofErr w:type="spellStart"/>
      <w:r w:rsidRPr="00D55736">
        <w:t>skolvis</w:t>
      </w:r>
      <w:proofErr w:type="spellEnd"/>
      <w:r w:rsidRPr="00D55736">
        <w:t xml:space="preserve">, deltar representanter från </w:t>
      </w:r>
      <w:proofErr w:type="spellStart"/>
      <w:r w:rsidRPr="00D55736">
        <w:t>Saco-S</w:t>
      </w:r>
      <w:proofErr w:type="spellEnd"/>
      <w:r w:rsidRPr="00D55736">
        <w:t xml:space="preserve"> på KTH, </w:t>
      </w:r>
      <w:r>
        <w:t>representanter från Personalavdelningen</w:t>
      </w:r>
      <w:r w:rsidRPr="00D55736">
        <w:t xml:space="preserve"> på KTH samt representanter från respektive skola</w:t>
      </w:r>
      <w:r w:rsidR="009A121C">
        <w:t xml:space="preserve"> eller verksamhetsstöd (VS)</w:t>
      </w:r>
      <w:r w:rsidRPr="00D55736">
        <w:t xml:space="preserve"> och då oftast av skolchef och HR-ansvarig. En övergripande diskussion om </w:t>
      </w:r>
      <w:r>
        <w:t xml:space="preserve">lönerevisionsarbetet på </w:t>
      </w:r>
      <w:r w:rsidRPr="00D55736">
        <w:t xml:space="preserve">skolan sker och därefter lyfts varje enskilt ärende och diskuteras. Innehållet i den återkoppling som ska ges till medarbetaren formuleras partsgemensamt. </w:t>
      </w:r>
    </w:p>
    <w:p w14:paraId="0D54ADB0" w14:textId="77777777" w:rsidR="009B7ED2" w:rsidRDefault="009B7ED2" w:rsidP="009B7ED2">
      <w:pPr>
        <w:pStyle w:val="BodyText"/>
      </w:pPr>
      <w:r w:rsidRPr="00D55736">
        <w:t xml:space="preserve">Då alla oenigheter på alla skolor är klara skrivs ett protokoll som påvisar avslutad förhandling. Detta protokoll innehåller ingen information på individnivå. Efter avslutad förhandling, ger HR-ansvarig på varje skola klartecken till </w:t>
      </w:r>
      <w:proofErr w:type="gramStart"/>
      <w:r w:rsidRPr="00D55736">
        <w:t>den</w:t>
      </w:r>
      <w:proofErr w:type="gramEnd"/>
      <w:r w:rsidRPr="00D55736">
        <w:t xml:space="preserve"> lönesättande chefen att ge återkoppling till medarbetaren och vad den ska innehålla. Återkopplingen ska ske muntligt. </w:t>
      </w:r>
      <w:proofErr w:type="spellStart"/>
      <w:r w:rsidRPr="00D55736">
        <w:t>Saco-S</w:t>
      </w:r>
      <w:proofErr w:type="spellEnd"/>
      <w:r w:rsidRPr="00D55736">
        <w:t xml:space="preserve"> på KTH ger inte någon återkoppling </w:t>
      </w:r>
      <w:r>
        <w:t xml:space="preserve">från förhandlingarna </w:t>
      </w:r>
      <w:r w:rsidRPr="00D55736">
        <w:t>till enskilda medlemmar.</w:t>
      </w:r>
      <w:r>
        <w:t xml:space="preserve"> </w:t>
      </w:r>
    </w:p>
    <w:p w14:paraId="0497EEDA" w14:textId="77777777" w:rsidR="009B7ED2" w:rsidRPr="00C91756" w:rsidRDefault="009B7ED2" w:rsidP="009B7ED2">
      <w:pPr>
        <w:pStyle w:val="Heading1"/>
      </w:pPr>
      <w:r w:rsidRPr="00C91756">
        <w:t>Traditionell förhandling (OFR/S och SEKO)</w:t>
      </w:r>
    </w:p>
    <w:p w14:paraId="53B2DBFA" w14:textId="77777777" w:rsidR="009B7ED2" w:rsidRPr="00CF0FE2" w:rsidRDefault="009B7ED2" w:rsidP="009B7ED2">
      <w:pPr>
        <w:pStyle w:val="BodyText"/>
      </w:pPr>
      <w:r>
        <w:t xml:space="preserve">Den här modellen innebär att medarbetaren </w:t>
      </w:r>
      <w:r w:rsidRPr="00AA4D09">
        <w:t xml:space="preserve">först </w:t>
      </w:r>
      <w:r>
        <w:t xml:space="preserve">har </w:t>
      </w:r>
      <w:r w:rsidRPr="00AA4D09">
        <w:t xml:space="preserve">ett </w:t>
      </w:r>
      <w:r w:rsidRPr="005568B7">
        <w:t>lönesamtal</w:t>
      </w:r>
      <w:r>
        <w:t xml:space="preserve">. </w:t>
      </w:r>
      <w:r w:rsidRPr="00AA4D09">
        <w:t xml:space="preserve">I samtalet har medarbetaren möjlighet att själv redogöra för sina arbetsuppgifter och sin arbetsinsats. </w:t>
      </w:r>
      <w:r w:rsidRPr="00CF0FE2">
        <w:t>Chefen får möjlighet att på ett tydligt sätt redogöra för sina bedömningar av den enskilde medarbetarens prestationer i förhållande till gällande</w:t>
      </w:r>
      <w:hyperlink r:id="rId10" w:history="1">
        <w:r w:rsidRPr="00CF0FE2">
          <w:rPr>
            <w:rStyle w:val="Hyperlink"/>
            <w:color w:val="auto"/>
          </w:rPr>
          <w:t xml:space="preserve"> lönekriterier.</w:t>
        </w:r>
      </w:hyperlink>
    </w:p>
    <w:p w14:paraId="0FADDF8D" w14:textId="77777777" w:rsidR="009B7ED2" w:rsidRDefault="009B7ED2" w:rsidP="009B7ED2">
      <w:pPr>
        <w:pStyle w:val="BodyText"/>
      </w:pPr>
      <w:r w:rsidRPr="00187350">
        <w:t>Efter genomfört lönesamtal förhandlas lönen mellan arbetsgivaren och den fackliga organisationen.</w:t>
      </w:r>
    </w:p>
    <w:p w14:paraId="1C65D83A" w14:textId="77777777" w:rsidR="009B7ED2" w:rsidRPr="00187350" w:rsidRDefault="009B7ED2" w:rsidP="009B7ED2">
      <w:pPr>
        <w:pStyle w:val="Heading2"/>
      </w:pPr>
      <w:r w:rsidRPr="00187350">
        <w:t>Återkopplande samtal - Dialog mellan chef och medarbetare</w:t>
      </w:r>
    </w:p>
    <w:p w14:paraId="0A24DECC" w14:textId="77777777" w:rsidR="009B7ED2" w:rsidRPr="00187350" w:rsidRDefault="009B7ED2" w:rsidP="009B7ED2">
      <w:pPr>
        <w:pStyle w:val="BodyText"/>
      </w:pPr>
      <w:r w:rsidRPr="00187350">
        <w:t xml:space="preserve">En väl fungerande lönesättning förutsätter att närmaste chef efter avslutad förhandling mellan arbetsgivaren och OFR/S </w:t>
      </w:r>
      <w:r>
        <w:t xml:space="preserve">(ST vid KTH) </w:t>
      </w:r>
      <w:r w:rsidRPr="00187350">
        <w:t>respektive SEKO återkopplar resultatet (den nya lönen) till sina medarbetare.  Detta ska ske genom ett återkopplande samtal då skälen för lönesättningen motiveras.</w:t>
      </w:r>
    </w:p>
    <w:p w14:paraId="4383F4A7" w14:textId="77777777" w:rsidR="009B7ED2" w:rsidRPr="008408F1" w:rsidRDefault="009B7ED2" w:rsidP="009B7ED2">
      <w:pPr>
        <w:pStyle w:val="KTHTitel"/>
      </w:pPr>
    </w:p>
    <w:p w14:paraId="384D7B84" w14:textId="77777777" w:rsidR="006F4575" w:rsidRDefault="00071860"/>
    <w:sectPr w:rsidR="006F4575" w:rsidSect="00D66662">
      <w:headerReference w:type="default" r:id="rId11"/>
      <w:footerReference w:type="default" r:id="rId12"/>
      <w:headerReference w:type="first" r:id="rId13"/>
      <w:footerReference w:type="first" r:id="rId14"/>
      <w:pgSz w:w="11906" w:h="16838" w:code="9"/>
      <w:pgMar w:top="1317" w:right="1304" w:bottom="1474" w:left="1474"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A0674" w14:textId="77777777" w:rsidR="00071860" w:rsidRDefault="00071860">
      <w:r>
        <w:separator/>
      </w:r>
    </w:p>
  </w:endnote>
  <w:endnote w:type="continuationSeparator" w:id="0">
    <w:p w14:paraId="4DF6D47D" w14:textId="77777777" w:rsidR="00071860" w:rsidRDefault="0007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0" w:type="dxa"/>
        <w:right w:w="0" w:type="dxa"/>
      </w:tblCellMar>
      <w:tblLook w:val="04A0" w:firstRow="1" w:lastRow="0" w:firstColumn="1" w:lastColumn="0" w:noHBand="0" w:noVBand="1"/>
    </w:tblPr>
    <w:tblGrid>
      <w:gridCol w:w="7994"/>
      <w:gridCol w:w="1134"/>
    </w:tblGrid>
    <w:tr w:rsidR="006A7494" w:rsidRPr="0077764C" w14:paraId="6AB23230" w14:textId="77777777" w:rsidTr="0077764C">
      <w:tc>
        <w:tcPr>
          <w:tcW w:w="7994" w:type="dxa"/>
          <w:shd w:val="clear" w:color="auto" w:fill="auto"/>
        </w:tcPr>
        <w:p w14:paraId="51C82A0B" w14:textId="77777777" w:rsidR="006A7494" w:rsidRPr="0077764C" w:rsidRDefault="00071860" w:rsidP="00483857">
          <w:pPr>
            <w:pStyle w:val="Footer"/>
          </w:pPr>
        </w:p>
      </w:tc>
      <w:tc>
        <w:tcPr>
          <w:tcW w:w="1134" w:type="dxa"/>
          <w:shd w:val="clear" w:color="auto" w:fill="auto"/>
          <w:vAlign w:val="bottom"/>
        </w:tcPr>
        <w:p w14:paraId="0701CA15" w14:textId="16F9CF96" w:rsidR="006A7494" w:rsidRPr="0077764C" w:rsidRDefault="009B7ED2" w:rsidP="0077764C">
          <w:pPr>
            <w:pStyle w:val="Footer"/>
            <w:jc w:val="right"/>
            <w:rPr>
              <w:rStyle w:val="PageNumber"/>
            </w:rPr>
          </w:pPr>
          <w:r w:rsidRPr="0077764C">
            <w:rPr>
              <w:rStyle w:val="PageNumber"/>
            </w:rPr>
            <w:fldChar w:fldCharType="begin"/>
          </w:r>
          <w:r w:rsidRPr="0077764C">
            <w:rPr>
              <w:rStyle w:val="PageNumber"/>
            </w:rPr>
            <w:instrText xml:space="preserve"> PAGE </w:instrText>
          </w:r>
          <w:r w:rsidRPr="0077764C">
            <w:rPr>
              <w:rStyle w:val="PageNumber"/>
            </w:rPr>
            <w:fldChar w:fldCharType="separate"/>
          </w:r>
          <w:r w:rsidR="002C0F0A">
            <w:rPr>
              <w:rStyle w:val="PageNumber"/>
              <w:noProof/>
            </w:rPr>
            <w:t>2</w:t>
          </w:r>
          <w:r w:rsidRPr="0077764C">
            <w:rPr>
              <w:rStyle w:val="PageNumber"/>
            </w:rPr>
            <w:fldChar w:fldCharType="end"/>
          </w:r>
          <w:r w:rsidRPr="0077764C">
            <w:rPr>
              <w:rStyle w:val="PageNumber"/>
            </w:rPr>
            <w:t xml:space="preserve"> (</w:t>
          </w:r>
          <w:r w:rsidRPr="0077764C">
            <w:rPr>
              <w:rStyle w:val="PageNumber"/>
            </w:rPr>
            <w:fldChar w:fldCharType="begin"/>
          </w:r>
          <w:r w:rsidRPr="0077764C">
            <w:rPr>
              <w:rStyle w:val="PageNumber"/>
            </w:rPr>
            <w:instrText xml:space="preserve"> NUMPAGES </w:instrText>
          </w:r>
          <w:r w:rsidRPr="0077764C">
            <w:rPr>
              <w:rStyle w:val="PageNumber"/>
            </w:rPr>
            <w:fldChar w:fldCharType="separate"/>
          </w:r>
          <w:r w:rsidR="002C0F0A">
            <w:rPr>
              <w:rStyle w:val="PageNumber"/>
              <w:noProof/>
            </w:rPr>
            <w:t>2</w:t>
          </w:r>
          <w:r w:rsidRPr="0077764C">
            <w:rPr>
              <w:rStyle w:val="PageNumber"/>
            </w:rPr>
            <w:fldChar w:fldCharType="end"/>
          </w:r>
          <w:r w:rsidRPr="0077764C">
            <w:rPr>
              <w:rStyle w:val="PageNumber"/>
            </w:rPr>
            <w:t>)</w:t>
          </w:r>
        </w:p>
      </w:tc>
    </w:tr>
  </w:tbl>
  <w:p w14:paraId="513C3BDF" w14:textId="77777777" w:rsidR="006A7494" w:rsidRPr="00DB69BA" w:rsidRDefault="00071860"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0" w:type="dxa"/>
        <w:right w:w="0" w:type="dxa"/>
      </w:tblCellMar>
      <w:tblLook w:val="04A0" w:firstRow="1" w:lastRow="0" w:firstColumn="1" w:lastColumn="0" w:noHBand="0" w:noVBand="1"/>
    </w:tblPr>
    <w:tblGrid>
      <w:gridCol w:w="7994"/>
      <w:gridCol w:w="1134"/>
    </w:tblGrid>
    <w:tr w:rsidR="006A7494" w:rsidRPr="0077764C" w14:paraId="7E3E4953" w14:textId="77777777" w:rsidTr="0077764C">
      <w:tc>
        <w:tcPr>
          <w:tcW w:w="7994" w:type="dxa"/>
          <w:shd w:val="clear" w:color="auto" w:fill="auto"/>
        </w:tcPr>
        <w:p w14:paraId="75EAEE5B" w14:textId="77777777" w:rsidR="006A7494" w:rsidRPr="0077764C" w:rsidRDefault="00071860" w:rsidP="00483857">
          <w:pPr>
            <w:pStyle w:val="Footer"/>
          </w:pPr>
        </w:p>
      </w:tc>
      <w:tc>
        <w:tcPr>
          <w:tcW w:w="1134" w:type="dxa"/>
          <w:shd w:val="clear" w:color="auto" w:fill="auto"/>
          <w:vAlign w:val="bottom"/>
        </w:tcPr>
        <w:p w14:paraId="50C70602" w14:textId="6E77F9C2" w:rsidR="006A7494" w:rsidRPr="0077764C" w:rsidRDefault="009B7ED2" w:rsidP="0077764C">
          <w:pPr>
            <w:pStyle w:val="Footer"/>
            <w:jc w:val="right"/>
            <w:rPr>
              <w:rStyle w:val="PageNumber"/>
            </w:rPr>
          </w:pPr>
          <w:r w:rsidRPr="0077764C">
            <w:rPr>
              <w:rStyle w:val="PageNumber"/>
            </w:rPr>
            <w:fldChar w:fldCharType="begin"/>
          </w:r>
          <w:r w:rsidRPr="0077764C">
            <w:rPr>
              <w:rStyle w:val="PageNumber"/>
            </w:rPr>
            <w:instrText xml:space="preserve"> PAGE </w:instrText>
          </w:r>
          <w:r w:rsidRPr="0077764C">
            <w:rPr>
              <w:rStyle w:val="PageNumber"/>
            </w:rPr>
            <w:fldChar w:fldCharType="separate"/>
          </w:r>
          <w:r w:rsidR="002C0F0A">
            <w:rPr>
              <w:rStyle w:val="PageNumber"/>
              <w:noProof/>
            </w:rPr>
            <w:t>1</w:t>
          </w:r>
          <w:r w:rsidRPr="0077764C">
            <w:rPr>
              <w:rStyle w:val="PageNumber"/>
            </w:rPr>
            <w:fldChar w:fldCharType="end"/>
          </w:r>
          <w:r w:rsidRPr="0077764C">
            <w:rPr>
              <w:rStyle w:val="PageNumber"/>
            </w:rPr>
            <w:t xml:space="preserve"> (</w:t>
          </w:r>
          <w:r w:rsidRPr="0077764C">
            <w:rPr>
              <w:rStyle w:val="PageNumber"/>
            </w:rPr>
            <w:fldChar w:fldCharType="begin"/>
          </w:r>
          <w:r w:rsidRPr="0077764C">
            <w:rPr>
              <w:rStyle w:val="PageNumber"/>
            </w:rPr>
            <w:instrText xml:space="preserve"> NUMPAGES </w:instrText>
          </w:r>
          <w:r w:rsidRPr="0077764C">
            <w:rPr>
              <w:rStyle w:val="PageNumber"/>
            </w:rPr>
            <w:fldChar w:fldCharType="separate"/>
          </w:r>
          <w:r w:rsidR="002C0F0A">
            <w:rPr>
              <w:rStyle w:val="PageNumber"/>
              <w:noProof/>
            </w:rPr>
            <w:t>2</w:t>
          </w:r>
          <w:r w:rsidRPr="0077764C">
            <w:rPr>
              <w:rStyle w:val="PageNumber"/>
            </w:rPr>
            <w:fldChar w:fldCharType="end"/>
          </w:r>
          <w:r w:rsidRPr="0077764C">
            <w:rPr>
              <w:rStyle w:val="PageNumber"/>
            </w:rPr>
            <w:t>)</w:t>
          </w:r>
        </w:p>
      </w:tc>
    </w:tr>
  </w:tbl>
  <w:p w14:paraId="368FE3BF" w14:textId="77777777" w:rsidR="006A7494" w:rsidRPr="00DB69BA" w:rsidRDefault="00071860"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22A09" w14:textId="77777777" w:rsidR="00071860" w:rsidRDefault="00071860">
      <w:r>
        <w:separator/>
      </w:r>
    </w:p>
  </w:footnote>
  <w:footnote w:type="continuationSeparator" w:id="0">
    <w:p w14:paraId="436130FC" w14:textId="77777777" w:rsidR="00071860" w:rsidRDefault="0007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16" w:type="dxa"/>
      <w:tblLayout w:type="fixed"/>
      <w:tblCellMar>
        <w:left w:w="0" w:type="dxa"/>
        <w:right w:w="0" w:type="dxa"/>
      </w:tblCellMar>
      <w:tblLook w:val="04A0" w:firstRow="1" w:lastRow="0" w:firstColumn="1" w:lastColumn="0" w:noHBand="0" w:noVBand="1"/>
    </w:tblPr>
    <w:tblGrid>
      <w:gridCol w:w="4740"/>
      <w:gridCol w:w="226"/>
      <w:gridCol w:w="1962"/>
      <w:gridCol w:w="226"/>
      <w:gridCol w:w="1962"/>
    </w:tblGrid>
    <w:tr w:rsidR="00500692" w:rsidRPr="0077764C" w14:paraId="2209ADF2" w14:textId="77777777" w:rsidTr="0077764C">
      <w:trPr>
        <w:trHeight w:val="238"/>
      </w:trPr>
      <w:tc>
        <w:tcPr>
          <w:tcW w:w="4740" w:type="dxa"/>
          <w:shd w:val="clear" w:color="auto" w:fill="auto"/>
        </w:tcPr>
        <w:p w14:paraId="25A02395" w14:textId="77777777" w:rsidR="006A7494" w:rsidRPr="00483857" w:rsidRDefault="00071860" w:rsidP="00483857">
          <w:pPr>
            <w:pStyle w:val="HeaderBold"/>
          </w:pPr>
        </w:p>
      </w:tc>
      <w:tc>
        <w:tcPr>
          <w:tcW w:w="226" w:type="dxa"/>
          <w:shd w:val="clear" w:color="auto" w:fill="auto"/>
        </w:tcPr>
        <w:p w14:paraId="0B81C0C8" w14:textId="77777777" w:rsidR="006A7494" w:rsidRPr="00483857" w:rsidRDefault="00071860" w:rsidP="00483857">
          <w:pPr>
            <w:pStyle w:val="HeaderBold"/>
          </w:pPr>
        </w:p>
      </w:tc>
      <w:tc>
        <w:tcPr>
          <w:tcW w:w="1962" w:type="dxa"/>
          <w:shd w:val="clear" w:color="auto" w:fill="auto"/>
        </w:tcPr>
        <w:p w14:paraId="0BCD6E3C" w14:textId="77777777" w:rsidR="006A7494" w:rsidRPr="00483857" w:rsidRDefault="00071860" w:rsidP="00483857">
          <w:pPr>
            <w:pStyle w:val="HeaderBold"/>
          </w:pPr>
        </w:p>
      </w:tc>
      <w:tc>
        <w:tcPr>
          <w:tcW w:w="226" w:type="dxa"/>
          <w:shd w:val="clear" w:color="auto" w:fill="auto"/>
        </w:tcPr>
        <w:p w14:paraId="630AA267" w14:textId="77777777" w:rsidR="006A7494" w:rsidRPr="00483857" w:rsidRDefault="00071860" w:rsidP="00483857">
          <w:pPr>
            <w:pStyle w:val="HeaderBold"/>
          </w:pPr>
        </w:p>
      </w:tc>
      <w:tc>
        <w:tcPr>
          <w:tcW w:w="1962" w:type="dxa"/>
          <w:shd w:val="clear" w:color="auto" w:fill="auto"/>
        </w:tcPr>
        <w:p w14:paraId="2A052282" w14:textId="77777777" w:rsidR="006A7494" w:rsidRPr="00483857" w:rsidRDefault="00071860" w:rsidP="00483857">
          <w:pPr>
            <w:pStyle w:val="HeaderBold"/>
          </w:pPr>
        </w:p>
      </w:tc>
    </w:tr>
    <w:tr w:rsidR="00500692" w:rsidRPr="0077764C" w14:paraId="26A0AEAA" w14:textId="77777777" w:rsidTr="0077764C">
      <w:tc>
        <w:tcPr>
          <w:tcW w:w="4740" w:type="dxa"/>
          <w:shd w:val="clear" w:color="auto" w:fill="auto"/>
        </w:tcPr>
        <w:p w14:paraId="6862D2C9" w14:textId="77777777" w:rsidR="006A7494" w:rsidRPr="0077764C" w:rsidRDefault="00071860" w:rsidP="00483857">
          <w:pPr>
            <w:pStyle w:val="Header"/>
          </w:pPr>
        </w:p>
      </w:tc>
      <w:tc>
        <w:tcPr>
          <w:tcW w:w="226" w:type="dxa"/>
          <w:shd w:val="clear" w:color="auto" w:fill="auto"/>
        </w:tcPr>
        <w:p w14:paraId="323D59DD" w14:textId="77777777" w:rsidR="006A7494" w:rsidRPr="0077764C" w:rsidRDefault="00071860" w:rsidP="00483857">
          <w:pPr>
            <w:pStyle w:val="Header"/>
          </w:pPr>
        </w:p>
      </w:tc>
      <w:tc>
        <w:tcPr>
          <w:tcW w:w="1962" w:type="dxa"/>
          <w:shd w:val="clear" w:color="auto" w:fill="auto"/>
        </w:tcPr>
        <w:p w14:paraId="76AD3BE3" w14:textId="77777777" w:rsidR="006A7494" w:rsidRPr="0077764C" w:rsidRDefault="00071860" w:rsidP="00483857">
          <w:pPr>
            <w:pStyle w:val="Header"/>
          </w:pPr>
        </w:p>
      </w:tc>
      <w:tc>
        <w:tcPr>
          <w:tcW w:w="226" w:type="dxa"/>
          <w:shd w:val="clear" w:color="auto" w:fill="auto"/>
        </w:tcPr>
        <w:p w14:paraId="6EDF740A" w14:textId="77777777" w:rsidR="006A7494" w:rsidRPr="0077764C" w:rsidRDefault="00071860" w:rsidP="00483857">
          <w:pPr>
            <w:pStyle w:val="Header"/>
          </w:pPr>
        </w:p>
      </w:tc>
      <w:tc>
        <w:tcPr>
          <w:tcW w:w="1962" w:type="dxa"/>
          <w:shd w:val="clear" w:color="auto" w:fill="auto"/>
        </w:tcPr>
        <w:p w14:paraId="0D739826" w14:textId="77777777" w:rsidR="006A7494" w:rsidRPr="0077764C" w:rsidRDefault="00071860" w:rsidP="00483857">
          <w:pPr>
            <w:pStyle w:val="Header"/>
          </w:pPr>
        </w:p>
      </w:tc>
    </w:tr>
    <w:tr w:rsidR="006A7494" w:rsidRPr="0077764C" w14:paraId="6E962909" w14:textId="77777777" w:rsidTr="0077764C">
      <w:trPr>
        <w:trHeight w:val="238"/>
      </w:trPr>
      <w:tc>
        <w:tcPr>
          <w:tcW w:w="9116" w:type="dxa"/>
          <w:gridSpan w:val="5"/>
          <w:shd w:val="clear" w:color="auto" w:fill="auto"/>
        </w:tcPr>
        <w:p w14:paraId="7D5986D2" w14:textId="77777777" w:rsidR="006A7494" w:rsidRPr="00483857" w:rsidRDefault="00071860" w:rsidP="006A7494">
          <w:pPr>
            <w:pStyle w:val="HeaderBold"/>
          </w:pPr>
        </w:p>
      </w:tc>
    </w:tr>
    <w:tr w:rsidR="006A7494" w:rsidRPr="0077764C" w14:paraId="5782BC08" w14:textId="77777777" w:rsidTr="0077764C">
      <w:tc>
        <w:tcPr>
          <w:tcW w:w="9116" w:type="dxa"/>
          <w:gridSpan w:val="5"/>
          <w:shd w:val="clear" w:color="auto" w:fill="auto"/>
        </w:tcPr>
        <w:p w14:paraId="11B13D20" w14:textId="77777777" w:rsidR="006A7494" w:rsidRPr="0077764C" w:rsidRDefault="00071860" w:rsidP="006A7494">
          <w:pPr>
            <w:pStyle w:val="Header"/>
          </w:pPr>
        </w:p>
      </w:tc>
    </w:tr>
  </w:tbl>
  <w:p w14:paraId="4D745CB7" w14:textId="77777777" w:rsidR="006A7494" w:rsidRPr="00D6309B" w:rsidRDefault="00071860" w:rsidP="006A7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3" w:type="dxa"/>
      <w:tblInd w:w="-737" w:type="dxa"/>
      <w:tblLayout w:type="fixed"/>
      <w:tblCellMar>
        <w:left w:w="0" w:type="dxa"/>
        <w:right w:w="0" w:type="dxa"/>
      </w:tblCellMar>
      <w:tblLook w:val="04A0" w:firstRow="1" w:lastRow="0" w:firstColumn="1" w:lastColumn="0" w:noHBand="0" w:noVBand="1"/>
    </w:tblPr>
    <w:tblGrid>
      <w:gridCol w:w="3521"/>
      <w:gridCol w:w="1956"/>
      <w:gridCol w:w="226"/>
      <w:gridCol w:w="1962"/>
      <w:gridCol w:w="226"/>
      <w:gridCol w:w="1962"/>
    </w:tblGrid>
    <w:tr w:rsidR="00500692" w:rsidRPr="0077764C" w14:paraId="507A2C49" w14:textId="77777777" w:rsidTr="0077764C">
      <w:trPr>
        <w:trHeight w:val="238"/>
      </w:trPr>
      <w:tc>
        <w:tcPr>
          <w:tcW w:w="3521" w:type="dxa"/>
          <w:vMerge w:val="restart"/>
          <w:shd w:val="clear" w:color="auto" w:fill="auto"/>
        </w:tcPr>
        <w:p w14:paraId="1C9D3300" w14:textId="77777777" w:rsidR="006A7494" w:rsidRPr="0077764C" w:rsidRDefault="009B7ED2" w:rsidP="0077764C">
          <w:pPr>
            <w:pStyle w:val="Header"/>
            <w:spacing w:before="60"/>
            <w:rPr>
              <w:b/>
            </w:rPr>
          </w:pPr>
          <w:r w:rsidRPr="002F67F2">
            <w:rPr>
              <w:noProof/>
              <w:lang w:eastAsia="sv-SE"/>
            </w:rPr>
            <w:drawing>
              <wp:inline distT="0" distB="0" distL="0" distR="0" wp14:anchorId="559F7EBA" wp14:editId="62CD8746">
                <wp:extent cx="952500" cy="952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56" w:type="dxa"/>
          <w:shd w:val="clear" w:color="auto" w:fill="auto"/>
        </w:tcPr>
        <w:p w14:paraId="55BA4FD4" w14:textId="77777777" w:rsidR="006A7494" w:rsidRPr="00483857" w:rsidRDefault="00071860" w:rsidP="006A7494">
          <w:pPr>
            <w:pStyle w:val="HeaderBold"/>
          </w:pPr>
        </w:p>
      </w:tc>
      <w:tc>
        <w:tcPr>
          <w:tcW w:w="226" w:type="dxa"/>
          <w:shd w:val="clear" w:color="auto" w:fill="auto"/>
        </w:tcPr>
        <w:p w14:paraId="67956722" w14:textId="77777777" w:rsidR="006A7494" w:rsidRPr="00483857" w:rsidRDefault="00071860" w:rsidP="006A7494">
          <w:pPr>
            <w:pStyle w:val="HeaderBold"/>
          </w:pPr>
        </w:p>
      </w:tc>
      <w:tc>
        <w:tcPr>
          <w:tcW w:w="1962" w:type="dxa"/>
          <w:shd w:val="clear" w:color="auto" w:fill="auto"/>
        </w:tcPr>
        <w:p w14:paraId="69A26B80" w14:textId="77777777" w:rsidR="006A7494" w:rsidRPr="00483857" w:rsidRDefault="00071860" w:rsidP="006A7494">
          <w:pPr>
            <w:pStyle w:val="HeaderBold"/>
          </w:pPr>
        </w:p>
      </w:tc>
      <w:tc>
        <w:tcPr>
          <w:tcW w:w="226" w:type="dxa"/>
          <w:shd w:val="clear" w:color="auto" w:fill="auto"/>
        </w:tcPr>
        <w:p w14:paraId="1702F9C6" w14:textId="77777777" w:rsidR="006A7494" w:rsidRPr="00483857" w:rsidRDefault="00071860" w:rsidP="006A7494">
          <w:pPr>
            <w:pStyle w:val="HeaderBold"/>
          </w:pPr>
        </w:p>
      </w:tc>
      <w:tc>
        <w:tcPr>
          <w:tcW w:w="1962" w:type="dxa"/>
          <w:shd w:val="clear" w:color="auto" w:fill="auto"/>
        </w:tcPr>
        <w:p w14:paraId="6834E676" w14:textId="77777777" w:rsidR="006A7494" w:rsidRPr="00483857" w:rsidRDefault="00071860" w:rsidP="006A7494">
          <w:pPr>
            <w:pStyle w:val="HeaderBold"/>
          </w:pPr>
        </w:p>
      </w:tc>
    </w:tr>
    <w:tr w:rsidR="00500692" w:rsidRPr="0077764C" w14:paraId="70B94679" w14:textId="77777777" w:rsidTr="0077764C">
      <w:tc>
        <w:tcPr>
          <w:tcW w:w="3521" w:type="dxa"/>
          <w:vMerge/>
          <w:shd w:val="clear" w:color="auto" w:fill="auto"/>
        </w:tcPr>
        <w:p w14:paraId="7A01CA2D" w14:textId="77777777" w:rsidR="006A7494" w:rsidRPr="0077764C" w:rsidRDefault="00071860" w:rsidP="00483857">
          <w:pPr>
            <w:pStyle w:val="Header"/>
            <w:rPr>
              <w:b/>
            </w:rPr>
          </w:pPr>
        </w:p>
      </w:tc>
      <w:tc>
        <w:tcPr>
          <w:tcW w:w="1956" w:type="dxa"/>
          <w:shd w:val="clear" w:color="auto" w:fill="auto"/>
        </w:tcPr>
        <w:p w14:paraId="31B62280" w14:textId="77777777" w:rsidR="006A7494" w:rsidRPr="0077764C" w:rsidRDefault="00071860" w:rsidP="006A7494">
          <w:pPr>
            <w:pStyle w:val="Header"/>
          </w:pPr>
        </w:p>
      </w:tc>
      <w:tc>
        <w:tcPr>
          <w:tcW w:w="226" w:type="dxa"/>
          <w:shd w:val="clear" w:color="auto" w:fill="auto"/>
        </w:tcPr>
        <w:p w14:paraId="33564F9C" w14:textId="77777777" w:rsidR="006A7494" w:rsidRPr="0077764C" w:rsidRDefault="00071860" w:rsidP="006A7494">
          <w:pPr>
            <w:pStyle w:val="Header"/>
          </w:pPr>
        </w:p>
      </w:tc>
      <w:tc>
        <w:tcPr>
          <w:tcW w:w="1962" w:type="dxa"/>
          <w:shd w:val="clear" w:color="auto" w:fill="auto"/>
        </w:tcPr>
        <w:p w14:paraId="1138D59D" w14:textId="77777777" w:rsidR="006A7494" w:rsidRPr="0077764C" w:rsidRDefault="00071860" w:rsidP="006A7494">
          <w:pPr>
            <w:pStyle w:val="Header"/>
          </w:pPr>
        </w:p>
      </w:tc>
      <w:tc>
        <w:tcPr>
          <w:tcW w:w="226" w:type="dxa"/>
          <w:shd w:val="clear" w:color="auto" w:fill="auto"/>
        </w:tcPr>
        <w:p w14:paraId="4C679584" w14:textId="77777777" w:rsidR="006A7494" w:rsidRPr="0077764C" w:rsidRDefault="00071860" w:rsidP="006A7494">
          <w:pPr>
            <w:pStyle w:val="Header"/>
          </w:pPr>
        </w:p>
      </w:tc>
      <w:tc>
        <w:tcPr>
          <w:tcW w:w="1962" w:type="dxa"/>
          <w:shd w:val="clear" w:color="auto" w:fill="auto"/>
        </w:tcPr>
        <w:p w14:paraId="3CDFCC9C" w14:textId="77777777" w:rsidR="006A7494" w:rsidRPr="0077764C" w:rsidRDefault="00071860" w:rsidP="006A7494">
          <w:pPr>
            <w:pStyle w:val="Header"/>
          </w:pPr>
        </w:p>
      </w:tc>
    </w:tr>
    <w:tr w:rsidR="00500692" w:rsidRPr="0077764C" w14:paraId="483C259C" w14:textId="77777777" w:rsidTr="0077764C">
      <w:trPr>
        <w:trHeight w:val="238"/>
      </w:trPr>
      <w:tc>
        <w:tcPr>
          <w:tcW w:w="3521" w:type="dxa"/>
          <w:vMerge/>
          <w:shd w:val="clear" w:color="auto" w:fill="auto"/>
        </w:tcPr>
        <w:p w14:paraId="0ED18CF1" w14:textId="77777777" w:rsidR="006A7494" w:rsidRPr="0077764C" w:rsidRDefault="00071860" w:rsidP="00483857">
          <w:pPr>
            <w:pStyle w:val="Header"/>
            <w:rPr>
              <w:b/>
            </w:rPr>
          </w:pPr>
        </w:p>
      </w:tc>
      <w:tc>
        <w:tcPr>
          <w:tcW w:w="1956" w:type="dxa"/>
          <w:shd w:val="clear" w:color="auto" w:fill="auto"/>
        </w:tcPr>
        <w:p w14:paraId="1818AC21" w14:textId="77777777" w:rsidR="006A7494" w:rsidRPr="00483857" w:rsidRDefault="00071860" w:rsidP="006A7494">
          <w:pPr>
            <w:pStyle w:val="HeaderBold"/>
          </w:pPr>
        </w:p>
      </w:tc>
      <w:tc>
        <w:tcPr>
          <w:tcW w:w="226" w:type="dxa"/>
          <w:shd w:val="clear" w:color="auto" w:fill="auto"/>
        </w:tcPr>
        <w:p w14:paraId="059038C5" w14:textId="77777777" w:rsidR="006A7494" w:rsidRPr="00483857" w:rsidRDefault="00071860" w:rsidP="006A7494">
          <w:pPr>
            <w:pStyle w:val="HeaderBold"/>
          </w:pPr>
        </w:p>
      </w:tc>
      <w:tc>
        <w:tcPr>
          <w:tcW w:w="1962" w:type="dxa"/>
          <w:shd w:val="clear" w:color="auto" w:fill="auto"/>
        </w:tcPr>
        <w:p w14:paraId="08DE9BB0" w14:textId="77777777" w:rsidR="006A7494" w:rsidRPr="00483857" w:rsidRDefault="00071860" w:rsidP="006A7494">
          <w:pPr>
            <w:pStyle w:val="HeaderBold"/>
          </w:pPr>
        </w:p>
      </w:tc>
      <w:tc>
        <w:tcPr>
          <w:tcW w:w="226" w:type="dxa"/>
          <w:shd w:val="clear" w:color="auto" w:fill="auto"/>
        </w:tcPr>
        <w:p w14:paraId="5F07524D" w14:textId="77777777" w:rsidR="006A7494" w:rsidRPr="00483857" w:rsidRDefault="00071860" w:rsidP="006A7494">
          <w:pPr>
            <w:pStyle w:val="HeaderBold"/>
          </w:pPr>
        </w:p>
      </w:tc>
      <w:tc>
        <w:tcPr>
          <w:tcW w:w="1962" w:type="dxa"/>
          <w:shd w:val="clear" w:color="auto" w:fill="auto"/>
        </w:tcPr>
        <w:p w14:paraId="36ED49FC" w14:textId="77777777" w:rsidR="006A7494" w:rsidRPr="00483857" w:rsidRDefault="00071860" w:rsidP="006A7494">
          <w:pPr>
            <w:pStyle w:val="HeaderBold"/>
          </w:pPr>
        </w:p>
      </w:tc>
    </w:tr>
    <w:tr w:rsidR="00500692" w:rsidRPr="0077764C" w14:paraId="7D9D9838" w14:textId="77777777" w:rsidTr="0077764C">
      <w:tc>
        <w:tcPr>
          <w:tcW w:w="3521" w:type="dxa"/>
          <w:vMerge/>
          <w:shd w:val="clear" w:color="auto" w:fill="auto"/>
        </w:tcPr>
        <w:p w14:paraId="467B9C13" w14:textId="77777777" w:rsidR="006A7494" w:rsidRPr="0077764C" w:rsidRDefault="00071860" w:rsidP="00483857">
          <w:pPr>
            <w:pStyle w:val="Header"/>
            <w:rPr>
              <w:b/>
            </w:rPr>
          </w:pPr>
        </w:p>
      </w:tc>
      <w:tc>
        <w:tcPr>
          <w:tcW w:w="1956" w:type="dxa"/>
          <w:shd w:val="clear" w:color="auto" w:fill="auto"/>
        </w:tcPr>
        <w:p w14:paraId="0F1F6CE8" w14:textId="77777777" w:rsidR="006A7494" w:rsidRPr="0077764C" w:rsidRDefault="00071860" w:rsidP="006A7494">
          <w:pPr>
            <w:pStyle w:val="Header"/>
          </w:pPr>
        </w:p>
      </w:tc>
      <w:tc>
        <w:tcPr>
          <w:tcW w:w="226" w:type="dxa"/>
          <w:shd w:val="clear" w:color="auto" w:fill="auto"/>
        </w:tcPr>
        <w:p w14:paraId="43A1B841" w14:textId="77777777" w:rsidR="006A7494" w:rsidRPr="0077764C" w:rsidRDefault="00071860" w:rsidP="006A7494">
          <w:pPr>
            <w:pStyle w:val="Header"/>
          </w:pPr>
        </w:p>
      </w:tc>
      <w:tc>
        <w:tcPr>
          <w:tcW w:w="1962" w:type="dxa"/>
          <w:shd w:val="clear" w:color="auto" w:fill="auto"/>
        </w:tcPr>
        <w:p w14:paraId="2E266364" w14:textId="77777777" w:rsidR="006A7494" w:rsidRPr="0077764C" w:rsidRDefault="00071860" w:rsidP="006A7494">
          <w:pPr>
            <w:pStyle w:val="Header"/>
          </w:pPr>
        </w:p>
      </w:tc>
      <w:tc>
        <w:tcPr>
          <w:tcW w:w="226" w:type="dxa"/>
          <w:shd w:val="clear" w:color="auto" w:fill="auto"/>
        </w:tcPr>
        <w:p w14:paraId="11BFBBA3" w14:textId="77777777" w:rsidR="006A7494" w:rsidRPr="0077764C" w:rsidRDefault="00071860" w:rsidP="006A7494">
          <w:pPr>
            <w:pStyle w:val="Header"/>
          </w:pPr>
        </w:p>
      </w:tc>
      <w:tc>
        <w:tcPr>
          <w:tcW w:w="1962" w:type="dxa"/>
          <w:shd w:val="clear" w:color="auto" w:fill="auto"/>
        </w:tcPr>
        <w:p w14:paraId="038E1A8F" w14:textId="77777777" w:rsidR="006A7494" w:rsidRPr="0077764C" w:rsidRDefault="00071860" w:rsidP="006A7494">
          <w:pPr>
            <w:pStyle w:val="Header"/>
          </w:pPr>
        </w:p>
      </w:tc>
    </w:tr>
    <w:tr w:rsidR="00500692" w:rsidRPr="0077764C" w14:paraId="4F320963" w14:textId="77777777" w:rsidTr="0077764C">
      <w:trPr>
        <w:trHeight w:val="238"/>
      </w:trPr>
      <w:tc>
        <w:tcPr>
          <w:tcW w:w="3521" w:type="dxa"/>
          <w:vMerge/>
          <w:shd w:val="clear" w:color="auto" w:fill="auto"/>
        </w:tcPr>
        <w:p w14:paraId="21E585FF" w14:textId="77777777" w:rsidR="006A7494" w:rsidRPr="0077764C" w:rsidRDefault="00071860" w:rsidP="00483857">
          <w:pPr>
            <w:pStyle w:val="Header"/>
            <w:rPr>
              <w:b/>
            </w:rPr>
          </w:pPr>
        </w:p>
      </w:tc>
      <w:tc>
        <w:tcPr>
          <w:tcW w:w="1956" w:type="dxa"/>
          <w:shd w:val="clear" w:color="auto" w:fill="auto"/>
        </w:tcPr>
        <w:p w14:paraId="7D523F9B" w14:textId="77777777" w:rsidR="006A7494" w:rsidRPr="00483857" w:rsidRDefault="00071860" w:rsidP="006A7494">
          <w:pPr>
            <w:pStyle w:val="HeaderBold"/>
          </w:pPr>
        </w:p>
      </w:tc>
      <w:tc>
        <w:tcPr>
          <w:tcW w:w="226" w:type="dxa"/>
          <w:shd w:val="clear" w:color="auto" w:fill="auto"/>
        </w:tcPr>
        <w:p w14:paraId="575F1172" w14:textId="77777777" w:rsidR="006A7494" w:rsidRPr="00483857" w:rsidRDefault="00071860" w:rsidP="006A7494">
          <w:pPr>
            <w:pStyle w:val="HeaderBold"/>
          </w:pPr>
        </w:p>
      </w:tc>
      <w:tc>
        <w:tcPr>
          <w:tcW w:w="1962" w:type="dxa"/>
          <w:shd w:val="clear" w:color="auto" w:fill="auto"/>
        </w:tcPr>
        <w:p w14:paraId="752D313B" w14:textId="77777777" w:rsidR="006A7494" w:rsidRPr="00483857" w:rsidRDefault="00071860" w:rsidP="006A7494">
          <w:pPr>
            <w:pStyle w:val="HeaderBold"/>
          </w:pPr>
        </w:p>
      </w:tc>
      <w:tc>
        <w:tcPr>
          <w:tcW w:w="226" w:type="dxa"/>
          <w:shd w:val="clear" w:color="auto" w:fill="auto"/>
        </w:tcPr>
        <w:p w14:paraId="61C69712" w14:textId="77777777" w:rsidR="006A7494" w:rsidRPr="00483857" w:rsidRDefault="00071860" w:rsidP="006A7494">
          <w:pPr>
            <w:pStyle w:val="HeaderBold"/>
          </w:pPr>
        </w:p>
      </w:tc>
      <w:tc>
        <w:tcPr>
          <w:tcW w:w="1962" w:type="dxa"/>
          <w:shd w:val="clear" w:color="auto" w:fill="auto"/>
        </w:tcPr>
        <w:p w14:paraId="1A9E8A72" w14:textId="77777777" w:rsidR="006A7494" w:rsidRPr="00483857" w:rsidRDefault="00071860" w:rsidP="006A7494">
          <w:pPr>
            <w:pStyle w:val="HeaderBold"/>
          </w:pPr>
        </w:p>
      </w:tc>
    </w:tr>
    <w:tr w:rsidR="00500692" w:rsidRPr="0077764C" w14:paraId="0C70B9D1" w14:textId="77777777" w:rsidTr="0077764C">
      <w:tc>
        <w:tcPr>
          <w:tcW w:w="3521" w:type="dxa"/>
          <w:vMerge/>
          <w:shd w:val="clear" w:color="auto" w:fill="auto"/>
        </w:tcPr>
        <w:p w14:paraId="4D9EE9DD" w14:textId="77777777" w:rsidR="006A7494" w:rsidRPr="0077764C" w:rsidRDefault="00071860" w:rsidP="00483857">
          <w:pPr>
            <w:pStyle w:val="Header"/>
            <w:rPr>
              <w:b/>
            </w:rPr>
          </w:pPr>
        </w:p>
      </w:tc>
      <w:tc>
        <w:tcPr>
          <w:tcW w:w="1956" w:type="dxa"/>
          <w:shd w:val="clear" w:color="auto" w:fill="auto"/>
        </w:tcPr>
        <w:p w14:paraId="647EA763" w14:textId="77777777" w:rsidR="006A7494" w:rsidRPr="0077764C" w:rsidRDefault="00071860" w:rsidP="006A7494">
          <w:pPr>
            <w:pStyle w:val="Header"/>
          </w:pPr>
        </w:p>
      </w:tc>
      <w:tc>
        <w:tcPr>
          <w:tcW w:w="226" w:type="dxa"/>
          <w:shd w:val="clear" w:color="auto" w:fill="auto"/>
        </w:tcPr>
        <w:p w14:paraId="69E87494" w14:textId="77777777" w:rsidR="006A7494" w:rsidRPr="0077764C" w:rsidRDefault="00071860" w:rsidP="006A7494">
          <w:pPr>
            <w:pStyle w:val="Header"/>
          </w:pPr>
        </w:p>
      </w:tc>
      <w:tc>
        <w:tcPr>
          <w:tcW w:w="1962" w:type="dxa"/>
          <w:shd w:val="clear" w:color="auto" w:fill="auto"/>
        </w:tcPr>
        <w:p w14:paraId="15CD3606" w14:textId="77777777" w:rsidR="006A7494" w:rsidRPr="0077764C" w:rsidRDefault="00071860" w:rsidP="006A7494">
          <w:pPr>
            <w:pStyle w:val="Header"/>
          </w:pPr>
        </w:p>
      </w:tc>
      <w:tc>
        <w:tcPr>
          <w:tcW w:w="226" w:type="dxa"/>
          <w:shd w:val="clear" w:color="auto" w:fill="auto"/>
        </w:tcPr>
        <w:p w14:paraId="7C9E3900" w14:textId="77777777" w:rsidR="006A7494" w:rsidRPr="0077764C" w:rsidRDefault="00071860" w:rsidP="006A7494">
          <w:pPr>
            <w:pStyle w:val="Header"/>
          </w:pPr>
        </w:p>
      </w:tc>
      <w:tc>
        <w:tcPr>
          <w:tcW w:w="1962" w:type="dxa"/>
          <w:shd w:val="clear" w:color="auto" w:fill="auto"/>
        </w:tcPr>
        <w:p w14:paraId="5CFDB760" w14:textId="77777777" w:rsidR="006A7494" w:rsidRPr="0077764C" w:rsidRDefault="00071860" w:rsidP="006A7494">
          <w:pPr>
            <w:pStyle w:val="Header"/>
          </w:pPr>
        </w:p>
      </w:tc>
    </w:tr>
    <w:tr w:rsidR="00500692" w:rsidRPr="0077764C" w14:paraId="0A22CABB" w14:textId="77777777" w:rsidTr="0077764C">
      <w:trPr>
        <w:trHeight w:val="238"/>
      </w:trPr>
      <w:tc>
        <w:tcPr>
          <w:tcW w:w="3521" w:type="dxa"/>
          <w:vMerge/>
          <w:shd w:val="clear" w:color="auto" w:fill="auto"/>
        </w:tcPr>
        <w:p w14:paraId="5B953588" w14:textId="77777777" w:rsidR="006A7494" w:rsidRPr="0077764C" w:rsidRDefault="00071860" w:rsidP="00483857">
          <w:pPr>
            <w:pStyle w:val="Header"/>
            <w:rPr>
              <w:b/>
            </w:rPr>
          </w:pPr>
        </w:p>
      </w:tc>
      <w:tc>
        <w:tcPr>
          <w:tcW w:w="1956" w:type="dxa"/>
          <w:shd w:val="clear" w:color="auto" w:fill="auto"/>
        </w:tcPr>
        <w:p w14:paraId="06337B80" w14:textId="77777777" w:rsidR="006A7494" w:rsidRPr="00483857" w:rsidRDefault="00071860" w:rsidP="006A7494">
          <w:pPr>
            <w:pStyle w:val="HeaderBold"/>
          </w:pPr>
        </w:p>
      </w:tc>
      <w:tc>
        <w:tcPr>
          <w:tcW w:w="226" w:type="dxa"/>
          <w:shd w:val="clear" w:color="auto" w:fill="auto"/>
        </w:tcPr>
        <w:p w14:paraId="00158FDB" w14:textId="77777777" w:rsidR="006A7494" w:rsidRPr="00483857" w:rsidRDefault="00071860" w:rsidP="006A7494">
          <w:pPr>
            <w:pStyle w:val="HeaderBold"/>
          </w:pPr>
        </w:p>
      </w:tc>
      <w:tc>
        <w:tcPr>
          <w:tcW w:w="1962" w:type="dxa"/>
          <w:shd w:val="clear" w:color="auto" w:fill="auto"/>
        </w:tcPr>
        <w:p w14:paraId="563C7A6E" w14:textId="77777777" w:rsidR="006A7494" w:rsidRPr="00483857" w:rsidRDefault="00071860" w:rsidP="006A7494">
          <w:pPr>
            <w:pStyle w:val="HeaderBold"/>
          </w:pPr>
        </w:p>
      </w:tc>
      <w:tc>
        <w:tcPr>
          <w:tcW w:w="226" w:type="dxa"/>
          <w:shd w:val="clear" w:color="auto" w:fill="auto"/>
        </w:tcPr>
        <w:p w14:paraId="6931BECD" w14:textId="77777777" w:rsidR="006A7494" w:rsidRPr="00483857" w:rsidRDefault="00071860" w:rsidP="006A7494">
          <w:pPr>
            <w:pStyle w:val="HeaderBold"/>
          </w:pPr>
        </w:p>
      </w:tc>
      <w:tc>
        <w:tcPr>
          <w:tcW w:w="1962" w:type="dxa"/>
          <w:shd w:val="clear" w:color="auto" w:fill="auto"/>
        </w:tcPr>
        <w:p w14:paraId="3471BB14" w14:textId="77777777" w:rsidR="006A7494" w:rsidRPr="00483857" w:rsidRDefault="00071860" w:rsidP="006A7494">
          <w:pPr>
            <w:pStyle w:val="HeaderBold"/>
          </w:pPr>
        </w:p>
      </w:tc>
    </w:tr>
    <w:tr w:rsidR="00500692" w:rsidRPr="0077764C" w14:paraId="0E2F90EF" w14:textId="77777777" w:rsidTr="0077764C">
      <w:tc>
        <w:tcPr>
          <w:tcW w:w="3521" w:type="dxa"/>
          <w:vMerge/>
          <w:shd w:val="clear" w:color="auto" w:fill="auto"/>
        </w:tcPr>
        <w:p w14:paraId="73C820F4" w14:textId="77777777" w:rsidR="006A7494" w:rsidRPr="0077764C" w:rsidRDefault="00071860" w:rsidP="00483857">
          <w:pPr>
            <w:pStyle w:val="Header"/>
            <w:rPr>
              <w:b/>
            </w:rPr>
          </w:pPr>
        </w:p>
      </w:tc>
      <w:tc>
        <w:tcPr>
          <w:tcW w:w="1956" w:type="dxa"/>
          <w:shd w:val="clear" w:color="auto" w:fill="auto"/>
        </w:tcPr>
        <w:p w14:paraId="5FA5133F" w14:textId="77777777" w:rsidR="006A7494" w:rsidRPr="0077764C" w:rsidRDefault="00071860" w:rsidP="006A7494">
          <w:pPr>
            <w:pStyle w:val="Header"/>
          </w:pPr>
        </w:p>
      </w:tc>
      <w:tc>
        <w:tcPr>
          <w:tcW w:w="226" w:type="dxa"/>
          <w:shd w:val="clear" w:color="auto" w:fill="auto"/>
        </w:tcPr>
        <w:p w14:paraId="5AE03339" w14:textId="77777777" w:rsidR="006A7494" w:rsidRPr="0077764C" w:rsidRDefault="00071860" w:rsidP="006A7494">
          <w:pPr>
            <w:pStyle w:val="Header"/>
          </w:pPr>
        </w:p>
      </w:tc>
      <w:tc>
        <w:tcPr>
          <w:tcW w:w="1962" w:type="dxa"/>
          <w:shd w:val="clear" w:color="auto" w:fill="auto"/>
        </w:tcPr>
        <w:p w14:paraId="6619FBA7" w14:textId="77777777" w:rsidR="006A7494" w:rsidRPr="0077764C" w:rsidRDefault="00071860" w:rsidP="006A7494">
          <w:pPr>
            <w:pStyle w:val="Header"/>
          </w:pPr>
        </w:p>
      </w:tc>
      <w:tc>
        <w:tcPr>
          <w:tcW w:w="226" w:type="dxa"/>
          <w:shd w:val="clear" w:color="auto" w:fill="auto"/>
        </w:tcPr>
        <w:p w14:paraId="0DD82FBB" w14:textId="77777777" w:rsidR="006A7494" w:rsidRPr="0077764C" w:rsidRDefault="00071860" w:rsidP="006A7494">
          <w:pPr>
            <w:pStyle w:val="Header"/>
          </w:pPr>
        </w:p>
      </w:tc>
      <w:tc>
        <w:tcPr>
          <w:tcW w:w="1962" w:type="dxa"/>
          <w:shd w:val="clear" w:color="auto" w:fill="auto"/>
        </w:tcPr>
        <w:p w14:paraId="39ABC84A" w14:textId="77777777" w:rsidR="006A7494" w:rsidRPr="0077764C" w:rsidRDefault="00071860" w:rsidP="006A7494">
          <w:pPr>
            <w:pStyle w:val="Header"/>
          </w:pPr>
        </w:p>
      </w:tc>
    </w:tr>
  </w:tbl>
  <w:p w14:paraId="51D7D054" w14:textId="77777777" w:rsidR="00A011CC" w:rsidRDefault="00071860" w:rsidP="00A011CC">
    <w:pPr>
      <w:pStyle w:val="Header"/>
    </w:pPr>
  </w:p>
  <w:p w14:paraId="5F60067F" w14:textId="77777777" w:rsidR="00A011CC" w:rsidRPr="00B75534" w:rsidRDefault="00071860"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D2"/>
    <w:rsid w:val="00031428"/>
    <w:rsid w:val="00062C87"/>
    <w:rsid w:val="00071860"/>
    <w:rsid w:val="00084EE1"/>
    <w:rsid w:val="000F3F90"/>
    <w:rsid w:val="00125608"/>
    <w:rsid w:val="001275E7"/>
    <w:rsid w:val="0018288D"/>
    <w:rsid w:val="001861ED"/>
    <w:rsid w:val="001A16A3"/>
    <w:rsid w:val="001E3CE1"/>
    <w:rsid w:val="001E73AB"/>
    <w:rsid w:val="002811B0"/>
    <w:rsid w:val="00283767"/>
    <w:rsid w:val="002C0F0A"/>
    <w:rsid w:val="0033397E"/>
    <w:rsid w:val="00362520"/>
    <w:rsid w:val="004D64E5"/>
    <w:rsid w:val="005853A7"/>
    <w:rsid w:val="00700390"/>
    <w:rsid w:val="00753F99"/>
    <w:rsid w:val="0079193F"/>
    <w:rsid w:val="007C429F"/>
    <w:rsid w:val="0081658D"/>
    <w:rsid w:val="00856D7C"/>
    <w:rsid w:val="00895607"/>
    <w:rsid w:val="008E6845"/>
    <w:rsid w:val="00967838"/>
    <w:rsid w:val="009A121C"/>
    <w:rsid w:val="009B7ED2"/>
    <w:rsid w:val="00BE0828"/>
    <w:rsid w:val="00CF0FE2"/>
    <w:rsid w:val="00D6584D"/>
    <w:rsid w:val="00D96C85"/>
    <w:rsid w:val="00DA7717"/>
    <w:rsid w:val="00EA6DB3"/>
    <w:rsid w:val="00ED0CC6"/>
    <w:rsid w:val="00FE45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89D5"/>
  <w15:chartTrackingRefBased/>
  <w15:docId w15:val="{2308F284-3D35-4A87-A9AC-0BADEB22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7ED2"/>
    <w:pPr>
      <w:spacing w:after="0" w:line="240" w:lineRule="auto"/>
    </w:pPr>
    <w:rPr>
      <w:rFonts w:ascii="Georgia" w:eastAsia="Georgia" w:hAnsi="Georgia" w:cs="Times New Roman"/>
      <w:sz w:val="20"/>
      <w:szCs w:val="20"/>
    </w:rPr>
  </w:style>
  <w:style w:type="paragraph" w:styleId="Heading1">
    <w:name w:val="heading 1"/>
    <w:aliases w:val="KTH Rubrik 1"/>
    <w:basedOn w:val="Normal"/>
    <w:next w:val="BodyText"/>
    <w:link w:val="Heading1Char"/>
    <w:uiPriority w:val="3"/>
    <w:qFormat/>
    <w:rsid w:val="009B7ED2"/>
    <w:pPr>
      <w:keepNext/>
      <w:keepLines/>
      <w:spacing w:before="240" w:after="240" w:line="280" w:lineRule="atLeast"/>
      <w:outlineLvl w:val="0"/>
    </w:pPr>
    <w:rPr>
      <w:rFonts w:ascii="Arial" w:eastAsia="Times New Roman" w:hAnsi="Arial"/>
      <w:b/>
      <w:bCs/>
      <w:sz w:val="24"/>
      <w:szCs w:val="28"/>
    </w:rPr>
  </w:style>
  <w:style w:type="paragraph" w:styleId="Heading2">
    <w:name w:val="heading 2"/>
    <w:aliases w:val="KTH Rubrik 2"/>
    <w:basedOn w:val="Normal"/>
    <w:next w:val="BodyText"/>
    <w:link w:val="Heading2Char"/>
    <w:uiPriority w:val="3"/>
    <w:qFormat/>
    <w:rsid w:val="009B7ED2"/>
    <w:pPr>
      <w:keepNext/>
      <w:keepLines/>
      <w:spacing w:before="240" w:after="80" w:line="260" w:lineRule="atLeast"/>
      <w:outlineLvl w:val="1"/>
    </w:pPr>
    <w:rPr>
      <w:rFonts w:ascii="Arial" w:eastAsia="Times New Roman"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TH Rubrik 1 Char"/>
    <w:basedOn w:val="DefaultParagraphFont"/>
    <w:link w:val="Heading1"/>
    <w:uiPriority w:val="3"/>
    <w:rsid w:val="009B7ED2"/>
    <w:rPr>
      <w:rFonts w:ascii="Arial" w:eastAsia="Times New Roman" w:hAnsi="Arial" w:cs="Times New Roman"/>
      <w:b/>
      <w:bCs/>
      <w:sz w:val="24"/>
      <w:szCs w:val="28"/>
    </w:rPr>
  </w:style>
  <w:style w:type="character" w:customStyle="1" w:styleId="Heading2Char">
    <w:name w:val="Heading 2 Char"/>
    <w:aliases w:val="KTH Rubrik 2 Char"/>
    <w:basedOn w:val="DefaultParagraphFont"/>
    <w:link w:val="Heading2"/>
    <w:uiPriority w:val="3"/>
    <w:rsid w:val="009B7ED2"/>
    <w:rPr>
      <w:rFonts w:ascii="Arial" w:eastAsia="Times New Roman" w:hAnsi="Arial" w:cs="Times New Roman"/>
      <w:b/>
      <w:bCs/>
      <w:sz w:val="20"/>
      <w:szCs w:val="26"/>
    </w:rPr>
  </w:style>
  <w:style w:type="paragraph" w:styleId="BodyText">
    <w:name w:val="Body Text"/>
    <w:aliases w:val="KTH Brödtext"/>
    <w:basedOn w:val="Normal"/>
    <w:link w:val="BodyTextChar"/>
    <w:uiPriority w:val="1"/>
    <w:qFormat/>
    <w:rsid w:val="009B7ED2"/>
    <w:pPr>
      <w:spacing w:after="240" w:line="260" w:lineRule="atLeast"/>
    </w:pPr>
  </w:style>
  <w:style w:type="character" w:customStyle="1" w:styleId="BodyTextChar">
    <w:name w:val="Body Text Char"/>
    <w:aliases w:val="KTH Brödtext Char"/>
    <w:basedOn w:val="DefaultParagraphFont"/>
    <w:link w:val="BodyText"/>
    <w:uiPriority w:val="1"/>
    <w:rsid w:val="009B7ED2"/>
    <w:rPr>
      <w:rFonts w:ascii="Georgia" w:eastAsia="Georgia" w:hAnsi="Georgia" w:cs="Times New Roman"/>
      <w:sz w:val="20"/>
      <w:szCs w:val="20"/>
    </w:rPr>
  </w:style>
  <w:style w:type="paragraph" w:customStyle="1" w:styleId="KTHTitel">
    <w:name w:val="KTH Titel"/>
    <w:basedOn w:val="Normal"/>
    <w:next w:val="BodyText"/>
    <w:uiPriority w:val="2"/>
    <w:qFormat/>
    <w:rsid w:val="009B7ED2"/>
    <w:pPr>
      <w:spacing w:after="360" w:line="320" w:lineRule="atLeast"/>
    </w:pPr>
    <w:rPr>
      <w:rFonts w:ascii="Arial" w:hAnsi="Arial"/>
      <w:b/>
      <w:sz w:val="28"/>
    </w:rPr>
  </w:style>
  <w:style w:type="paragraph" w:customStyle="1" w:styleId="KTHPunktlistaPunktlista">
    <w:name w:val="KTH Punktlista  (Punktlista)"/>
    <w:basedOn w:val="Normal"/>
    <w:uiPriority w:val="5"/>
    <w:qFormat/>
    <w:rsid w:val="009B7ED2"/>
    <w:pPr>
      <w:numPr>
        <w:numId w:val="1"/>
      </w:numPr>
      <w:spacing w:before="120" w:after="120" w:line="260" w:lineRule="atLeast"/>
      <w:ind w:left="714" w:hanging="357"/>
    </w:pPr>
  </w:style>
  <w:style w:type="paragraph" w:customStyle="1" w:styleId="KTHPunktlista2Punktlista2">
    <w:name w:val="KTH Punktlista 2  (Punktlista 2)"/>
    <w:basedOn w:val="Normal"/>
    <w:uiPriority w:val="5"/>
    <w:rsid w:val="009B7ED2"/>
    <w:pPr>
      <w:numPr>
        <w:ilvl w:val="1"/>
        <w:numId w:val="1"/>
      </w:numPr>
      <w:spacing w:before="80" w:after="80" w:line="260" w:lineRule="atLeast"/>
      <w:ind w:left="1434" w:hanging="357"/>
    </w:pPr>
  </w:style>
  <w:style w:type="paragraph" w:customStyle="1" w:styleId="KTHPunktlista3Punktlista3">
    <w:name w:val="KTH Punktlista 3  (Punktlista 3)"/>
    <w:basedOn w:val="Normal"/>
    <w:uiPriority w:val="5"/>
    <w:rsid w:val="009B7ED2"/>
    <w:pPr>
      <w:numPr>
        <w:ilvl w:val="2"/>
        <w:numId w:val="1"/>
      </w:numPr>
      <w:spacing w:before="40" w:after="40" w:line="260" w:lineRule="atLeast"/>
      <w:ind w:left="2336" w:hanging="357"/>
    </w:pPr>
  </w:style>
  <w:style w:type="paragraph" w:styleId="Header">
    <w:name w:val="header"/>
    <w:basedOn w:val="Normal"/>
    <w:link w:val="HeaderChar"/>
    <w:uiPriority w:val="8"/>
    <w:rsid w:val="009B7ED2"/>
    <w:pPr>
      <w:tabs>
        <w:tab w:val="center" w:pos="4536"/>
        <w:tab w:val="right" w:pos="9072"/>
      </w:tabs>
      <w:spacing w:after="20"/>
    </w:pPr>
    <w:rPr>
      <w:rFonts w:ascii="Arial" w:hAnsi="Arial"/>
      <w:sz w:val="15"/>
    </w:rPr>
  </w:style>
  <w:style w:type="character" w:customStyle="1" w:styleId="HeaderChar">
    <w:name w:val="Header Char"/>
    <w:basedOn w:val="DefaultParagraphFont"/>
    <w:link w:val="Header"/>
    <w:uiPriority w:val="8"/>
    <w:rsid w:val="009B7ED2"/>
    <w:rPr>
      <w:rFonts w:ascii="Arial" w:eastAsia="Georgia" w:hAnsi="Arial" w:cs="Times New Roman"/>
      <w:sz w:val="15"/>
      <w:szCs w:val="20"/>
    </w:rPr>
  </w:style>
  <w:style w:type="character" w:styleId="PageNumber">
    <w:name w:val="page number"/>
    <w:uiPriority w:val="8"/>
    <w:rsid w:val="009B7ED2"/>
    <w:rPr>
      <w:rFonts w:ascii="Arial" w:hAnsi="Arial"/>
      <w:sz w:val="15"/>
    </w:rPr>
  </w:style>
  <w:style w:type="paragraph" w:styleId="Footer">
    <w:name w:val="footer"/>
    <w:basedOn w:val="Normal"/>
    <w:link w:val="FooterChar"/>
    <w:uiPriority w:val="8"/>
    <w:rsid w:val="009B7ED2"/>
    <w:pPr>
      <w:tabs>
        <w:tab w:val="center" w:pos="4536"/>
        <w:tab w:val="right" w:pos="9072"/>
      </w:tabs>
      <w:spacing w:line="210" w:lineRule="atLeast"/>
    </w:pPr>
    <w:rPr>
      <w:rFonts w:ascii="Arial" w:hAnsi="Arial"/>
      <w:sz w:val="15"/>
    </w:rPr>
  </w:style>
  <w:style w:type="character" w:customStyle="1" w:styleId="FooterChar">
    <w:name w:val="Footer Char"/>
    <w:basedOn w:val="DefaultParagraphFont"/>
    <w:link w:val="Footer"/>
    <w:uiPriority w:val="8"/>
    <w:rsid w:val="009B7ED2"/>
    <w:rPr>
      <w:rFonts w:ascii="Arial" w:eastAsia="Georgia" w:hAnsi="Arial" w:cs="Times New Roman"/>
      <w:sz w:val="15"/>
      <w:szCs w:val="20"/>
    </w:rPr>
  </w:style>
  <w:style w:type="paragraph" w:customStyle="1" w:styleId="HeaderBold">
    <w:name w:val="HeaderBold"/>
    <w:basedOn w:val="Header"/>
    <w:uiPriority w:val="8"/>
    <w:rsid w:val="009B7ED2"/>
    <w:pPr>
      <w:spacing w:before="20"/>
    </w:pPr>
    <w:rPr>
      <w:b/>
    </w:rPr>
  </w:style>
  <w:style w:type="character" w:styleId="Hyperlink">
    <w:name w:val="Hyperlink"/>
    <w:uiPriority w:val="99"/>
    <w:unhideWhenUsed/>
    <w:rsid w:val="009B7ED2"/>
    <w:rPr>
      <w:color w:val="0000FF"/>
      <w:u w:val="single"/>
    </w:rPr>
  </w:style>
  <w:style w:type="character" w:styleId="FollowedHyperlink">
    <w:name w:val="FollowedHyperlink"/>
    <w:basedOn w:val="DefaultParagraphFont"/>
    <w:uiPriority w:val="99"/>
    <w:semiHidden/>
    <w:unhideWhenUsed/>
    <w:rsid w:val="000F3F90"/>
    <w:rPr>
      <w:color w:val="800080" w:themeColor="followedHyperlink"/>
      <w:u w:val="single"/>
    </w:rPr>
  </w:style>
  <w:style w:type="character" w:styleId="CommentReference">
    <w:name w:val="annotation reference"/>
    <w:basedOn w:val="DefaultParagraphFont"/>
    <w:uiPriority w:val="99"/>
    <w:semiHidden/>
    <w:unhideWhenUsed/>
    <w:rsid w:val="005853A7"/>
    <w:rPr>
      <w:sz w:val="16"/>
      <w:szCs w:val="16"/>
    </w:rPr>
  </w:style>
  <w:style w:type="paragraph" w:styleId="CommentText">
    <w:name w:val="annotation text"/>
    <w:basedOn w:val="Normal"/>
    <w:link w:val="CommentTextChar"/>
    <w:uiPriority w:val="99"/>
    <w:unhideWhenUsed/>
    <w:rsid w:val="005853A7"/>
  </w:style>
  <w:style w:type="character" w:customStyle="1" w:styleId="CommentTextChar">
    <w:name w:val="Comment Text Char"/>
    <w:basedOn w:val="DefaultParagraphFont"/>
    <w:link w:val="CommentText"/>
    <w:uiPriority w:val="99"/>
    <w:rsid w:val="005853A7"/>
    <w:rPr>
      <w:rFonts w:ascii="Georgia" w:eastAsia="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853A7"/>
    <w:rPr>
      <w:b/>
      <w:bCs/>
    </w:rPr>
  </w:style>
  <w:style w:type="character" w:customStyle="1" w:styleId="CommentSubjectChar">
    <w:name w:val="Comment Subject Char"/>
    <w:basedOn w:val="CommentTextChar"/>
    <w:link w:val="CommentSubject"/>
    <w:uiPriority w:val="99"/>
    <w:semiHidden/>
    <w:rsid w:val="005853A7"/>
    <w:rPr>
      <w:rFonts w:ascii="Georgia" w:eastAsia="Georgia" w:hAnsi="Georgia" w:cs="Times New Roman"/>
      <w:b/>
      <w:bCs/>
      <w:sz w:val="20"/>
      <w:szCs w:val="20"/>
    </w:rPr>
  </w:style>
  <w:style w:type="paragraph" w:styleId="BalloonText">
    <w:name w:val="Balloon Text"/>
    <w:basedOn w:val="Normal"/>
    <w:link w:val="BalloonTextChar"/>
    <w:uiPriority w:val="99"/>
    <w:semiHidden/>
    <w:unhideWhenUsed/>
    <w:rsid w:val="005853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3A7"/>
    <w:rPr>
      <w:rFonts w:ascii="Segoe UI" w:eastAsia="Georg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kth.se/polopoly_fs/1.661655.1562751581!/Anvisning_om_l%C3%B6nekriterier.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ra.kth.se/polopoly_fs/1.661655.1562751581!/Anvisning_om_l%C3%B6nekriterier.pdf" TargetMode="External"/><Relationship Id="rId4" Type="http://schemas.openxmlformats.org/officeDocument/2006/relationships/settings" Target="settings.xml"/><Relationship Id="rId9" Type="http://schemas.openxmlformats.org/officeDocument/2006/relationships/hyperlink" Target="mailto:saco-loner@kth.s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D9576-95AC-414C-AE27-0D1DDF0B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4272</Characters>
  <Application>Microsoft Office Word</Application>
  <DocSecurity>0</DocSecurity>
  <Lines>35</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KTH</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Jansen</dc:creator>
  <cp:keywords/>
  <dc:description/>
  <cp:lastModifiedBy>Anders Jansen</cp:lastModifiedBy>
  <cp:revision>3</cp:revision>
  <dcterms:created xsi:type="dcterms:W3CDTF">2024-09-06T09:37:00Z</dcterms:created>
  <dcterms:modified xsi:type="dcterms:W3CDTF">2024-09-06T09:39:00Z</dcterms:modified>
</cp:coreProperties>
</file>