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22" w:rsidRDefault="00806822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23CE52A" wp14:editId="25307BF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4AD">
        <w:rPr>
          <w:b/>
          <w:sz w:val="32"/>
          <w:szCs w:val="32"/>
        </w:rPr>
        <w:br/>
      </w:r>
    </w:p>
    <w:p w:rsidR="00D6277B" w:rsidRPr="00AE2F01" w:rsidRDefault="00D6277B">
      <w:pPr>
        <w:rPr>
          <w:b/>
          <w:sz w:val="36"/>
          <w:szCs w:val="36"/>
        </w:rPr>
      </w:pPr>
      <w:proofErr w:type="spellStart"/>
      <w:r w:rsidRPr="00806822">
        <w:rPr>
          <w:b/>
          <w:sz w:val="36"/>
          <w:szCs w:val="36"/>
        </w:rPr>
        <w:t>Apendix</w:t>
      </w:r>
      <w:proofErr w:type="spellEnd"/>
      <w:r w:rsidRPr="00806822">
        <w:rPr>
          <w:b/>
          <w:sz w:val="36"/>
          <w:szCs w:val="36"/>
        </w:rPr>
        <w:t xml:space="preserve">: </w:t>
      </w:r>
      <w:proofErr w:type="spellStart"/>
      <w:r w:rsidR="00806822" w:rsidRPr="00806822">
        <w:rPr>
          <w:b/>
          <w:sz w:val="36"/>
          <w:szCs w:val="36"/>
        </w:rPr>
        <w:t>Reporting</w:t>
      </w:r>
      <w:proofErr w:type="spellEnd"/>
      <w:r w:rsidR="00806822" w:rsidRPr="00806822">
        <w:rPr>
          <w:b/>
          <w:sz w:val="36"/>
          <w:szCs w:val="36"/>
        </w:rPr>
        <w:t xml:space="preserve"> </w:t>
      </w:r>
      <w:proofErr w:type="spellStart"/>
      <w:r w:rsidR="00806822" w:rsidRPr="00806822">
        <w:rPr>
          <w:b/>
          <w:sz w:val="36"/>
          <w:szCs w:val="36"/>
        </w:rPr>
        <w:t>of</w:t>
      </w:r>
      <w:proofErr w:type="spellEnd"/>
      <w:r w:rsidR="00806822" w:rsidRPr="00806822">
        <w:rPr>
          <w:b/>
          <w:sz w:val="36"/>
          <w:szCs w:val="36"/>
        </w:rPr>
        <w:t xml:space="preserve"> </w:t>
      </w:r>
      <w:proofErr w:type="spellStart"/>
      <w:r w:rsidR="00806822">
        <w:rPr>
          <w:b/>
          <w:sz w:val="36"/>
          <w:szCs w:val="36"/>
        </w:rPr>
        <w:t>Secondary</w:t>
      </w:r>
      <w:proofErr w:type="spellEnd"/>
      <w:r w:rsidR="00806822">
        <w:rPr>
          <w:b/>
          <w:sz w:val="36"/>
          <w:szCs w:val="36"/>
        </w:rPr>
        <w:t xml:space="preserve"> </w:t>
      </w:r>
      <w:proofErr w:type="spellStart"/>
      <w:r w:rsidR="00806822">
        <w:rPr>
          <w:b/>
          <w:sz w:val="36"/>
          <w:szCs w:val="36"/>
        </w:rPr>
        <w:t>occupation</w:t>
      </w:r>
      <w:proofErr w:type="spellEnd"/>
      <w:r w:rsidR="00806822" w:rsidRPr="00806822">
        <w:rPr>
          <w:b/>
          <w:sz w:val="36"/>
          <w:szCs w:val="36"/>
        </w:rPr>
        <w:t xml:space="preserve"> </w:t>
      </w:r>
      <w:proofErr w:type="spellStart"/>
      <w:r w:rsidR="00806822" w:rsidRPr="00806822">
        <w:rPr>
          <w:b/>
          <w:sz w:val="36"/>
          <w:szCs w:val="36"/>
        </w:rPr>
        <w:t>including</w:t>
      </w:r>
      <w:proofErr w:type="spellEnd"/>
      <w:r w:rsidR="00806822" w:rsidRPr="00806822">
        <w:rPr>
          <w:b/>
          <w:sz w:val="36"/>
          <w:szCs w:val="36"/>
        </w:rPr>
        <w:t xml:space="preserve"> </w:t>
      </w:r>
      <w:proofErr w:type="spellStart"/>
      <w:r w:rsidR="00806822" w:rsidRPr="00806822">
        <w:rPr>
          <w:b/>
          <w:sz w:val="36"/>
          <w:szCs w:val="36"/>
        </w:rPr>
        <w:t>assessment</w:t>
      </w:r>
      <w:proofErr w:type="spellEnd"/>
      <w:r w:rsidR="009A0B81">
        <w:rPr>
          <w:b/>
          <w:sz w:val="36"/>
          <w:szCs w:val="36"/>
        </w:rPr>
        <w:br/>
      </w:r>
    </w:p>
    <w:p w:rsidR="00D6277B" w:rsidRPr="00D6277B" w:rsidRDefault="00D6277B">
      <w:pPr>
        <w:rPr>
          <w:b/>
          <w:sz w:val="28"/>
          <w:szCs w:val="28"/>
        </w:rPr>
      </w:pPr>
      <w:r w:rsidRPr="00D6277B">
        <w:rPr>
          <w:b/>
          <w:sz w:val="28"/>
          <w:szCs w:val="28"/>
        </w:rPr>
        <w:t>Respondent</w:t>
      </w:r>
    </w:p>
    <w:p w:rsidR="00D6277B" w:rsidRDefault="00D6277B">
      <w:proofErr w:type="spellStart"/>
      <w:r>
        <w:t>Name</w:t>
      </w:r>
      <w:proofErr w:type="spellEnd"/>
      <w:r>
        <w:t>:</w:t>
      </w:r>
    </w:p>
    <w:p w:rsidR="009A0B81" w:rsidRPr="009A0B81" w:rsidRDefault="00D6277B">
      <w:r>
        <w:t xml:space="preserve">Personal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  <w:r w:rsidR="009A0B81">
        <w:br/>
      </w:r>
    </w:p>
    <w:p w:rsidR="00167E4D" w:rsidRPr="009A0B81" w:rsidRDefault="008068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Secondary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occupation</w:t>
      </w:r>
      <w:proofErr w:type="spellEnd"/>
      <w:r w:rsidR="009A0B81">
        <w:rPr>
          <w:b/>
          <w:sz w:val="28"/>
          <w:szCs w:val="28"/>
        </w:rPr>
        <w:br/>
      </w:r>
      <w:r w:rsidR="009A0B81">
        <w:rPr>
          <w:b/>
          <w:sz w:val="28"/>
          <w:szCs w:val="28"/>
        </w:rPr>
        <w:br/>
      </w:r>
      <w:proofErr w:type="spellStart"/>
      <w:r w:rsidR="00167E4D">
        <w:t>Employer</w:t>
      </w:r>
      <w:proofErr w:type="spellEnd"/>
      <w:r w:rsidR="00167E4D">
        <w:t xml:space="preserve"> (</w:t>
      </w:r>
      <w:proofErr w:type="spellStart"/>
      <w:r w:rsidR="00167E4D">
        <w:t>including</w:t>
      </w:r>
      <w:proofErr w:type="spellEnd"/>
      <w:r w:rsidR="00167E4D">
        <w:t xml:space="preserve"> </w:t>
      </w:r>
      <w:proofErr w:type="spellStart"/>
      <w:r w:rsidR="00167E4D">
        <w:t>organization</w:t>
      </w:r>
      <w:proofErr w:type="spellEnd"/>
      <w:r w:rsidR="00167E4D">
        <w:t xml:space="preserve"> </w:t>
      </w:r>
      <w:proofErr w:type="spellStart"/>
      <w:r w:rsidR="00167E4D">
        <w:t>number</w:t>
      </w:r>
      <w:proofErr w:type="spellEnd"/>
      <w:r w:rsidR="00167E4D">
        <w:t xml:space="preserve">): </w:t>
      </w:r>
    </w:p>
    <w:p w:rsidR="00AE2F01" w:rsidRDefault="009A0B81"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occupation</w:t>
      </w:r>
      <w:proofErr w:type="spellEnd"/>
      <w:r w:rsidR="00AE2F01">
        <w:t>:</w:t>
      </w:r>
    </w:p>
    <w:p w:rsidR="003744AD" w:rsidRDefault="003744AD">
      <w:r>
        <w:t>D</w:t>
      </w:r>
      <w:r w:rsidR="009A0B81">
        <w:t xml:space="preserve">uration </w:t>
      </w:r>
      <w:proofErr w:type="spellStart"/>
      <w:r w:rsidR="009A0B81">
        <w:t>of</w:t>
      </w:r>
      <w:proofErr w:type="spellEnd"/>
      <w:r w:rsidR="009A0B81">
        <w:t xml:space="preserve"> the </w:t>
      </w:r>
      <w:proofErr w:type="spellStart"/>
      <w:r w:rsidR="009A0B81">
        <w:t>secondary</w:t>
      </w:r>
      <w:proofErr w:type="spellEnd"/>
      <w:r w:rsidR="009A0B81">
        <w:t xml:space="preserve"> </w:t>
      </w:r>
      <w:proofErr w:type="spellStart"/>
      <w:r w:rsidR="009A0B81">
        <w:t>occupation</w:t>
      </w:r>
      <w:proofErr w:type="spellEnd"/>
      <w:r>
        <w:t>:</w:t>
      </w:r>
    </w:p>
    <w:p w:rsidR="00D6277B" w:rsidRDefault="00167E4D">
      <w:proofErr w:type="spellStart"/>
      <w:r>
        <w:t>Approximate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in </w:t>
      </w:r>
      <w:proofErr w:type="spellStart"/>
      <w:r>
        <w:t>hours</w:t>
      </w:r>
      <w:proofErr w:type="spellEnd"/>
      <w:r>
        <w:t xml:space="preserve"> per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>:</w:t>
      </w:r>
    </w:p>
    <w:p w:rsidR="00D6277B" w:rsidRDefault="00D6277B"/>
    <w:p w:rsidR="00D6277B" w:rsidRDefault="008F72D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85A1E" wp14:editId="008604AC">
                <wp:simplePos x="0" y="0"/>
                <wp:positionH relativeFrom="column">
                  <wp:posOffset>933450</wp:posOffset>
                </wp:positionH>
                <wp:positionV relativeFrom="paragraph">
                  <wp:posOffset>214630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ADCF" id="Rectangle 4" o:spid="_x0000_s1026" style="position:absolute;margin-left:73.5pt;margin-top:16.9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227965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442E" id="Rectangle 3" o:spid="_x0000_s1026" style="position:absolute;margin-left:19.9pt;margin-top:17.9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UqZA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" fillcolor="white [3201]" strokecolor="#f79646 [3209]" strokeweight="2pt"/>
            </w:pict>
          </mc:Fallback>
        </mc:AlternateContent>
      </w:r>
      <w:proofErr w:type="spellStart"/>
      <w:r w:rsidR="00D6277B">
        <w:t>Are</w:t>
      </w:r>
      <w:proofErr w:type="spellEnd"/>
      <w:r w:rsidR="00D6277B">
        <w:t xml:space="preserve"> </w:t>
      </w:r>
      <w:proofErr w:type="spellStart"/>
      <w:r w:rsidR="00D6277B">
        <w:t>there</w:t>
      </w:r>
      <w:proofErr w:type="spellEnd"/>
      <w:r w:rsidR="00D6277B">
        <w:t xml:space="preserve"> </w:t>
      </w:r>
      <w:proofErr w:type="spellStart"/>
      <w:r w:rsidR="00D6277B">
        <w:t>financial</w:t>
      </w:r>
      <w:proofErr w:type="spellEnd"/>
      <w:r w:rsidR="00D6277B">
        <w:t xml:space="preserve"> </w:t>
      </w:r>
      <w:proofErr w:type="spellStart"/>
      <w:r w:rsidR="00D6277B">
        <w:t>tra</w:t>
      </w:r>
      <w:r w:rsidR="008C12EA">
        <w:t>nsactions</w:t>
      </w:r>
      <w:proofErr w:type="spellEnd"/>
      <w:r w:rsidR="008C12EA">
        <w:t xml:space="preserve"> </w:t>
      </w:r>
      <w:proofErr w:type="spellStart"/>
      <w:r w:rsidR="008C12EA">
        <w:t>between</w:t>
      </w:r>
      <w:proofErr w:type="spellEnd"/>
      <w:r w:rsidR="008C12EA">
        <w:t xml:space="preserve"> the </w:t>
      </w:r>
      <w:proofErr w:type="spellStart"/>
      <w:r w:rsidR="008C12EA">
        <w:t>repored</w:t>
      </w:r>
      <w:proofErr w:type="spellEnd"/>
      <w:r w:rsidR="008C12EA">
        <w:t xml:space="preserve"> </w:t>
      </w:r>
      <w:proofErr w:type="spellStart"/>
      <w:r w:rsidR="008C12EA">
        <w:t>secondary</w:t>
      </w:r>
      <w:proofErr w:type="spellEnd"/>
      <w:r w:rsidR="008C12EA">
        <w:t xml:space="preserve"> </w:t>
      </w:r>
      <w:proofErr w:type="spellStart"/>
      <w:r w:rsidR="008C12EA">
        <w:t>occupation</w:t>
      </w:r>
      <w:proofErr w:type="spellEnd"/>
      <w:r w:rsidR="00C33718">
        <w:t xml:space="preserve"> and KTH? </w:t>
      </w:r>
      <w:r>
        <w:br/>
      </w:r>
      <w:proofErr w:type="gramStart"/>
      <w:r w:rsidR="00C33718">
        <w:t xml:space="preserve">YES        </w:t>
      </w:r>
      <w:r>
        <w:t xml:space="preserve">       </w:t>
      </w:r>
      <w:r w:rsidR="00D6277B">
        <w:t>NO</w:t>
      </w:r>
      <w:proofErr w:type="gramEnd"/>
      <w:r>
        <w:t xml:space="preserve"> </w:t>
      </w:r>
      <w:r w:rsidR="00D6277B">
        <w:br/>
      </w:r>
      <w:bookmarkStart w:id="0" w:name="_GoBack"/>
      <w:bookmarkEnd w:id="0"/>
    </w:p>
    <w:p w:rsidR="00D6277B" w:rsidRDefault="008F72D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7D323" id="Rectangle 2" o:spid="_x0000_s1026" style="position:absolute;margin-left:1.15pt;margin-top:3.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2r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" fillcolor="white [3201]" strokecolor="#f79646 [3209]" strokeweight="2pt"/>
            </w:pict>
          </mc:Fallback>
        </mc:AlternateContent>
      </w:r>
      <w:r w:rsidR="00D6277B">
        <w:t xml:space="preserve">       I </w:t>
      </w:r>
      <w:proofErr w:type="spellStart"/>
      <w:r w:rsidR="00D6277B">
        <w:t>am</w:t>
      </w:r>
      <w:proofErr w:type="spellEnd"/>
      <w:r w:rsidR="00D6277B">
        <w:t xml:space="preserve"> </w:t>
      </w:r>
      <w:proofErr w:type="spellStart"/>
      <w:r w:rsidR="00D6277B">
        <w:t>aware</w:t>
      </w:r>
      <w:proofErr w:type="spellEnd"/>
      <w:r w:rsidR="00D6277B">
        <w:t xml:space="preserve"> </w:t>
      </w:r>
      <w:proofErr w:type="spellStart"/>
      <w:r w:rsidR="00D6277B">
        <w:t>that</w:t>
      </w:r>
      <w:proofErr w:type="spellEnd"/>
      <w:r w:rsidR="00D6277B">
        <w:t xml:space="preserve"> I </w:t>
      </w:r>
      <w:proofErr w:type="spellStart"/>
      <w:r w:rsidR="00D6277B">
        <w:t>am</w:t>
      </w:r>
      <w:proofErr w:type="spellEnd"/>
      <w:r w:rsidR="00D6277B">
        <w:t xml:space="preserve"> not </w:t>
      </w:r>
      <w:proofErr w:type="spellStart"/>
      <w:r w:rsidR="00D6277B">
        <w:t>allowed</w:t>
      </w:r>
      <w:proofErr w:type="spellEnd"/>
      <w:r w:rsidR="00D6277B">
        <w:t xml:space="preserve"> to </w:t>
      </w:r>
      <w:proofErr w:type="spellStart"/>
      <w:r w:rsidR="00D6277B">
        <w:t>use</w:t>
      </w:r>
      <w:proofErr w:type="spellEnd"/>
      <w:r w:rsidR="00D6277B">
        <w:t xml:space="preserve"> KTH </w:t>
      </w:r>
      <w:proofErr w:type="spellStart"/>
      <w:r w:rsidR="00D6277B">
        <w:t>re</w:t>
      </w:r>
      <w:r w:rsidR="008C12EA">
        <w:t>sources</w:t>
      </w:r>
      <w:proofErr w:type="spellEnd"/>
      <w:r w:rsidR="008C12EA">
        <w:t xml:space="preserve"> for my </w:t>
      </w:r>
      <w:proofErr w:type="spellStart"/>
      <w:r w:rsidR="008C12EA">
        <w:t>secondary</w:t>
      </w:r>
      <w:proofErr w:type="spellEnd"/>
      <w:r w:rsidR="008C12EA">
        <w:t xml:space="preserve"> </w:t>
      </w:r>
      <w:proofErr w:type="spellStart"/>
      <w:r w:rsidR="008C12EA">
        <w:t>occupation</w:t>
      </w:r>
      <w:proofErr w:type="spellEnd"/>
      <w:r w:rsidR="00D6277B">
        <w:t xml:space="preserve"> </w:t>
      </w:r>
      <w:proofErr w:type="spellStart"/>
      <w:r w:rsidR="00D6277B">
        <w:t>if</w:t>
      </w:r>
      <w:proofErr w:type="spellEnd"/>
      <w:r w:rsidR="00D6277B">
        <w:t xml:space="preserve"> not an </w:t>
      </w:r>
      <w:proofErr w:type="spellStart"/>
      <w:r w:rsidR="00D6277B">
        <w:t>agreement</w:t>
      </w:r>
      <w:proofErr w:type="spellEnd"/>
      <w:r w:rsidR="00D6277B">
        <w:t xml:space="preserve"> </w:t>
      </w:r>
      <w:proofErr w:type="spellStart"/>
      <w:r w:rsidR="00D6277B">
        <w:t>of</w:t>
      </w:r>
      <w:proofErr w:type="spellEnd"/>
      <w:r w:rsidR="00D6277B">
        <w:t xml:space="preserve"> </w:t>
      </w:r>
      <w:proofErr w:type="spellStart"/>
      <w:r w:rsidR="00D6277B">
        <w:t>such</w:t>
      </w:r>
      <w:proofErr w:type="spellEnd"/>
      <w:r w:rsidR="00D6277B">
        <w:t xml:space="preserve"> sort is </w:t>
      </w:r>
      <w:proofErr w:type="spellStart"/>
      <w:r w:rsidR="00D6277B">
        <w:t>made</w:t>
      </w:r>
      <w:proofErr w:type="spellEnd"/>
      <w:r w:rsidR="00D6277B">
        <w:t xml:space="preserve">. </w:t>
      </w:r>
    </w:p>
    <w:p w:rsidR="00C33718" w:rsidRDefault="009A0B81">
      <w:r>
        <w:br/>
      </w:r>
      <w:proofErr w:type="spellStart"/>
      <w:r w:rsidR="00C33718">
        <w:t>Other</w:t>
      </w:r>
      <w:proofErr w:type="spellEnd"/>
      <w:r w:rsidR="00C33718">
        <w:t xml:space="preserve"> information:</w:t>
      </w:r>
    </w:p>
    <w:p w:rsidR="00C33718" w:rsidRDefault="00C33718"/>
    <w:p w:rsidR="00D6277B" w:rsidRPr="006C3BA8" w:rsidRDefault="00D6277B" w:rsidP="00D6277B">
      <w:pPr>
        <w:pStyle w:val="BodyText"/>
        <w:rPr>
          <w:lang w:val="en-US"/>
        </w:rPr>
      </w:pPr>
      <w:r w:rsidRPr="006C3BA8">
        <w:rPr>
          <w:sz w:val="22"/>
          <w:lang w:val="en-US"/>
        </w:rPr>
        <w:t>I hereby certify that the above information is complete and correct.</w:t>
      </w:r>
    </w:p>
    <w:p w:rsidR="00D6277B" w:rsidRPr="00C33718" w:rsidRDefault="00D6277B" w:rsidP="00D6277B">
      <w:pPr>
        <w:pStyle w:val="BodyText"/>
        <w:rPr>
          <w:rFonts w:ascii="Arial" w:hAnsi="Arial" w:cs="Arial"/>
          <w:sz w:val="27"/>
          <w:szCs w:val="27"/>
          <w:lang w:eastAsia="sv-SE"/>
        </w:rPr>
      </w:pPr>
      <w:proofErr w:type="gramStart"/>
      <w:r w:rsidRPr="0094295B">
        <w:rPr>
          <w:rFonts w:ascii="Arial" w:hAnsi="Arial" w:cs="Arial"/>
          <w:sz w:val="27"/>
          <w:szCs w:val="27"/>
          <w:lang w:eastAsia="sv-SE"/>
        </w:rPr>
        <w:t>.........................................................................................</w:t>
      </w:r>
      <w:r w:rsidR="00C33718">
        <w:rPr>
          <w:rFonts w:ascii="Arial" w:hAnsi="Arial" w:cs="Arial"/>
          <w:sz w:val="27"/>
          <w:szCs w:val="27"/>
          <w:lang w:eastAsia="sv-SE"/>
        </w:rPr>
        <w:t>...............................</w:t>
      </w:r>
      <w:proofErr w:type="gramEnd"/>
      <w:r>
        <w:rPr>
          <w:sz w:val="22"/>
        </w:rPr>
        <w:t>Date</w:t>
      </w:r>
      <w:r w:rsidRPr="00567DDE">
        <w:rPr>
          <w:sz w:val="22"/>
        </w:rPr>
        <w:t>/</w:t>
      </w:r>
      <w:r>
        <w:rPr>
          <w:sz w:val="22"/>
        </w:rPr>
        <w:t>Signature</w:t>
      </w:r>
    </w:p>
    <w:p w:rsidR="00D6277B" w:rsidRDefault="00D6277B"/>
    <w:sectPr w:rsidR="00D6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2"/>
    <w:rsid w:val="00167E4D"/>
    <w:rsid w:val="003744AD"/>
    <w:rsid w:val="005D0380"/>
    <w:rsid w:val="00806822"/>
    <w:rsid w:val="008C12EA"/>
    <w:rsid w:val="008F72D1"/>
    <w:rsid w:val="00922062"/>
    <w:rsid w:val="009A0B81"/>
    <w:rsid w:val="00AE0288"/>
    <w:rsid w:val="00AE2F01"/>
    <w:rsid w:val="00C33718"/>
    <w:rsid w:val="00C669D0"/>
    <w:rsid w:val="00D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2369"/>
  <w15:docId w15:val="{161C982C-298B-4BC9-9FA4-EDBF0EC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D6277B"/>
    <w:pPr>
      <w:spacing w:after="240" w:line="260" w:lineRule="atLeast"/>
    </w:pPr>
    <w:rPr>
      <w:rFonts w:ascii="Georgia" w:eastAsia="Georgia" w:hAnsi="Georgia" w:cs="Times New Roman"/>
      <w:sz w:val="20"/>
      <w:szCs w:val="20"/>
    </w:rPr>
  </w:style>
  <w:style w:type="character" w:customStyle="1" w:styleId="BodyTextChar">
    <w:name w:val="Body Text Char"/>
    <w:aliases w:val="KTH Brödtext Char"/>
    <w:basedOn w:val="DefaultParagraphFont"/>
    <w:link w:val="BodyText"/>
    <w:rsid w:val="00D6277B"/>
    <w:rPr>
      <w:rFonts w:ascii="Georgia" w:eastAsia="Georgia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Bjurbäck</dc:creator>
  <cp:keywords/>
  <dc:description/>
  <cp:lastModifiedBy>Elina Bjurbäck</cp:lastModifiedBy>
  <cp:revision>3</cp:revision>
  <cp:lastPrinted>2019-02-15T09:15:00Z</cp:lastPrinted>
  <dcterms:created xsi:type="dcterms:W3CDTF">2019-02-15T08:25:00Z</dcterms:created>
  <dcterms:modified xsi:type="dcterms:W3CDTF">2019-09-19T11:24:00Z</dcterms:modified>
</cp:coreProperties>
</file>