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C831" w14:textId="1C2DB612" w:rsidR="00BF7D7C" w:rsidRDefault="006C3E19" w:rsidP="006C3E19">
      <w:pPr>
        <w:pStyle w:val="Rubrik1"/>
        <w:rPr>
          <w:rFonts w:ascii="Georgia" w:hAnsi="Georgia"/>
          <w:sz w:val="24"/>
          <w:szCs w:val="24"/>
        </w:rPr>
      </w:pPr>
      <w:r w:rsidRPr="001D548F">
        <w:rPr>
          <w:rFonts w:ascii="Georgia" w:hAnsi="Georgia"/>
          <w:sz w:val="24"/>
          <w:szCs w:val="24"/>
        </w:rPr>
        <w:t>Föreståndare Brandfarlig</w:t>
      </w:r>
      <w:r w:rsidR="00897B88">
        <w:rPr>
          <w:rFonts w:ascii="Georgia" w:hAnsi="Georgia"/>
          <w:sz w:val="24"/>
          <w:szCs w:val="24"/>
        </w:rPr>
        <w:t xml:space="preserve"> vara - Deleg</w:t>
      </w:r>
      <w:r w:rsidR="00CF5509">
        <w:rPr>
          <w:rFonts w:ascii="Georgia" w:hAnsi="Georgia"/>
          <w:sz w:val="24"/>
          <w:szCs w:val="24"/>
        </w:rPr>
        <w:t>ering</w:t>
      </w:r>
      <w:r w:rsidRPr="001D548F">
        <w:rPr>
          <w:rFonts w:ascii="Georgia" w:hAnsi="Georgia"/>
          <w:sz w:val="24"/>
          <w:szCs w:val="24"/>
        </w:rPr>
        <w:t xml:space="preserve"> </w:t>
      </w:r>
    </w:p>
    <w:p w14:paraId="0CE1B90D"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Syfte</w:t>
      </w:r>
    </w:p>
    <w:p w14:paraId="4A84D282" w14:textId="7D326A4E"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Syftet med denna</w:t>
      </w:r>
      <w:r w:rsidR="00E50D67">
        <w:rPr>
          <w:rFonts w:ascii="Georgia" w:hAnsi="Georgia" w:cs="Arial"/>
          <w:color w:val="262626"/>
          <w:sz w:val="24"/>
          <w:szCs w:val="24"/>
        </w:rPr>
        <w:t xml:space="preserve"> deleg</w:t>
      </w:r>
      <w:r w:rsidR="00CF5509">
        <w:rPr>
          <w:rFonts w:ascii="Georgia" w:hAnsi="Georgia" w:cs="Arial"/>
          <w:color w:val="262626"/>
          <w:sz w:val="24"/>
          <w:szCs w:val="24"/>
        </w:rPr>
        <w:t>ering</w:t>
      </w:r>
      <w:r w:rsidR="00E50D67">
        <w:rPr>
          <w:rFonts w:ascii="Georgia" w:hAnsi="Georgia" w:cs="Arial"/>
          <w:color w:val="262626"/>
          <w:sz w:val="24"/>
          <w:szCs w:val="24"/>
        </w:rPr>
        <w:t xml:space="preserve"> </w:t>
      </w:r>
      <w:r w:rsidRPr="001D548F">
        <w:rPr>
          <w:rFonts w:ascii="Georgia" w:hAnsi="Georgia" w:cs="Arial"/>
          <w:color w:val="262626"/>
          <w:sz w:val="24"/>
          <w:szCs w:val="24"/>
        </w:rPr>
        <w:t>är att beskriva föreståndarens uppgift och ge stöd för denna genom att klargöra omfattning och kunskapskrav utifrån gällande lagstiftning och KTH:s regelverk</w:t>
      </w:r>
    </w:p>
    <w:p w14:paraId="648C9433"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Omfattning</w:t>
      </w:r>
    </w:p>
    <w:p w14:paraId="001E539B" w14:textId="3E0BBF1B"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 xml:space="preserve">Denna </w:t>
      </w:r>
      <w:r w:rsidR="00E50D67">
        <w:rPr>
          <w:rFonts w:ascii="Georgia" w:hAnsi="Georgia" w:cs="Arial"/>
          <w:color w:val="262626"/>
          <w:sz w:val="24"/>
          <w:szCs w:val="24"/>
        </w:rPr>
        <w:t>deleg</w:t>
      </w:r>
      <w:r w:rsidR="00CF5509">
        <w:rPr>
          <w:rFonts w:ascii="Georgia" w:hAnsi="Georgia" w:cs="Arial"/>
          <w:color w:val="262626"/>
          <w:sz w:val="24"/>
          <w:szCs w:val="24"/>
        </w:rPr>
        <w:t xml:space="preserve">ering </w:t>
      </w:r>
      <w:r w:rsidR="00E50D67">
        <w:rPr>
          <w:rFonts w:ascii="Georgia" w:hAnsi="Georgia" w:cs="Arial"/>
          <w:color w:val="262626"/>
          <w:sz w:val="24"/>
          <w:szCs w:val="24"/>
        </w:rPr>
        <w:t>gäller ITM.</w:t>
      </w:r>
    </w:p>
    <w:p w14:paraId="267A0414"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Definitioner</w:t>
      </w:r>
    </w:p>
    <w:p w14:paraId="31FB3189" w14:textId="77777777" w:rsidR="006C3E19" w:rsidRPr="001D548F" w:rsidRDefault="006C3E19" w:rsidP="006C3E19">
      <w:pPr>
        <w:numPr>
          <w:ilvl w:val="0"/>
          <w:numId w:val="1"/>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Föreståndare för brandfarlig vara – ansvarig med särskild uppgift att verka för att verksamheten bedrivs enligt de aktsamhetskrav och övriga skyldigheter som följer av lag eller föreskrifter som meddelats i anslutning till lagen.</w:t>
      </w:r>
    </w:p>
    <w:p w14:paraId="0CA81476" w14:textId="77777777" w:rsidR="006C3E19" w:rsidRPr="001D548F" w:rsidRDefault="006C3E19" w:rsidP="006C3E19">
      <w:pPr>
        <w:numPr>
          <w:ilvl w:val="0"/>
          <w:numId w:val="1"/>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Ställföreträdande föreståndare - ersättare för ordinarie föreståndare vid dennes frånvaro.</w:t>
      </w:r>
    </w:p>
    <w:p w14:paraId="2725B57B" w14:textId="77777777" w:rsidR="006C3E19" w:rsidRPr="001D548F" w:rsidRDefault="006C3E19" w:rsidP="006C3E19">
      <w:pPr>
        <w:numPr>
          <w:ilvl w:val="0"/>
          <w:numId w:val="1"/>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Brandtillsyn - kommunal brandtillsyn genom brandförsvaret.</w:t>
      </w:r>
    </w:p>
    <w:p w14:paraId="6CAFF584"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Ansvar</w:t>
      </w:r>
    </w:p>
    <w:p w14:paraId="356AADE2" w14:textId="12A58B52"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En verksamhet som är tillstånd</w:t>
      </w:r>
      <w:r w:rsidR="006F189E">
        <w:rPr>
          <w:rFonts w:ascii="Georgia" w:hAnsi="Georgia" w:cs="Arial"/>
          <w:color w:val="262626"/>
          <w:sz w:val="24"/>
          <w:szCs w:val="24"/>
        </w:rPr>
        <w:t>s</w:t>
      </w:r>
      <w:r w:rsidRPr="001D548F">
        <w:rPr>
          <w:rFonts w:ascii="Georgia" w:hAnsi="Georgia" w:cs="Arial"/>
          <w:color w:val="262626"/>
          <w:sz w:val="24"/>
          <w:szCs w:val="24"/>
        </w:rPr>
        <w:t>pliktig för sin hantering av brandfarlig vara ska ha en eller flera personer utsedda till föreståndare.</w:t>
      </w:r>
    </w:p>
    <w:p w14:paraId="589D845A" w14:textId="4075DB23" w:rsidR="001D548F" w:rsidRDefault="006C3E19" w:rsidP="006C3E19">
      <w:pPr>
        <w:numPr>
          <w:ilvl w:val="0"/>
          <w:numId w:val="2"/>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Skolchef är föreståndare till dess uppgiften är delegerad. Skolchefen kan delegera uppgiften till en eller flera föreståndare och ställföreträdande föreståndare. I det fall uppgiften delegerats skall skolchefen ordna för att föreståndaren får tillräckliga befogenheter och möjligheter att fullfölja sitt uppdrag.</w:t>
      </w:r>
    </w:p>
    <w:p w14:paraId="2DEB54F3" w14:textId="444ED289" w:rsidR="006C3E19" w:rsidRPr="001D548F" w:rsidRDefault="006C3E19" w:rsidP="001D548F">
      <w:p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br/>
      </w:r>
      <w:hyperlink r:id="rId5" w:history="1">
        <w:r w:rsidRPr="001D548F">
          <w:rPr>
            <w:rStyle w:val="Hyperlnk"/>
            <w:rFonts w:ascii="Georgia" w:hAnsi="Georgia" w:cs="Arial"/>
            <w:sz w:val="24"/>
            <w:szCs w:val="24"/>
          </w:rPr>
          <w:t>Bilaga till beslut om deleg</w:t>
        </w:r>
        <w:r w:rsidR="00CF5509">
          <w:rPr>
            <w:rStyle w:val="Hyperlnk"/>
            <w:rFonts w:ascii="Georgia" w:hAnsi="Georgia" w:cs="Arial"/>
            <w:sz w:val="24"/>
            <w:szCs w:val="24"/>
          </w:rPr>
          <w:t>ering</w:t>
        </w:r>
        <w:r w:rsidRPr="001D548F">
          <w:rPr>
            <w:rStyle w:val="Hyperlnk"/>
            <w:rFonts w:ascii="Georgia" w:hAnsi="Georgia" w:cs="Arial"/>
            <w:sz w:val="24"/>
            <w:szCs w:val="24"/>
          </w:rPr>
          <w:t xml:space="preserve"> av föreståndare och ställföreträdande föreståndare</w:t>
        </w:r>
      </w:hyperlink>
    </w:p>
    <w:p w14:paraId="3826C977" w14:textId="77777777" w:rsidR="006C3E19" w:rsidRPr="001D548F" w:rsidRDefault="006C3E19" w:rsidP="006C3E19">
      <w:pPr>
        <w:numPr>
          <w:ilvl w:val="0"/>
          <w:numId w:val="2"/>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KTH:s säkerhetschef ska administrera KTH:s ramtillstånd för brandfarlig vara, samordna tillsynsbesök från Storstockholms brandförsvar, följa upp verksamhetsrapporter avseende brandfarlig vara och ny föreståndare, samt rapportera till brandförsvaret.</w:t>
      </w:r>
    </w:p>
    <w:p w14:paraId="430BB63E" w14:textId="77777777" w:rsidR="006C3E19" w:rsidRPr="001D548F" w:rsidRDefault="006C3E19" w:rsidP="00E50D67">
      <w:pPr>
        <w:numPr>
          <w:ilvl w:val="0"/>
          <w:numId w:val="2"/>
        </w:numPr>
        <w:shd w:val="clear" w:color="auto" w:fill="FFFFFF" w:themeFill="background1"/>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Föreståndaren ska verka för att verksamheten bedrivs enligt lagstiftningen och att alla som hanterar brandfarlig vara i en organisation gör detta på ett korrekt sätt, samt delta vid den kommunala brandtillsynen.</w:t>
      </w:r>
    </w:p>
    <w:p w14:paraId="55D428B9" w14:textId="77777777" w:rsidR="00853A93" w:rsidRPr="001F23C6" w:rsidRDefault="00853A93" w:rsidP="00853A93">
      <w:pPr>
        <w:numPr>
          <w:ilvl w:val="0"/>
          <w:numId w:val="2"/>
        </w:numPr>
        <w:shd w:val="clear" w:color="auto" w:fill="FFFFFF"/>
        <w:spacing w:before="100" w:beforeAutospacing="1" w:after="100" w:afterAutospacing="1" w:line="240" w:lineRule="auto"/>
        <w:rPr>
          <w:rFonts w:ascii="Georgia" w:hAnsi="Georgia" w:cs="Arial"/>
          <w:color w:val="262626"/>
          <w:sz w:val="24"/>
          <w:szCs w:val="24"/>
        </w:rPr>
      </w:pPr>
      <w:r w:rsidRPr="001F23C6">
        <w:rPr>
          <w:rFonts w:ascii="Georgia" w:hAnsi="Georgia" w:cs="Arial"/>
          <w:color w:val="262626"/>
          <w:sz w:val="24"/>
          <w:szCs w:val="24"/>
        </w:rPr>
        <w:t xml:space="preserve">Föreståndare ska årligen senast </w:t>
      </w:r>
      <w:r>
        <w:rPr>
          <w:rFonts w:ascii="Georgia" w:hAnsi="Georgia" w:cs="Arial"/>
          <w:color w:val="262626"/>
          <w:sz w:val="24"/>
          <w:szCs w:val="24"/>
        </w:rPr>
        <w:t xml:space="preserve">i februari </w:t>
      </w:r>
      <w:r w:rsidRPr="001F23C6">
        <w:rPr>
          <w:rFonts w:ascii="Georgia" w:hAnsi="Georgia" w:cs="Arial"/>
          <w:color w:val="262626"/>
          <w:sz w:val="24"/>
          <w:szCs w:val="24"/>
        </w:rPr>
        <w:t xml:space="preserve">ha inventerat och avrapporterat institutionens innehav av brandfarliga varor till den på skolan ansvarige för brandfarlig vara. </w:t>
      </w:r>
    </w:p>
    <w:p w14:paraId="03FE3D8A" w14:textId="294D298B" w:rsidR="1AF5D6DF" w:rsidRPr="00E50D67" w:rsidRDefault="1AF5D6DF" w:rsidP="00E50D67">
      <w:pPr>
        <w:shd w:val="clear" w:color="auto" w:fill="FFFFFF" w:themeFill="background1"/>
        <w:spacing w:beforeAutospacing="1" w:afterAutospacing="1" w:line="240" w:lineRule="auto"/>
        <w:rPr>
          <w:color w:val="262626" w:themeColor="text1" w:themeTint="D9"/>
          <w:sz w:val="24"/>
          <w:szCs w:val="24"/>
        </w:rPr>
      </w:pPr>
    </w:p>
    <w:p w14:paraId="335B4476"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lastRenderedPageBreak/>
        <w:t>Utbildning</w:t>
      </w:r>
    </w:p>
    <w:p w14:paraId="4F5E37D6" w14:textId="77777777"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Föreståndare skall ha den kunskap som krävs för uppdraget och upprätthålla den. Vilken kunskap som behövs skall vägas mot hantering, omfattning och typ. Lägsta rekommenderade kompetens är:</w:t>
      </w:r>
    </w:p>
    <w:p w14:paraId="6C90E5D4" w14:textId="77777777" w:rsidR="006C3E19" w:rsidRPr="001D548F" w:rsidRDefault="006C3E19" w:rsidP="006C3E19">
      <w:pPr>
        <w:numPr>
          <w:ilvl w:val="0"/>
          <w:numId w:val="3"/>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Grundutbildning brandfarliga varor</w:t>
      </w:r>
    </w:p>
    <w:p w14:paraId="0DCDF519" w14:textId="77777777" w:rsidR="006C3E19" w:rsidRPr="001D548F" w:rsidRDefault="006C3E19" w:rsidP="006C3E19">
      <w:pPr>
        <w:numPr>
          <w:ilvl w:val="0"/>
          <w:numId w:val="3"/>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Föreståndare brandfarliga varor</w:t>
      </w:r>
    </w:p>
    <w:p w14:paraId="314075F5" w14:textId="77777777" w:rsidR="006C3E19" w:rsidRPr="001D548F" w:rsidRDefault="006C3E19" w:rsidP="006C3E19">
      <w:pPr>
        <w:numPr>
          <w:ilvl w:val="0"/>
          <w:numId w:val="3"/>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Förebyggande brandskyddskurs (internt KTH)</w:t>
      </w:r>
    </w:p>
    <w:p w14:paraId="10FA027C"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Uppgift</w:t>
      </w:r>
    </w:p>
    <w:p w14:paraId="623E17A7" w14:textId="5CC1EDF3" w:rsidR="006C3E19" w:rsidRPr="00AA51F1" w:rsidRDefault="006C3E19" w:rsidP="006C3E19">
      <w:pPr>
        <w:shd w:val="clear" w:color="auto" w:fill="FFFFFF"/>
        <w:spacing w:after="405"/>
        <w:rPr>
          <w:rFonts w:ascii="Georgia" w:hAnsi="Georgia" w:cs="Arial"/>
          <w:color w:val="000000" w:themeColor="text1"/>
          <w:sz w:val="24"/>
          <w:szCs w:val="24"/>
        </w:rPr>
      </w:pPr>
      <w:r w:rsidRPr="001D548F">
        <w:rPr>
          <w:rFonts w:ascii="Georgia" w:hAnsi="Georgia" w:cs="Arial"/>
          <w:color w:val="262626"/>
          <w:sz w:val="24"/>
          <w:szCs w:val="24"/>
        </w:rPr>
        <w:t xml:space="preserve">Föreståndaren ska verka för att alla som hanterar brandfarlig vara i verksamheten gör detta på ett säkert, korrekt sätt och i enlighet med lagstiftningen, samt att detta följs upp. Föreståndaren ska också verka olycksförebyggande och ordna för att personalen får den utbildning och fortbildning de behöver. Uppgiften innefattar även samverkan med skolans brandskyddsansvarige, samt att verka rådgivande vid </w:t>
      </w:r>
      <w:r w:rsidRPr="00AA51F1">
        <w:rPr>
          <w:rFonts w:ascii="Georgia" w:hAnsi="Georgia" w:cs="Arial"/>
          <w:color w:val="262626"/>
          <w:sz w:val="24"/>
          <w:szCs w:val="24"/>
        </w:rPr>
        <w:t>projektering av skolans lokaler där om</w:t>
      </w:r>
      <w:r w:rsidR="006F189E" w:rsidRPr="00AA51F1">
        <w:rPr>
          <w:rFonts w:ascii="Georgia" w:hAnsi="Georgia" w:cs="Arial"/>
          <w:color w:val="262626"/>
          <w:sz w:val="24"/>
          <w:szCs w:val="24"/>
        </w:rPr>
        <w:t>-</w:t>
      </w:r>
      <w:r w:rsidRPr="00AA51F1">
        <w:rPr>
          <w:rFonts w:ascii="Georgia" w:hAnsi="Georgia" w:cs="Arial"/>
          <w:color w:val="262626"/>
          <w:sz w:val="24"/>
          <w:szCs w:val="24"/>
        </w:rPr>
        <w:t>, till</w:t>
      </w:r>
      <w:r w:rsidR="006F189E" w:rsidRPr="00AA51F1">
        <w:rPr>
          <w:rFonts w:ascii="Georgia" w:hAnsi="Georgia" w:cs="Arial"/>
          <w:color w:val="262626"/>
          <w:sz w:val="24"/>
          <w:szCs w:val="24"/>
        </w:rPr>
        <w:t>-</w:t>
      </w:r>
      <w:r w:rsidRPr="00AA51F1">
        <w:rPr>
          <w:rFonts w:ascii="Georgia" w:hAnsi="Georgia" w:cs="Arial"/>
          <w:color w:val="262626"/>
          <w:sz w:val="24"/>
          <w:szCs w:val="24"/>
        </w:rPr>
        <w:t xml:space="preserve"> och nybyggnad har betydelse för </w:t>
      </w:r>
      <w:r w:rsidRPr="00AA51F1">
        <w:rPr>
          <w:rFonts w:ascii="Georgia" w:hAnsi="Georgia" w:cs="Arial"/>
          <w:color w:val="000000" w:themeColor="text1"/>
          <w:sz w:val="24"/>
          <w:szCs w:val="24"/>
        </w:rPr>
        <w:t>hantering och förvaring av brandfarlig och explosiv vara.</w:t>
      </w:r>
    </w:p>
    <w:p w14:paraId="320FAA77" w14:textId="0F6AED47" w:rsidR="004364B7" w:rsidRPr="00AA51F1" w:rsidRDefault="004364B7" w:rsidP="004364B7">
      <w:pPr>
        <w:pStyle w:val="Liststycke"/>
        <w:keepNext/>
        <w:keepLines/>
        <w:numPr>
          <w:ilvl w:val="0"/>
          <w:numId w:val="9"/>
        </w:numPr>
        <w:spacing w:before="200"/>
        <w:outlineLvl w:val="1"/>
        <w:rPr>
          <w:rFonts w:ascii="Georgia" w:eastAsiaTheme="majorEastAsia" w:hAnsi="Georgia" w:cstheme="majorBidi"/>
          <w:bCs/>
          <w:color w:val="000000" w:themeColor="text1"/>
        </w:rPr>
      </w:pPr>
      <w:r w:rsidRPr="00AA51F1">
        <w:rPr>
          <w:rFonts w:ascii="Georgia" w:eastAsiaTheme="majorEastAsia" w:hAnsi="Georgia" w:cstheme="majorBidi"/>
          <w:bCs/>
          <w:color w:val="000000" w:themeColor="text1"/>
        </w:rPr>
        <w:t>Informera sitt nätverk</w:t>
      </w:r>
      <w:r w:rsidR="004F3ED0" w:rsidRPr="00AA51F1">
        <w:rPr>
          <w:rFonts w:ascii="Georgia" w:eastAsiaTheme="majorEastAsia" w:hAnsi="Georgia" w:cstheme="majorBidi"/>
          <w:bCs/>
          <w:color w:val="000000" w:themeColor="text1"/>
        </w:rPr>
        <w:t xml:space="preserve"> och </w:t>
      </w:r>
      <w:r w:rsidRPr="00AA51F1">
        <w:rPr>
          <w:rFonts w:ascii="Georgia" w:eastAsiaTheme="majorEastAsia" w:hAnsi="Georgia" w:cstheme="majorBidi"/>
          <w:bCs/>
          <w:color w:val="000000" w:themeColor="text1"/>
        </w:rPr>
        <w:t>skolchef/administrativ chef/berörda prefekter, om för dem relevanta lag-/författningsändringar</w:t>
      </w:r>
    </w:p>
    <w:p w14:paraId="64D6183B" w14:textId="12C14D8E" w:rsidR="004364B7" w:rsidRPr="00AA51F1" w:rsidRDefault="004364B7" w:rsidP="004364B7">
      <w:pPr>
        <w:pStyle w:val="Liststycke"/>
        <w:keepNext/>
        <w:keepLines/>
        <w:numPr>
          <w:ilvl w:val="0"/>
          <w:numId w:val="9"/>
        </w:numPr>
        <w:spacing w:before="200"/>
        <w:outlineLvl w:val="1"/>
        <w:rPr>
          <w:rFonts w:ascii="Georgia" w:eastAsiaTheme="majorEastAsia" w:hAnsi="Georgia" w:cstheme="majorBidi"/>
          <w:bCs/>
          <w:color w:val="000000" w:themeColor="text1"/>
        </w:rPr>
      </w:pPr>
      <w:r w:rsidRPr="00AA51F1">
        <w:rPr>
          <w:rFonts w:ascii="Georgia" w:eastAsiaTheme="majorEastAsia" w:hAnsi="Georgia" w:cstheme="majorBidi"/>
          <w:bCs/>
          <w:color w:val="000000" w:themeColor="text1"/>
        </w:rPr>
        <w:t>Informera sitt nätverk</w:t>
      </w:r>
      <w:r w:rsidR="004F3ED0" w:rsidRPr="00AA51F1">
        <w:rPr>
          <w:rFonts w:ascii="Georgia" w:eastAsiaTheme="majorEastAsia" w:hAnsi="Georgia" w:cstheme="majorBidi"/>
          <w:bCs/>
          <w:color w:val="000000" w:themeColor="text1"/>
        </w:rPr>
        <w:t xml:space="preserve"> och</w:t>
      </w:r>
      <w:r w:rsidRPr="00AA51F1">
        <w:rPr>
          <w:rFonts w:ascii="Georgia" w:eastAsiaTheme="majorEastAsia" w:hAnsi="Georgia" w:cstheme="majorBidi"/>
          <w:bCs/>
          <w:color w:val="000000" w:themeColor="text1"/>
        </w:rPr>
        <w:t xml:space="preserve"> administrativ chef/berörda prefekter, om för dem relevanta rutinuppdateringar</w:t>
      </w:r>
    </w:p>
    <w:p w14:paraId="39EC1B41" w14:textId="77777777" w:rsidR="00227842" w:rsidRPr="00AA51F1" w:rsidRDefault="00227842" w:rsidP="00E50D67">
      <w:pPr>
        <w:pStyle w:val="Liststycke"/>
        <w:keepNext/>
        <w:keepLines/>
        <w:numPr>
          <w:ilvl w:val="0"/>
          <w:numId w:val="9"/>
        </w:numPr>
        <w:spacing w:before="200"/>
        <w:outlineLvl w:val="1"/>
        <w:rPr>
          <w:rFonts w:ascii="Georgia" w:eastAsiaTheme="majorEastAsia" w:hAnsi="Georgia" w:cstheme="majorBidi"/>
          <w:bCs/>
        </w:rPr>
      </w:pPr>
      <w:r w:rsidRPr="00AA51F1">
        <w:rPr>
          <w:rFonts w:ascii="Georgia" w:eastAsiaTheme="majorEastAsia" w:hAnsi="Georgia" w:cstheme="majorBidi"/>
          <w:bCs/>
        </w:rPr>
        <w:t>Sammankallar till minst 4 nätverksträffar per år.</w:t>
      </w:r>
    </w:p>
    <w:p w14:paraId="44AB3CF9" w14:textId="77777777" w:rsidR="004F3ED0" w:rsidRPr="00AA51F1" w:rsidRDefault="00227842" w:rsidP="004F3ED0">
      <w:pPr>
        <w:pStyle w:val="Liststycke"/>
        <w:keepNext/>
        <w:keepLines/>
        <w:numPr>
          <w:ilvl w:val="0"/>
          <w:numId w:val="9"/>
        </w:numPr>
        <w:spacing w:before="200"/>
        <w:outlineLvl w:val="1"/>
        <w:rPr>
          <w:rFonts w:ascii="Georgia" w:eastAsiaTheme="majorEastAsia" w:hAnsi="Georgia" w:cstheme="majorBidi"/>
          <w:bCs/>
        </w:rPr>
      </w:pPr>
      <w:r w:rsidRPr="00AA51F1">
        <w:rPr>
          <w:rFonts w:ascii="Georgia" w:eastAsiaTheme="majorEastAsia" w:hAnsi="Georgia" w:cstheme="majorBidi"/>
          <w:bCs/>
        </w:rPr>
        <w:t>Skickar in mötesanteckningar från nätverksträffar till administrativ chef</w:t>
      </w:r>
    </w:p>
    <w:p w14:paraId="7147A363" w14:textId="7807E22C" w:rsidR="004F3ED0" w:rsidRPr="00AA51F1" w:rsidRDefault="004F3ED0" w:rsidP="004F3ED0">
      <w:pPr>
        <w:pStyle w:val="Liststycke"/>
        <w:keepNext/>
        <w:keepLines/>
        <w:numPr>
          <w:ilvl w:val="0"/>
          <w:numId w:val="9"/>
        </w:numPr>
        <w:spacing w:before="200"/>
        <w:outlineLvl w:val="1"/>
        <w:rPr>
          <w:rFonts w:ascii="Georgia" w:eastAsiaTheme="majorEastAsia" w:hAnsi="Georgia" w:cstheme="majorBidi"/>
          <w:bCs/>
        </w:rPr>
      </w:pPr>
      <w:r w:rsidRPr="00AA51F1">
        <w:rPr>
          <w:rFonts w:ascii="Georgia" w:eastAsiaTheme="majorEastAsia" w:hAnsi="Georgia" w:cstheme="majorBidi"/>
          <w:bCs/>
        </w:rPr>
        <w:t xml:space="preserve">Medverka i den årliga lagrevisionen som genomförs med stöd av </w:t>
      </w:r>
      <w:proofErr w:type="spellStart"/>
      <w:r w:rsidRPr="00AA51F1">
        <w:rPr>
          <w:rFonts w:ascii="Georgia" w:eastAsiaTheme="majorEastAsia" w:hAnsi="Georgia" w:cstheme="majorBidi"/>
          <w:bCs/>
        </w:rPr>
        <w:t>KTHSO</w:t>
      </w:r>
      <w:proofErr w:type="spellEnd"/>
    </w:p>
    <w:p w14:paraId="5BCADEF9" w14:textId="30D08115" w:rsidR="00227842" w:rsidRPr="00AA51F1" w:rsidRDefault="00227842" w:rsidP="004F3ED0">
      <w:pPr>
        <w:pStyle w:val="Liststycke"/>
        <w:keepNext/>
        <w:keepLines/>
        <w:numPr>
          <w:ilvl w:val="0"/>
          <w:numId w:val="9"/>
        </w:numPr>
        <w:spacing w:before="200"/>
        <w:outlineLvl w:val="1"/>
        <w:rPr>
          <w:rFonts w:ascii="Georgia" w:eastAsiaTheme="majorEastAsia" w:hAnsi="Georgia" w:cstheme="majorBidi"/>
          <w:bCs/>
        </w:rPr>
      </w:pPr>
      <w:r w:rsidRPr="00AA51F1">
        <w:rPr>
          <w:rFonts w:ascii="Georgia" w:eastAsiaTheme="majorEastAsia" w:hAnsi="Georgia" w:cstheme="majorBidi"/>
          <w:bCs/>
        </w:rPr>
        <w:t>Informera sitt nätverk om eventuella lag- /författningsändringar</w:t>
      </w:r>
    </w:p>
    <w:p w14:paraId="10D8CF53" w14:textId="77777777" w:rsidR="00227842" w:rsidRPr="00E50D67" w:rsidRDefault="00227842" w:rsidP="00E50D67">
      <w:pPr>
        <w:pStyle w:val="Liststycke"/>
        <w:keepNext/>
        <w:keepLines/>
        <w:numPr>
          <w:ilvl w:val="0"/>
          <w:numId w:val="9"/>
        </w:numPr>
        <w:spacing w:before="200"/>
        <w:outlineLvl w:val="1"/>
        <w:rPr>
          <w:rFonts w:ascii="Georgia" w:eastAsiaTheme="majorEastAsia" w:hAnsi="Georgia" w:cstheme="majorBidi"/>
          <w:bCs/>
        </w:rPr>
      </w:pPr>
      <w:r w:rsidRPr="00AA51F1">
        <w:rPr>
          <w:rFonts w:ascii="Georgia" w:eastAsiaTheme="majorEastAsia" w:hAnsi="Georgia" w:cstheme="majorBidi"/>
          <w:bCs/>
        </w:rPr>
        <w:t>Uppdaterar intranätet (med hjälp av ITM:s kommunikatörer) så att referenser till nyckelpersoner inom</w:t>
      </w:r>
      <w:r w:rsidRPr="00E50D67">
        <w:rPr>
          <w:rFonts w:ascii="Georgia" w:eastAsiaTheme="majorEastAsia" w:hAnsi="Georgia" w:cstheme="majorBidi"/>
          <w:bCs/>
        </w:rPr>
        <w:t xml:space="preserve"> nätverket hålls aktuella.</w:t>
      </w:r>
    </w:p>
    <w:p w14:paraId="6CF8D3F7" w14:textId="1071C9B6" w:rsidR="00227842" w:rsidRPr="00E50D67" w:rsidRDefault="000B7CE4" w:rsidP="00E50D67">
      <w:pPr>
        <w:pStyle w:val="Liststycke"/>
        <w:keepNext/>
        <w:keepLines/>
        <w:numPr>
          <w:ilvl w:val="0"/>
          <w:numId w:val="9"/>
        </w:numPr>
        <w:spacing w:before="200"/>
        <w:outlineLvl w:val="1"/>
        <w:rPr>
          <w:rFonts w:ascii="Georgia" w:eastAsiaTheme="majorEastAsia" w:hAnsi="Georgia" w:cstheme="majorBidi"/>
          <w:bCs/>
        </w:rPr>
      </w:pPr>
      <w:r w:rsidRPr="000B7CE4">
        <w:rPr>
          <w:rFonts w:ascii="Georgia" w:eastAsiaTheme="majorEastAsia" w:hAnsi="Georgia" w:cstheme="majorBidi"/>
          <w:bCs/>
        </w:rPr>
        <w:t xml:space="preserve">Stämmer </w:t>
      </w:r>
      <w:r w:rsidRPr="00E50D67">
        <w:rPr>
          <w:rFonts w:ascii="Georgia" w:eastAsiaTheme="majorEastAsia" w:hAnsi="Georgia" w:cstheme="majorBidi"/>
          <w:bCs/>
        </w:rPr>
        <w:t>av brandskyddsarbetet, inventering och rapportering med administrativ chef 1-2 gånger årligen</w:t>
      </w:r>
    </w:p>
    <w:p w14:paraId="20E89A73"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Dokumentering</w:t>
      </w:r>
    </w:p>
    <w:p w14:paraId="167A0107" w14:textId="77777777"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Föreståndaren ska se till att nödvändig dokumentation finns tillgänglig och är aktuell. Exempel på dokumentation som föreståndaren ska hålla i syfte att verka olycksförebyggande.</w:t>
      </w:r>
    </w:p>
    <w:p w14:paraId="61861573" w14:textId="77777777" w:rsidR="006C3E19" w:rsidRPr="001D548F" w:rsidRDefault="006C3E19" w:rsidP="006C3E19">
      <w:pPr>
        <w:numPr>
          <w:ilvl w:val="0"/>
          <w:numId w:val="4"/>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Instruktioner för drift och underhåll.</w:t>
      </w:r>
    </w:p>
    <w:p w14:paraId="6FF1C78C" w14:textId="77777777" w:rsidR="006C3E19" w:rsidRPr="001D548F" w:rsidRDefault="006C3E19" w:rsidP="006C3E19">
      <w:pPr>
        <w:numPr>
          <w:ilvl w:val="0"/>
          <w:numId w:val="4"/>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Tillstånd och handlingar och förteckningar knutna till tillståndet.</w:t>
      </w:r>
    </w:p>
    <w:p w14:paraId="29813FD8" w14:textId="77777777" w:rsidR="006C3E19" w:rsidRPr="001D548F" w:rsidRDefault="006C3E19" w:rsidP="006C3E19">
      <w:pPr>
        <w:numPr>
          <w:ilvl w:val="0"/>
          <w:numId w:val="4"/>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 xml:space="preserve">Anläggningsdokumentation(ex klassningsplaner, </w:t>
      </w:r>
      <w:proofErr w:type="spellStart"/>
      <w:r w:rsidRPr="001D548F">
        <w:rPr>
          <w:rFonts w:ascii="Georgia" w:hAnsi="Georgia" w:cs="Arial"/>
          <w:color w:val="262626"/>
          <w:sz w:val="24"/>
          <w:szCs w:val="24"/>
        </w:rPr>
        <w:t>riskansalyser</w:t>
      </w:r>
      <w:proofErr w:type="spellEnd"/>
      <w:r w:rsidRPr="001D548F">
        <w:rPr>
          <w:rFonts w:ascii="Georgia" w:hAnsi="Georgia" w:cs="Arial"/>
          <w:color w:val="262626"/>
          <w:sz w:val="24"/>
          <w:szCs w:val="24"/>
        </w:rPr>
        <w:t xml:space="preserve">, kontroll- och besiktningsprotokoll </w:t>
      </w:r>
      <w:proofErr w:type="spellStart"/>
      <w:r w:rsidRPr="001D548F">
        <w:rPr>
          <w:rFonts w:ascii="Georgia" w:hAnsi="Georgia" w:cs="Arial"/>
          <w:color w:val="262626"/>
          <w:sz w:val="24"/>
          <w:szCs w:val="24"/>
        </w:rPr>
        <w:t>etc</w:t>
      </w:r>
      <w:proofErr w:type="spellEnd"/>
      <w:r w:rsidRPr="001D548F">
        <w:rPr>
          <w:rFonts w:ascii="Georgia" w:hAnsi="Georgia" w:cs="Arial"/>
          <w:color w:val="262626"/>
          <w:sz w:val="24"/>
          <w:szCs w:val="24"/>
        </w:rPr>
        <w:t>).</w:t>
      </w:r>
    </w:p>
    <w:p w14:paraId="5E7B1038" w14:textId="77777777" w:rsidR="006C3E19" w:rsidRPr="001D548F" w:rsidRDefault="006C3E19" w:rsidP="006C3E19">
      <w:pPr>
        <w:numPr>
          <w:ilvl w:val="0"/>
          <w:numId w:val="4"/>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Handlingsplan och rapporteringsrutin för tillbud och olyckor.</w:t>
      </w:r>
    </w:p>
    <w:p w14:paraId="322A0A83" w14:textId="77777777" w:rsidR="006C3E19" w:rsidRPr="001D548F" w:rsidRDefault="006C3E19" w:rsidP="006C3E19">
      <w:pPr>
        <w:numPr>
          <w:ilvl w:val="0"/>
          <w:numId w:val="4"/>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Förteckning över föreståndare och ställföreträdande föreståndare.</w:t>
      </w:r>
    </w:p>
    <w:p w14:paraId="11E21916"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Rapportering</w:t>
      </w:r>
    </w:p>
    <w:p w14:paraId="29E91E23" w14:textId="77777777"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Föreståndaren ska rapportera:</w:t>
      </w:r>
    </w:p>
    <w:p w14:paraId="491A60DC" w14:textId="77777777" w:rsidR="000B7CE4" w:rsidRPr="003153C6" w:rsidRDefault="000B7CE4" w:rsidP="000B7CE4">
      <w:pPr>
        <w:pStyle w:val="Liststycke"/>
        <w:keepNext/>
        <w:keepLines/>
        <w:numPr>
          <w:ilvl w:val="0"/>
          <w:numId w:val="5"/>
        </w:numPr>
        <w:spacing w:before="200"/>
        <w:outlineLvl w:val="1"/>
        <w:rPr>
          <w:rFonts w:ascii="Georgia" w:eastAsiaTheme="majorEastAsia" w:hAnsi="Georgia" w:cstheme="majorBidi"/>
          <w:bCs/>
        </w:rPr>
      </w:pPr>
      <w:r>
        <w:rPr>
          <w:rFonts w:ascii="Georgia" w:eastAsiaTheme="majorEastAsia" w:hAnsi="Georgia" w:cstheme="majorBidi"/>
          <w:bCs/>
        </w:rPr>
        <w:lastRenderedPageBreak/>
        <w:t>S</w:t>
      </w:r>
      <w:r w:rsidRPr="001F23C6">
        <w:rPr>
          <w:rFonts w:ascii="Georgia" w:eastAsiaTheme="majorEastAsia" w:hAnsi="Georgia" w:cstheme="majorBidi"/>
          <w:bCs/>
        </w:rPr>
        <w:t>kolans uppfyllande av tillståndsvillkor för brandfarlig vara till hållbarhetschef/säkerhetschef årligen i februari</w:t>
      </w:r>
    </w:p>
    <w:p w14:paraId="6F35E094" w14:textId="6B7E8CE7" w:rsidR="006C3E19" w:rsidRPr="001D548F" w:rsidRDefault="006C3E19" w:rsidP="006C3E19">
      <w:pPr>
        <w:numPr>
          <w:ilvl w:val="0"/>
          <w:numId w:val="5"/>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Förändrat innehav, till säkerhetschefen. För verksamhet med eget tillstånd ska det dessutom rapporteras till Storstockholms brandförsvar.</w:t>
      </w:r>
    </w:p>
    <w:p w14:paraId="00F592FE" w14:textId="77777777" w:rsidR="006C3E19" w:rsidRPr="001D548F" w:rsidRDefault="006C3E19" w:rsidP="006C3E19">
      <w:pPr>
        <w:numPr>
          <w:ilvl w:val="0"/>
          <w:numId w:val="5"/>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Förteckning av föreståndare till säkerhetschefen, vid varje förändring lägst årligen vid årsskiftet. För verksamhet med eget tillstånd ska det dessutom rapporteras till Storstockholms brandförsvar.</w:t>
      </w:r>
    </w:p>
    <w:p w14:paraId="6814CC40" w14:textId="77777777" w:rsidR="006C3E19" w:rsidRPr="001D548F" w:rsidRDefault="006C3E19" w:rsidP="006C3E19">
      <w:pPr>
        <w:numPr>
          <w:ilvl w:val="0"/>
          <w:numId w:val="5"/>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Tillbud och olyckor till följd av brand i enlighet med KTH:s regelverk.</w:t>
      </w:r>
    </w:p>
    <w:p w14:paraId="00EC9304" w14:textId="77777777" w:rsidR="006C3E19" w:rsidRPr="001D548F" w:rsidRDefault="006C3E19" w:rsidP="006C3E19">
      <w:pPr>
        <w:numPr>
          <w:ilvl w:val="0"/>
          <w:numId w:val="5"/>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Brister i verksamheten och avvikelser i den dagliga hanteringen, vid behov till säkerhetschefen och om situationen kräver det ska samråd ske med brandförsvaret.</w:t>
      </w:r>
    </w:p>
    <w:p w14:paraId="0ED09E47"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 Uppföljning</w:t>
      </w:r>
    </w:p>
    <w:p w14:paraId="7454C882" w14:textId="77777777"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Föreståndaren ska följa upp:</w:t>
      </w:r>
    </w:p>
    <w:p w14:paraId="739D09D7" w14:textId="77777777" w:rsidR="006C3E19" w:rsidRPr="001D548F" w:rsidRDefault="006C3E19" w:rsidP="006C3E19">
      <w:pPr>
        <w:numPr>
          <w:ilvl w:val="0"/>
          <w:numId w:val="6"/>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Innehav, omfattning och typ.</w:t>
      </w:r>
    </w:p>
    <w:p w14:paraId="6A8F60D5" w14:textId="77777777" w:rsidR="006C3E19" w:rsidRPr="001D548F" w:rsidRDefault="006C3E19" w:rsidP="006C3E19">
      <w:pPr>
        <w:numPr>
          <w:ilvl w:val="0"/>
          <w:numId w:val="6"/>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Utbildningsbehov för de som hanterar brandfarlig vara.</w:t>
      </w:r>
    </w:p>
    <w:p w14:paraId="1982C298" w14:textId="77777777" w:rsidR="006C3E19" w:rsidRPr="001D548F" w:rsidRDefault="006C3E19" w:rsidP="006C3E19">
      <w:pPr>
        <w:numPr>
          <w:ilvl w:val="0"/>
          <w:numId w:val="6"/>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Varselskyltning i enlighet med lagstiftningen är aktuell.</w:t>
      </w:r>
    </w:p>
    <w:p w14:paraId="486FF452" w14:textId="77777777" w:rsidR="006C3E19" w:rsidRPr="001D548F" w:rsidRDefault="006C3E19" w:rsidP="006C3E19">
      <w:pPr>
        <w:numPr>
          <w:ilvl w:val="0"/>
          <w:numId w:val="6"/>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Aktuella uppgifter om föreståndare har sorterats till KTH:s säkerhetschef.</w:t>
      </w:r>
    </w:p>
    <w:p w14:paraId="09FCC2FC" w14:textId="77777777" w:rsidR="006C3E19" w:rsidRPr="001D548F" w:rsidRDefault="006C3E19" w:rsidP="006C3E19">
      <w:pPr>
        <w:numPr>
          <w:ilvl w:val="0"/>
          <w:numId w:val="6"/>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Tillbud och olyckor</w:t>
      </w:r>
    </w:p>
    <w:p w14:paraId="40D1052E" w14:textId="77777777" w:rsidR="006C3E19" w:rsidRPr="001D548F" w:rsidRDefault="006C3E19" w:rsidP="006C3E19">
      <w:pPr>
        <w:numPr>
          <w:ilvl w:val="0"/>
          <w:numId w:val="6"/>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Åtgärder på avvikelser</w:t>
      </w:r>
    </w:p>
    <w:p w14:paraId="2DC08210" w14:textId="77777777" w:rsidR="006C3E19" w:rsidRPr="001D548F" w:rsidRDefault="006C3E19" w:rsidP="006C3E19">
      <w:pPr>
        <w:pStyle w:val="Rubrik2"/>
        <w:shd w:val="clear" w:color="auto" w:fill="FFFFFF"/>
        <w:rPr>
          <w:rFonts w:ascii="Georgia" w:hAnsi="Georgia" w:cs="Arial"/>
          <w:color w:val="000000"/>
          <w:sz w:val="24"/>
          <w:szCs w:val="24"/>
        </w:rPr>
      </w:pPr>
      <w:r w:rsidRPr="001D548F">
        <w:rPr>
          <w:rFonts w:ascii="Georgia" w:hAnsi="Georgia" w:cs="Arial"/>
          <w:sz w:val="24"/>
          <w:szCs w:val="24"/>
        </w:rPr>
        <w:t>Övning</w:t>
      </w:r>
    </w:p>
    <w:p w14:paraId="4D4A7D2C" w14:textId="77777777" w:rsidR="006C3E19" w:rsidRPr="001D548F" w:rsidRDefault="006C3E19" w:rsidP="006C3E19">
      <w:pPr>
        <w:shd w:val="clear" w:color="auto" w:fill="FFFFFF"/>
        <w:spacing w:after="405"/>
        <w:rPr>
          <w:rFonts w:ascii="Georgia" w:hAnsi="Georgia" w:cs="Arial"/>
          <w:color w:val="262626"/>
          <w:sz w:val="24"/>
          <w:szCs w:val="24"/>
        </w:rPr>
      </w:pPr>
      <w:r w:rsidRPr="001D548F">
        <w:rPr>
          <w:rFonts w:ascii="Georgia" w:hAnsi="Georgia" w:cs="Arial"/>
          <w:color w:val="262626"/>
          <w:sz w:val="24"/>
          <w:szCs w:val="24"/>
        </w:rPr>
        <w:t>Föreståndare ska samordna brand- och utrymningsövning med skolans brandskyddsansvarige. Det är av särskild vikt att rollerna är tydliga.</w:t>
      </w:r>
    </w:p>
    <w:p w14:paraId="3DB0E743" w14:textId="77777777" w:rsidR="006C3E19" w:rsidRPr="001D548F" w:rsidRDefault="006C3E19" w:rsidP="006C3E19">
      <w:pPr>
        <w:shd w:val="clear" w:color="auto" w:fill="FFFFFF"/>
        <w:spacing w:after="405"/>
        <w:rPr>
          <w:rFonts w:ascii="Georgia" w:hAnsi="Georgia" w:cs="Arial"/>
          <w:color w:val="262626"/>
          <w:sz w:val="24"/>
          <w:szCs w:val="24"/>
        </w:rPr>
      </w:pPr>
      <w:r w:rsidRPr="001D548F">
        <w:rPr>
          <w:rStyle w:val="Stark"/>
          <w:rFonts w:ascii="Georgia" w:hAnsi="Georgia" w:cs="Arial"/>
          <w:color w:val="262626"/>
          <w:sz w:val="24"/>
          <w:szCs w:val="24"/>
        </w:rPr>
        <w:t>Vid larm eller påbud om brand, eller annan orsak som kräver utrymning:</w:t>
      </w:r>
    </w:p>
    <w:p w14:paraId="46A4CCDB" w14:textId="5D33AB63" w:rsidR="006C3E19" w:rsidRDefault="006C3E19" w:rsidP="006C3E19">
      <w:pPr>
        <w:numPr>
          <w:ilvl w:val="0"/>
          <w:numId w:val="7"/>
        </w:numPr>
        <w:shd w:val="clear" w:color="auto" w:fill="FFFFFF"/>
        <w:spacing w:before="100" w:beforeAutospacing="1" w:after="100" w:afterAutospacing="1" w:line="240" w:lineRule="auto"/>
        <w:rPr>
          <w:rFonts w:ascii="Georgia" w:hAnsi="Georgia" w:cs="Arial"/>
          <w:color w:val="262626"/>
          <w:sz w:val="24"/>
          <w:szCs w:val="24"/>
        </w:rPr>
      </w:pPr>
      <w:r w:rsidRPr="001D548F">
        <w:rPr>
          <w:rFonts w:ascii="Georgia" w:hAnsi="Georgia" w:cs="Arial"/>
          <w:color w:val="262626"/>
          <w:sz w:val="24"/>
          <w:szCs w:val="24"/>
        </w:rPr>
        <w:t>Föreståndarens uppgift är att utgöra stöd till brandskyddsansvarig, räddningsledaren och KTH:s säkerhetsberedskap genom risk och skadeförebyggande information.</w:t>
      </w:r>
    </w:p>
    <w:p w14:paraId="2242EDE7" w14:textId="7CAD70D6" w:rsidR="00B1491F" w:rsidRDefault="00B1491F" w:rsidP="00B1491F">
      <w:pPr>
        <w:shd w:val="clear" w:color="auto" w:fill="FFFFFF"/>
        <w:spacing w:before="100" w:beforeAutospacing="1" w:after="100" w:afterAutospacing="1" w:line="240" w:lineRule="auto"/>
        <w:rPr>
          <w:rFonts w:ascii="Georgia" w:hAnsi="Georgia" w:cs="Arial"/>
          <w:color w:val="262626"/>
          <w:sz w:val="24"/>
          <w:szCs w:val="24"/>
        </w:rPr>
      </w:pPr>
    </w:p>
    <w:p w14:paraId="278C39C6" w14:textId="77777777" w:rsidR="00B1491F" w:rsidRPr="00EE19DB" w:rsidRDefault="00B1491F" w:rsidP="00B1491F">
      <w:pPr>
        <w:shd w:val="clear" w:color="auto" w:fill="FFFFFF"/>
        <w:spacing w:after="0"/>
        <w:rPr>
          <w:rFonts w:ascii="Georgia" w:hAnsi="Georgia" w:cs="Arial"/>
          <w:color w:val="262626"/>
          <w:sz w:val="24"/>
          <w:szCs w:val="24"/>
        </w:rPr>
      </w:pPr>
      <w:r w:rsidRPr="00EE19DB">
        <w:rPr>
          <w:rFonts w:ascii="Georgia" w:hAnsi="Georgia" w:cs="Arial"/>
          <w:color w:val="262626"/>
          <w:sz w:val="24"/>
          <w:szCs w:val="24"/>
        </w:rPr>
        <w:t>Datum:</w:t>
      </w:r>
      <w:r w:rsidRPr="00EE19DB">
        <w:rPr>
          <w:rFonts w:ascii="Georgia" w:hAnsi="Georgia" w:cs="Arial"/>
          <w:color w:val="262626"/>
          <w:sz w:val="24"/>
          <w:szCs w:val="24"/>
        </w:rPr>
        <w:tab/>
      </w:r>
      <w:r w:rsidRPr="00EE19DB">
        <w:rPr>
          <w:rFonts w:ascii="Georgia" w:hAnsi="Georgia" w:cs="Arial"/>
          <w:color w:val="262626"/>
          <w:sz w:val="24"/>
          <w:szCs w:val="24"/>
        </w:rPr>
        <w:tab/>
      </w:r>
      <w:r w:rsidRPr="00EE19DB">
        <w:rPr>
          <w:rFonts w:ascii="Georgia" w:hAnsi="Georgia" w:cs="Arial"/>
          <w:color w:val="262626"/>
          <w:sz w:val="24"/>
          <w:szCs w:val="24"/>
        </w:rPr>
        <w:tab/>
      </w:r>
      <w:r w:rsidRPr="00EE19DB">
        <w:rPr>
          <w:rFonts w:ascii="Georgia" w:hAnsi="Georgia" w:cs="Arial"/>
          <w:color w:val="262626"/>
          <w:sz w:val="24"/>
          <w:szCs w:val="24"/>
        </w:rPr>
        <w:tab/>
        <w:t>Datum</w:t>
      </w:r>
      <w:r>
        <w:rPr>
          <w:rFonts w:ascii="Georgia" w:hAnsi="Georgia" w:cs="Arial"/>
          <w:color w:val="262626"/>
          <w:sz w:val="24"/>
          <w:szCs w:val="24"/>
        </w:rPr>
        <w:t>:</w:t>
      </w:r>
    </w:p>
    <w:p w14:paraId="49912903" w14:textId="77777777" w:rsidR="00B1491F" w:rsidRPr="00EE19DB" w:rsidRDefault="00B1491F" w:rsidP="00B1491F">
      <w:pPr>
        <w:shd w:val="clear" w:color="auto" w:fill="FFFFFF"/>
        <w:spacing w:after="0"/>
        <w:rPr>
          <w:rFonts w:ascii="Georgia" w:hAnsi="Georgia" w:cs="Arial"/>
          <w:color w:val="262626"/>
          <w:sz w:val="24"/>
          <w:szCs w:val="24"/>
        </w:rPr>
      </w:pPr>
    </w:p>
    <w:p w14:paraId="60DF27E3" w14:textId="77777777" w:rsidR="00B1491F" w:rsidRPr="00EE19DB" w:rsidRDefault="00B1491F" w:rsidP="00B1491F">
      <w:pPr>
        <w:shd w:val="clear" w:color="auto" w:fill="FFFFFF"/>
        <w:spacing w:after="0"/>
        <w:rPr>
          <w:rFonts w:ascii="Georgia" w:hAnsi="Georgia" w:cs="Arial"/>
          <w:color w:val="262626"/>
          <w:sz w:val="24"/>
          <w:szCs w:val="24"/>
        </w:rPr>
      </w:pPr>
    </w:p>
    <w:p w14:paraId="6C0A1A76" w14:textId="77777777" w:rsidR="00B1491F" w:rsidRPr="00EE19DB" w:rsidRDefault="00B1491F" w:rsidP="00B1491F">
      <w:pPr>
        <w:shd w:val="clear" w:color="auto" w:fill="FFFFFF"/>
        <w:spacing w:after="0"/>
        <w:rPr>
          <w:rFonts w:ascii="Georgia" w:hAnsi="Georgia" w:cs="Arial"/>
          <w:color w:val="262626"/>
          <w:sz w:val="24"/>
          <w:szCs w:val="24"/>
        </w:rPr>
      </w:pPr>
      <w:r w:rsidRPr="00EE19DB">
        <w:rPr>
          <w:rFonts w:ascii="Georgia" w:hAnsi="Georgia" w:cs="Arial"/>
          <w:color w:val="262626"/>
          <w:sz w:val="24"/>
          <w:szCs w:val="24"/>
        </w:rPr>
        <w:t>__________________________</w:t>
      </w:r>
      <w:r w:rsidRPr="00EE19DB">
        <w:rPr>
          <w:rFonts w:ascii="Georgia" w:hAnsi="Georgia" w:cs="Arial"/>
          <w:color w:val="262626"/>
          <w:sz w:val="24"/>
          <w:szCs w:val="24"/>
        </w:rPr>
        <w:tab/>
      </w:r>
      <w:r w:rsidRPr="00EE19DB">
        <w:rPr>
          <w:rFonts w:ascii="Georgia" w:hAnsi="Georgia" w:cs="Arial"/>
          <w:color w:val="262626"/>
          <w:sz w:val="24"/>
          <w:szCs w:val="24"/>
          <w:u w:val="single"/>
        </w:rPr>
        <w:t>________________________</w:t>
      </w:r>
    </w:p>
    <w:p w14:paraId="5AA60964" w14:textId="77777777" w:rsidR="00B1491F" w:rsidRPr="00EE19DB" w:rsidRDefault="00B1491F" w:rsidP="00B1491F">
      <w:pPr>
        <w:shd w:val="clear" w:color="auto" w:fill="FFFFFF"/>
        <w:spacing w:after="0"/>
        <w:rPr>
          <w:rFonts w:ascii="Georgia" w:hAnsi="Georgia" w:cs="Arial"/>
          <w:color w:val="262626"/>
          <w:sz w:val="24"/>
          <w:szCs w:val="24"/>
        </w:rPr>
      </w:pPr>
      <w:r w:rsidRPr="00EE19DB">
        <w:rPr>
          <w:rFonts w:ascii="Georgia" w:hAnsi="Georgia" w:cs="Arial"/>
          <w:color w:val="262626"/>
          <w:sz w:val="24"/>
          <w:szCs w:val="24"/>
        </w:rPr>
        <w:t>Sign</w:t>
      </w:r>
      <w:r w:rsidRPr="00EE19DB">
        <w:rPr>
          <w:rFonts w:ascii="Georgia" w:hAnsi="Georgia" w:cs="Arial"/>
          <w:color w:val="262626"/>
          <w:sz w:val="24"/>
          <w:szCs w:val="24"/>
        </w:rPr>
        <w:tab/>
      </w:r>
      <w:r w:rsidRPr="00EE19DB">
        <w:rPr>
          <w:rFonts w:ascii="Georgia" w:hAnsi="Georgia" w:cs="Arial"/>
          <w:color w:val="262626"/>
          <w:sz w:val="24"/>
          <w:szCs w:val="24"/>
        </w:rPr>
        <w:tab/>
      </w:r>
      <w:r w:rsidRPr="00EE19DB">
        <w:rPr>
          <w:rFonts w:ascii="Georgia" w:hAnsi="Georgia" w:cs="Arial"/>
          <w:color w:val="262626"/>
          <w:sz w:val="24"/>
          <w:szCs w:val="24"/>
        </w:rPr>
        <w:tab/>
      </w:r>
      <w:r w:rsidRPr="00EE19DB">
        <w:rPr>
          <w:rFonts w:ascii="Georgia" w:hAnsi="Georgia" w:cs="Arial"/>
          <w:color w:val="262626"/>
          <w:sz w:val="24"/>
          <w:szCs w:val="24"/>
        </w:rPr>
        <w:tab/>
      </w:r>
      <w:proofErr w:type="spellStart"/>
      <w:r w:rsidRPr="00EE19DB">
        <w:rPr>
          <w:rFonts w:ascii="Georgia" w:hAnsi="Georgia" w:cs="Arial"/>
          <w:color w:val="262626"/>
          <w:sz w:val="24"/>
          <w:szCs w:val="24"/>
        </w:rPr>
        <w:t>Sign</w:t>
      </w:r>
      <w:proofErr w:type="spellEnd"/>
    </w:p>
    <w:p w14:paraId="2EC32A27" w14:textId="77777777" w:rsidR="00B1491F" w:rsidRPr="00EE19DB" w:rsidRDefault="00B1491F" w:rsidP="00B1491F">
      <w:pPr>
        <w:shd w:val="clear" w:color="auto" w:fill="FFFFFF"/>
        <w:spacing w:after="0"/>
        <w:rPr>
          <w:rFonts w:ascii="Georgia" w:hAnsi="Georgia" w:cs="Arial"/>
          <w:color w:val="262626"/>
          <w:sz w:val="24"/>
          <w:szCs w:val="24"/>
        </w:rPr>
      </w:pPr>
    </w:p>
    <w:p w14:paraId="1034F86E" w14:textId="77777777" w:rsidR="00B1491F" w:rsidRPr="00EE19DB" w:rsidRDefault="00B1491F" w:rsidP="00B1491F">
      <w:pPr>
        <w:shd w:val="clear" w:color="auto" w:fill="FFFFFF"/>
        <w:spacing w:after="0"/>
        <w:rPr>
          <w:rFonts w:ascii="Georgia" w:hAnsi="Georgia" w:cs="Arial"/>
          <w:color w:val="262626"/>
          <w:sz w:val="24"/>
          <w:szCs w:val="24"/>
        </w:rPr>
      </w:pPr>
    </w:p>
    <w:p w14:paraId="5B2B5AC4" w14:textId="77777777" w:rsidR="00B1491F" w:rsidRPr="00EE19DB" w:rsidRDefault="00B1491F" w:rsidP="00B1491F">
      <w:pPr>
        <w:shd w:val="clear" w:color="auto" w:fill="FFFFFF"/>
        <w:spacing w:after="0"/>
        <w:rPr>
          <w:rFonts w:ascii="Georgia" w:hAnsi="Georgia" w:cs="Arial"/>
          <w:color w:val="262626"/>
          <w:sz w:val="24"/>
          <w:szCs w:val="24"/>
        </w:rPr>
      </w:pPr>
      <w:r w:rsidRPr="00EE19DB">
        <w:rPr>
          <w:rFonts w:ascii="Georgia" w:hAnsi="Georgia" w:cs="Arial"/>
          <w:color w:val="262626"/>
          <w:sz w:val="24"/>
          <w:szCs w:val="24"/>
        </w:rPr>
        <w:t>_________________________</w:t>
      </w:r>
      <w:r w:rsidRPr="00EE19DB">
        <w:rPr>
          <w:rFonts w:ascii="Georgia" w:hAnsi="Georgia" w:cs="Arial"/>
          <w:color w:val="262626"/>
          <w:sz w:val="24"/>
          <w:szCs w:val="24"/>
        </w:rPr>
        <w:tab/>
      </w:r>
      <w:r w:rsidRPr="00EE19DB">
        <w:rPr>
          <w:rFonts w:ascii="Georgia" w:hAnsi="Georgia" w:cs="Arial"/>
          <w:color w:val="262626"/>
          <w:sz w:val="24"/>
          <w:szCs w:val="24"/>
        </w:rPr>
        <w:tab/>
        <w:t>________________________</w:t>
      </w:r>
      <w:r w:rsidRPr="00EE19DB">
        <w:rPr>
          <w:rFonts w:ascii="Georgia" w:hAnsi="Georgia" w:cs="Arial"/>
          <w:color w:val="262626"/>
          <w:sz w:val="24"/>
          <w:szCs w:val="24"/>
          <w:u w:val="single"/>
        </w:rPr>
        <w:t xml:space="preserve">                                           </w:t>
      </w:r>
    </w:p>
    <w:p w14:paraId="294603FF" w14:textId="77777777" w:rsidR="00B1491F" w:rsidRPr="00EE19DB" w:rsidRDefault="00B1491F" w:rsidP="00B1491F">
      <w:pPr>
        <w:shd w:val="clear" w:color="auto" w:fill="FFFFFF"/>
        <w:spacing w:after="0"/>
        <w:rPr>
          <w:rFonts w:ascii="Georgia" w:hAnsi="Georgia" w:cs="Arial"/>
          <w:color w:val="262626"/>
          <w:sz w:val="24"/>
          <w:szCs w:val="24"/>
        </w:rPr>
      </w:pPr>
      <w:r w:rsidRPr="00EE19DB">
        <w:rPr>
          <w:rFonts w:ascii="Georgia" w:hAnsi="Georgia" w:cs="Arial"/>
          <w:color w:val="262626"/>
          <w:sz w:val="24"/>
          <w:szCs w:val="24"/>
        </w:rPr>
        <w:t>Namnförtydligande</w:t>
      </w:r>
      <w:r w:rsidRPr="00EE19DB">
        <w:rPr>
          <w:rFonts w:ascii="Georgia" w:hAnsi="Georgia" w:cs="Arial"/>
          <w:color w:val="262626"/>
          <w:sz w:val="24"/>
          <w:szCs w:val="24"/>
        </w:rPr>
        <w:tab/>
      </w:r>
      <w:r w:rsidRPr="00EE19DB">
        <w:rPr>
          <w:rFonts w:ascii="Georgia" w:hAnsi="Georgia" w:cs="Arial"/>
          <w:color w:val="262626"/>
          <w:sz w:val="24"/>
          <w:szCs w:val="24"/>
        </w:rPr>
        <w:tab/>
      </w:r>
      <w:r w:rsidRPr="00EE19DB">
        <w:rPr>
          <w:rFonts w:ascii="Georgia" w:hAnsi="Georgia" w:cs="Arial"/>
          <w:color w:val="262626"/>
          <w:sz w:val="24"/>
          <w:szCs w:val="24"/>
        </w:rPr>
        <w:tab/>
      </w:r>
      <w:proofErr w:type="spellStart"/>
      <w:r w:rsidRPr="00EE19DB">
        <w:rPr>
          <w:rFonts w:ascii="Georgia" w:hAnsi="Georgia" w:cs="Arial"/>
          <w:color w:val="262626"/>
          <w:sz w:val="24"/>
          <w:szCs w:val="24"/>
        </w:rPr>
        <w:t>Namnförtydligande</w:t>
      </w:r>
      <w:proofErr w:type="spellEnd"/>
    </w:p>
    <w:p w14:paraId="5DA35EF3" w14:textId="5BF19024" w:rsidR="001D548F" w:rsidRPr="001D548F" w:rsidRDefault="001D548F" w:rsidP="001D548F">
      <w:pPr>
        <w:shd w:val="clear" w:color="auto" w:fill="FFFFFF"/>
        <w:spacing w:after="0" w:line="240" w:lineRule="auto"/>
        <w:rPr>
          <w:rFonts w:ascii="Georgia" w:hAnsi="Georgia" w:cs="Arial"/>
          <w:color w:val="262626"/>
          <w:sz w:val="24"/>
          <w:szCs w:val="24"/>
        </w:rPr>
      </w:pPr>
      <w:bookmarkStart w:id="0" w:name="_GoBack"/>
      <w:bookmarkEnd w:id="0"/>
      <w:r w:rsidRPr="001D548F">
        <w:rPr>
          <w:rFonts w:ascii="Georgia" w:hAnsi="Georgia" w:cs="Arial"/>
          <w:color w:val="262626"/>
          <w:sz w:val="24"/>
          <w:szCs w:val="24"/>
        </w:rPr>
        <w:t>Skolchef</w:t>
      </w:r>
      <w:r w:rsidRPr="001D548F">
        <w:rPr>
          <w:rFonts w:ascii="Georgia" w:hAnsi="Georgia" w:cs="Arial"/>
          <w:color w:val="262626"/>
          <w:sz w:val="24"/>
          <w:szCs w:val="24"/>
        </w:rPr>
        <w:tab/>
      </w:r>
      <w:r w:rsidRPr="001D548F">
        <w:rPr>
          <w:rFonts w:ascii="Georgia" w:hAnsi="Georgia" w:cs="Arial"/>
          <w:color w:val="262626"/>
          <w:sz w:val="24"/>
          <w:szCs w:val="24"/>
        </w:rPr>
        <w:tab/>
      </w:r>
      <w:r w:rsidRPr="001D548F">
        <w:rPr>
          <w:rFonts w:ascii="Georgia" w:hAnsi="Georgia" w:cs="Arial"/>
          <w:color w:val="262626"/>
          <w:sz w:val="24"/>
          <w:szCs w:val="24"/>
        </w:rPr>
        <w:tab/>
      </w:r>
      <w:r w:rsidRPr="001D548F">
        <w:rPr>
          <w:rFonts w:ascii="Georgia" w:hAnsi="Georgia" w:cs="Arial"/>
          <w:color w:val="262626"/>
          <w:sz w:val="24"/>
          <w:szCs w:val="24"/>
        </w:rPr>
        <w:tab/>
        <w:t>Föreståndare brandfarlig vara</w:t>
      </w:r>
    </w:p>
    <w:p w14:paraId="5F7E6D90" w14:textId="77777777" w:rsidR="006C3E19" w:rsidRPr="001D548F" w:rsidRDefault="006C3E19" w:rsidP="006C3E19">
      <w:pPr>
        <w:rPr>
          <w:rFonts w:ascii="Georgia" w:hAnsi="Georgia"/>
          <w:sz w:val="24"/>
          <w:szCs w:val="24"/>
        </w:rPr>
      </w:pPr>
    </w:p>
    <w:sectPr w:rsidR="006C3E19" w:rsidRPr="001D548F" w:rsidSect="00853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4CE"/>
    <w:multiLevelType w:val="hybridMultilevel"/>
    <w:tmpl w:val="E5EAFF72"/>
    <w:lvl w:ilvl="0" w:tplc="3C82BFCC">
      <w:start w:val="1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44021E"/>
    <w:multiLevelType w:val="multilevel"/>
    <w:tmpl w:val="B51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C08FE"/>
    <w:multiLevelType w:val="multilevel"/>
    <w:tmpl w:val="6892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00188"/>
    <w:multiLevelType w:val="multilevel"/>
    <w:tmpl w:val="F314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71747"/>
    <w:multiLevelType w:val="multilevel"/>
    <w:tmpl w:val="701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A200C"/>
    <w:multiLevelType w:val="hybridMultilevel"/>
    <w:tmpl w:val="2A64A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425432"/>
    <w:multiLevelType w:val="multilevel"/>
    <w:tmpl w:val="B466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66A88"/>
    <w:multiLevelType w:val="hybridMultilevel"/>
    <w:tmpl w:val="937EC3F8"/>
    <w:lvl w:ilvl="0" w:tplc="14FE92C8">
      <w:numFmt w:val="bullet"/>
      <w:lvlText w:val=""/>
      <w:lvlJc w:val="left"/>
      <w:pPr>
        <w:ind w:left="720" w:hanging="360"/>
      </w:pPr>
      <w:rPr>
        <w:rFonts w:ascii="Symbol" w:eastAsiaTheme="majorEastAsia" w:hAnsi="Symbol"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387268"/>
    <w:multiLevelType w:val="multilevel"/>
    <w:tmpl w:val="925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211A2"/>
    <w:multiLevelType w:val="multilevel"/>
    <w:tmpl w:val="4B3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3"/>
  </w:num>
  <w:num w:numId="5">
    <w:abstractNumId w:val="6"/>
  </w:num>
  <w:num w:numId="6">
    <w:abstractNumId w:val="9"/>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E19"/>
    <w:rsid w:val="000B7CE4"/>
    <w:rsid w:val="001D548F"/>
    <w:rsid w:val="00227842"/>
    <w:rsid w:val="004364B7"/>
    <w:rsid w:val="004F3ED0"/>
    <w:rsid w:val="0060289E"/>
    <w:rsid w:val="006C3E19"/>
    <w:rsid w:val="006F189E"/>
    <w:rsid w:val="00853A93"/>
    <w:rsid w:val="00897B88"/>
    <w:rsid w:val="00AA51F1"/>
    <w:rsid w:val="00B1491F"/>
    <w:rsid w:val="00BF7D7C"/>
    <w:rsid w:val="00CF5509"/>
    <w:rsid w:val="00E50D67"/>
    <w:rsid w:val="1AF5D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FDC4"/>
  <w15:docId w15:val="{5F9C0A1F-A1E8-2C4E-93BA-A246F6D3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C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6C3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C3E1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6C3E19"/>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semiHidden/>
    <w:unhideWhenUsed/>
    <w:rsid w:val="006C3E19"/>
    <w:rPr>
      <w:strike w:val="0"/>
      <w:dstrike w:val="0"/>
      <w:color w:val="006CB7"/>
      <w:u w:val="none"/>
      <w:effect w:val="none"/>
      <w:shd w:val="clear" w:color="auto" w:fill="auto"/>
    </w:rPr>
  </w:style>
  <w:style w:type="character" w:styleId="Stark">
    <w:name w:val="Strong"/>
    <w:basedOn w:val="Standardstycketeckensnitt"/>
    <w:uiPriority w:val="22"/>
    <w:qFormat/>
    <w:rsid w:val="006C3E19"/>
    <w:rPr>
      <w:b/>
      <w:bCs/>
    </w:rPr>
  </w:style>
  <w:style w:type="paragraph" w:styleId="Normalwebb">
    <w:name w:val="Normal (Web)"/>
    <w:basedOn w:val="Normal"/>
    <w:uiPriority w:val="99"/>
    <w:semiHidden/>
    <w:unhideWhenUsed/>
    <w:rsid w:val="006C3E19"/>
    <w:pPr>
      <w:spacing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27842"/>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27842"/>
    <w:rPr>
      <w:rFonts w:ascii="Times New Roman" w:hAnsi="Times New Roman" w:cs="Times New Roman"/>
      <w:sz w:val="18"/>
      <w:szCs w:val="18"/>
    </w:rPr>
  </w:style>
  <w:style w:type="paragraph" w:styleId="Liststycke">
    <w:name w:val="List Paragraph"/>
    <w:basedOn w:val="Normal"/>
    <w:uiPriority w:val="34"/>
    <w:qFormat/>
    <w:rsid w:val="00227842"/>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227842"/>
    <w:rPr>
      <w:sz w:val="16"/>
      <w:szCs w:val="16"/>
    </w:rPr>
  </w:style>
  <w:style w:type="paragraph" w:styleId="Kommentarer">
    <w:name w:val="annotation text"/>
    <w:basedOn w:val="Normal"/>
    <w:link w:val="KommentarerChar"/>
    <w:uiPriority w:val="99"/>
    <w:semiHidden/>
    <w:unhideWhenUsed/>
    <w:rsid w:val="00227842"/>
    <w:pPr>
      <w:spacing w:line="240" w:lineRule="auto"/>
    </w:pPr>
    <w:rPr>
      <w:sz w:val="20"/>
      <w:szCs w:val="20"/>
    </w:rPr>
  </w:style>
  <w:style w:type="character" w:customStyle="1" w:styleId="KommentarerChar">
    <w:name w:val="Kommentarer Char"/>
    <w:basedOn w:val="Standardstycketeckensnitt"/>
    <w:link w:val="Kommentarer"/>
    <w:uiPriority w:val="99"/>
    <w:semiHidden/>
    <w:rsid w:val="00227842"/>
    <w:rPr>
      <w:sz w:val="20"/>
      <w:szCs w:val="20"/>
    </w:rPr>
  </w:style>
  <w:style w:type="paragraph" w:styleId="Kommentarsmne">
    <w:name w:val="annotation subject"/>
    <w:basedOn w:val="Kommentarer"/>
    <w:next w:val="Kommentarer"/>
    <w:link w:val="KommentarsmneChar"/>
    <w:uiPriority w:val="99"/>
    <w:semiHidden/>
    <w:unhideWhenUsed/>
    <w:rsid w:val="00227842"/>
    <w:rPr>
      <w:b/>
      <w:bCs/>
    </w:rPr>
  </w:style>
  <w:style w:type="character" w:customStyle="1" w:styleId="KommentarsmneChar">
    <w:name w:val="Kommentarsämne Char"/>
    <w:basedOn w:val="KommentarerChar"/>
    <w:link w:val="Kommentarsmne"/>
    <w:uiPriority w:val="99"/>
    <w:semiHidden/>
    <w:rsid w:val="00227842"/>
    <w:rPr>
      <w:b/>
      <w:bCs/>
      <w:sz w:val="20"/>
      <w:szCs w:val="20"/>
    </w:rPr>
  </w:style>
  <w:style w:type="character" w:styleId="AnvndHyperlnk">
    <w:name w:val="FollowedHyperlink"/>
    <w:basedOn w:val="Standardstycketeckensnitt"/>
    <w:uiPriority w:val="99"/>
    <w:semiHidden/>
    <w:unhideWhenUsed/>
    <w:rsid w:val="00CF5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7036">
      <w:bodyDiv w:val="1"/>
      <w:marLeft w:val="0"/>
      <w:marRight w:val="0"/>
      <w:marTop w:val="0"/>
      <w:marBottom w:val="0"/>
      <w:divBdr>
        <w:top w:val="none" w:sz="0" w:space="0" w:color="auto"/>
        <w:left w:val="none" w:sz="0" w:space="0" w:color="auto"/>
        <w:bottom w:val="none" w:sz="0" w:space="0" w:color="auto"/>
        <w:right w:val="none" w:sz="0" w:space="0" w:color="auto"/>
      </w:divBdr>
      <w:divsChild>
        <w:div w:id="462967727">
          <w:marLeft w:val="0"/>
          <w:marRight w:val="0"/>
          <w:marTop w:val="0"/>
          <w:marBottom w:val="0"/>
          <w:divBdr>
            <w:top w:val="none" w:sz="0" w:space="0" w:color="auto"/>
            <w:left w:val="none" w:sz="0" w:space="0" w:color="auto"/>
            <w:bottom w:val="none" w:sz="0" w:space="0" w:color="auto"/>
            <w:right w:val="none" w:sz="0" w:space="0" w:color="auto"/>
          </w:divBdr>
          <w:divsChild>
            <w:div w:id="1507398124">
              <w:marLeft w:val="-225"/>
              <w:marRight w:val="-225"/>
              <w:marTop w:val="0"/>
              <w:marBottom w:val="0"/>
              <w:divBdr>
                <w:top w:val="none" w:sz="0" w:space="0" w:color="auto"/>
                <w:left w:val="none" w:sz="0" w:space="0" w:color="auto"/>
                <w:bottom w:val="none" w:sz="0" w:space="0" w:color="auto"/>
                <w:right w:val="none" w:sz="0" w:space="0" w:color="auto"/>
              </w:divBdr>
              <w:divsChild>
                <w:div w:id="1005131636">
                  <w:marLeft w:val="0"/>
                  <w:marRight w:val="0"/>
                  <w:marTop w:val="0"/>
                  <w:marBottom w:val="0"/>
                  <w:divBdr>
                    <w:top w:val="none" w:sz="0" w:space="0" w:color="auto"/>
                    <w:left w:val="none" w:sz="0" w:space="0" w:color="auto"/>
                    <w:bottom w:val="none" w:sz="0" w:space="0" w:color="auto"/>
                    <w:right w:val="none" w:sz="0" w:space="0" w:color="auto"/>
                  </w:divBdr>
                  <w:divsChild>
                    <w:div w:id="1022392699">
                      <w:marLeft w:val="0"/>
                      <w:marRight w:val="0"/>
                      <w:marTop w:val="0"/>
                      <w:marBottom w:val="330"/>
                      <w:divBdr>
                        <w:top w:val="none" w:sz="0" w:space="0" w:color="auto"/>
                        <w:left w:val="none" w:sz="0" w:space="0" w:color="auto"/>
                        <w:bottom w:val="none" w:sz="0" w:space="0" w:color="auto"/>
                        <w:right w:val="none" w:sz="0" w:space="0" w:color="auto"/>
                      </w:divBdr>
                    </w:div>
                    <w:div w:id="17146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ra.kth.se/administration/blanketter/sakerh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903</Words>
  <Characters>4786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Kungliga Tekniska Högskolan</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Carlsson</dc:creator>
  <cp:lastModifiedBy>Microsoft Office User</cp:lastModifiedBy>
  <cp:revision>15</cp:revision>
  <dcterms:created xsi:type="dcterms:W3CDTF">2019-02-19T10:51:00Z</dcterms:created>
  <dcterms:modified xsi:type="dcterms:W3CDTF">2019-11-11T15:56:00Z</dcterms:modified>
</cp:coreProperties>
</file>