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4129"/>
      </w:tblGrid>
      <w:tr w:rsidR="00F93D00" w:rsidRPr="00BE5FD9" w14:paraId="59E8AEBA" w14:textId="77777777" w:rsidTr="00BE5FD9">
        <w:trPr>
          <w:trHeight w:hRule="exact" w:val="1427"/>
        </w:trPr>
        <w:tc>
          <w:tcPr>
            <w:tcW w:w="3066" w:type="dxa"/>
          </w:tcPr>
          <w:p w14:paraId="0124277F" w14:textId="3B3D06C3" w:rsidR="00F93D00" w:rsidRPr="000240FE" w:rsidRDefault="00F93D00" w:rsidP="000240FE"/>
        </w:tc>
        <w:tc>
          <w:tcPr>
            <w:tcW w:w="4129" w:type="dxa"/>
          </w:tcPr>
          <w:p w14:paraId="630BE1F7" w14:textId="26C0A097" w:rsidR="00945155" w:rsidRPr="007D765F" w:rsidRDefault="00945155" w:rsidP="004D7177">
            <w:pPr>
              <w:pStyle w:val="EnvelopeAddress"/>
              <w:rPr>
                <w:rFonts w:asciiTheme="minorHAnsi" w:eastAsiaTheme="minorHAnsi" w:hAnsiTheme="minorHAnsi" w:cstheme="minorBidi"/>
                <w:noProof w:val="0"/>
              </w:rPr>
            </w:pPr>
          </w:p>
        </w:tc>
      </w:tr>
    </w:tbl>
    <w:p w14:paraId="4E83ED63" w14:textId="77777777" w:rsidR="003D424E" w:rsidRPr="00BE5FD9" w:rsidRDefault="003D424E">
      <w:bookmarkStart w:id="0" w:name="bkmDateTemp"/>
      <w:bookmarkEnd w:id="0"/>
    </w:p>
    <w:p w14:paraId="3636C44F" w14:textId="46DD8291" w:rsidR="00EC4171" w:rsidRPr="00BE5FD9" w:rsidRDefault="00295E1B">
      <w:bookmarkStart w:id="1" w:name="bkmDate"/>
      <w:r>
        <w:t xml:space="preserve">Stockholm, </w:t>
      </w:r>
      <w:bookmarkEnd w:id="1"/>
      <w:r w:rsidR="005B2C37">
        <w:t>2020-05-2</w:t>
      </w:r>
      <w:r w:rsidR="00F60B75">
        <w:t>9</w:t>
      </w:r>
    </w:p>
    <w:p w14:paraId="6E15E044" w14:textId="7648A6B7" w:rsidR="00ED00B9" w:rsidRPr="00E77A22" w:rsidRDefault="000240FE" w:rsidP="00ED00B9">
      <w:pPr>
        <w:pStyle w:val="Heading1"/>
        <w:rPr>
          <w:lang w:val="en-US"/>
        </w:rPr>
      </w:pPr>
      <w:bookmarkStart w:id="2" w:name="bkmRegardingDelete"/>
      <w:r>
        <w:rPr>
          <w:lang w:val="en-US"/>
        </w:rPr>
        <w:t>S</w:t>
      </w:r>
      <w:r w:rsidR="00E77A22" w:rsidRPr="00E77A22">
        <w:rPr>
          <w:lang w:val="en-US"/>
        </w:rPr>
        <w:t xml:space="preserve">ummary of </w:t>
      </w:r>
      <w:r>
        <w:rPr>
          <w:lang w:val="en-US"/>
        </w:rPr>
        <w:t xml:space="preserve">preliminary results from </w:t>
      </w:r>
      <w:r w:rsidR="00E77A22" w:rsidRPr="00E77A22">
        <w:rPr>
          <w:lang w:val="en-US"/>
        </w:rPr>
        <w:t>wastewater analysis</w:t>
      </w:r>
      <w:r w:rsidR="000F5A01">
        <w:rPr>
          <w:lang w:val="en-US"/>
        </w:rPr>
        <w:t xml:space="preserve"> for </w:t>
      </w:r>
      <w:r>
        <w:rPr>
          <w:lang w:val="en-US"/>
        </w:rPr>
        <w:t xml:space="preserve">tracing </w:t>
      </w:r>
      <w:r w:rsidR="00E77A22">
        <w:rPr>
          <w:lang w:val="en-US"/>
        </w:rPr>
        <w:t>SARS-CoV-2</w:t>
      </w:r>
      <w:r w:rsidR="000F5A01">
        <w:rPr>
          <w:lang w:val="en-US"/>
        </w:rPr>
        <w:t xml:space="preserve"> in Stockholm</w:t>
      </w:r>
      <w:r w:rsidR="005C3418">
        <w:rPr>
          <w:lang w:val="en-US"/>
        </w:rPr>
        <w:t xml:space="preserve"> at </w:t>
      </w:r>
      <w:proofErr w:type="spellStart"/>
      <w:r w:rsidR="005C3418">
        <w:rPr>
          <w:lang w:val="en-US"/>
        </w:rPr>
        <w:t>Käppalaverket</w:t>
      </w:r>
      <w:proofErr w:type="spellEnd"/>
      <w:r w:rsidR="005C3418">
        <w:rPr>
          <w:lang w:val="en-US"/>
        </w:rPr>
        <w:t xml:space="preserve">, </w:t>
      </w:r>
      <w:proofErr w:type="spellStart"/>
      <w:r w:rsidR="005C3418">
        <w:rPr>
          <w:lang w:val="en-US"/>
        </w:rPr>
        <w:t>Lidingö</w:t>
      </w:r>
      <w:proofErr w:type="spellEnd"/>
    </w:p>
    <w:bookmarkEnd w:id="2"/>
    <w:p w14:paraId="68BF86A9" w14:textId="7039CABB" w:rsidR="00A2026A" w:rsidRPr="009D1F28" w:rsidRDefault="00A2026A" w:rsidP="00A2026A">
      <w:pPr>
        <w:rPr>
          <w:sz w:val="22"/>
          <w:szCs w:val="22"/>
          <w:lang w:val="en-US"/>
        </w:rPr>
      </w:pPr>
      <w:r w:rsidRPr="009D1F28">
        <w:rPr>
          <w:sz w:val="22"/>
          <w:szCs w:val="22"/>
          <w:lang w:val="en-US"/>
        </w:rPr>
        <w:t>Summary of preliminary results from wastewater analysis for tracin</w:t>
      </w:r>
      <w:r w:rsidR="005C3418" w:rsidRPr="009D1F28">
        <w:rPr>
          <w:sz w:val="22"/>
          <w:szCs w:val="22"/>
          <w:lang w:val="en-US"/>
        </w:rPr>
        <w:t>g</w:t>
      </w:r>
      <w:r w:rsidR="005B2C37">
        <w:rPr>
          <w:sz w:val="22"/>
          <w:szCs w:val="22"/>
          <w:lang w:val="en-US"/>
        </w:rPr>
        <w:t xml:space="preserve"> SARS-CoV-2 in Stockholm.</w:t>
      </w:r>
    </w:p>
    <w:p w14:paraId="169DF683" w14:textId="77777777" w:rsidR="00A2026A" w:rsidRPr="009D1F28" w:rsidRDefault="00A2026A" w:rsidP="00A2026A">
      <w:pPr>
        <w:rPr>
          <w:sz w:val="22"/>
          <w:szCs w:val="22"/>
          <w:lang w:val="en-US"/>
        </w:rPr>
      </w:pPr>
    </w:p>
    <w:p w14:paraId="4506AF65" w14:textId="2A0B6E89" w:rsidR="00A2026A" w:rsidRPr="005B2C37" w:rsidRDefault="00A2026A" w:rsidP="00A2026A">
      <w:pPr>
        <w:rPr>
          <w:sz w:val="22"/>
          <w:szCs w:val="22"/>
          <w:lang w:val="en-US"/>
        </w:rPr>
      </w:pPr>
      <w:r w:rsidRPr="005B2C37">
        <w:rPr>
          <w:sz w:val="22"/>
          <w:szCs w:val="22"/>
          <w:lang w:val="en-US"/>
        </w:rPr>
        <w:t>Sampling of wastew</w:t>
      </w:r>
      <w:r w:rsidR="005C3418" w:rsidRPr="005B2C37">
        <w:rPr>
          <w:sz w:val="22"/>
          <w:szCs w:val="22"/>
          <w:lang w:val="en-US"/>
        </w:rPr>
        <w:t xml:space="preserve">ater has been done </w:t>
      </w:r>
      <w:r w:rsidR="005B2C37" w:rsidRPr="005B2C37">
        <w:rPr>
          <w:sz w:val="22"/>
          <w:szCs w:val="22"/>
          <w:lang w:val="en-US"/>
        </w:rPr>
        <w:t xml:space="preserve">since April </w:t>
      </w:r>
      <w:r w:rsidRPr="005B2C37">
        <w:rPr>
          <w:sz w:val="22"/>
          <w:szCs w:val="22"/>
          <w:lang w:val="en-US"/>
        </w:rPr>
        <w:t xml:space="preserve">at </w:t>
      </w:r>
      <w:proofErr w:type="spellStart"/>
      <w:r w:rsidR="005C3418" w:rsidRPr="005B2C37">
        <w:rPr>
          <w:sz w:val="22"/>
          <w:szCs w:val="22"/>
          <w:lang w:val="en-US"/>
        </w:rPr>
        <w:t>Käppala</w:t>
      </w:r>
      <w:proofErr w:type="spellEnd"/>
      <w:r w:rsidR="005C3418" w:rsidRPr="005B2C37">
        <w:rPr>
          <w:sz w:val="22"/>
          <w:szCs w:val="22"/>
          <w:lang w:val="en-US"/>
        </w:rPr>
        <w:t xml:space="preserve"> </w:t>
      </w:r>
      <w:r w:rsidRPr="005B2C37">
        <w:rPr>
          <w:sz w:val="22"/>
          <w:szCs w:val="22"/>
          <w:lang w:val="en-US"/>
        </w:rPr>
        <w:t xml:space="preserve">wastewater treatment plants (WWTP) </w:t>
      </w:r>
      <w:r w:rsidR="005C3418" w:rsidRPr="005B2C37">
        <w:rPr>
          <w:sz w:val="22"/>
          <w:szCs w:val="22"/>
          <w:lang w:val="en-US"/>
        </w:rPr>
        <w:t xml:space="preserve">on </w:t>
      </w:r>
      <w:proofErr w:type="spellStart"/>
      <w:r w:rsidR="005C3418" w:rsidRPr="005B2C37">
        <w:rPr>
          <w:sz w:val="22"/>
          <w:szCs w:val="22"/>
          <w:lang w:val="en-US"/>
        </w:rPr>
        <w:t>Lidingö</w:t>
      </w:r>
      <w:proofErr w:type="spellEnd"/>
      <w:r w:rsidR="005C3418" w:rsidRPr="005B2C37">
        <w:rPr>
          <w:sz w:val="22"/>
          <w:szCs w:val="22"/>
          <w:lang w:val="en-US"/>
        </w:rPr>
        <w:t xml:space="preserve">. </w:t>
      </w:r>
      <w:proofErr w:type="spellStart"/>
      <w:r w:rsidR="005C3418" w:rsidRPr="005B2C37">
        <w:rPr>
          <w:sz w:val="22"/>
          <w:szCs w:val="22"/>
          <w:lang w:val="en-US"/>
        </w:rPr>
        <w:t>Käppala</w:t>
      </w:r>
      <w:proofErr w:type="spellEnd"/>
      <w:r w:rsidR="005C3418" w:rsidRPr="005B2C37">
        <w:rPr>
          <w:sz w:val="22"/>
          <w:szCs w:val="22"/>
          <w:lang w:val="en-US"/>
        </w:rPr>
        <w:t xml:space="preserve"> WWTP </w:t>
      </w:r>
      <w:r w:rsidRPr="005B2C37">
        <w:rPr>
          <w:sz w:val="22"/>
          <w:szCs w:val="22"/>
          <w:lang w:val="en-US"/>
        </w:rPr>
        <w:t>receive</w:t>
      </w:r>
      <w:r w:rsidR="005C3418" w:rsidRPr="005B2C37">
        <w:rPr>
          <w:sz w:val="22"/>
          <w:szCs w:val="22"/>
          <w:lang w:val="en-US"/>
        </w:rPr>
        <w:t>s</w:t>
      </w:r>
      <w:r w:rsidRPr="005B2C37">
        <w:rPr>
          <w:sz w:val="22"/>
          <w:szCs w:val="22"/>
          <w:lang w:val="en-US"/>
        </w:rPr>
        <w:t xml:space="preserve"> wastewater from a population of </w:t>
      </w:r>
      <w:r w:rsidR="00F8197B">
        <w:rPr>
          <w:sz w:val="22"/>
          <w:szCs w:val="22"/>
          <w:lang w:val="en-US"/>
        </w:rPr>
        <w:t>around 5</w:t>
      </w:r>
      <w:r w:rsidR="005C3418" w:rsidRPr="005B2C37">
        <w:rPr>
          <w:sz w:val="22"/>
          <w:szCs w:val="22"/>
          <w:lang w:val="en-US"/>
        </w:rPr>
        <w:t>00,000</w:t>
      </w:r>
      <w:r w:rsidR="007F70C8">
        <w:rPr>
          <w:sz w:val="22"/>
          <w:szCs w:val="22"/>
          <w:lang w:val="en-US"/>
        </w:rPr>
        <w:t xml:space="preserve"> from the northern and ea</w:t>
      </w:r>
      <w:r w:rsidR="005C3418" w:rsidRPr="005B2C37">
        <w:rPr>
          <w:sz w:val="22"/>
          <w:szCs w:val="22"/>
          <w:lang w:val="en-US"/>
        </w:rPr>
        <w:t>stern greater Stockholm Region</w:t>
      </w:r>
      <w:r w:rsidRPr="005B2C37">
        <w:rPr>
          <w:sz w:val="22"/>
          <w:szCs w:val="22"/>
          <w:lang w:val="en-US"/>
        </w:rPr>
        <w:t xml:space="preserve">. During the </w:t>
      </w:r>
      <w:r w:rsidR="005B2C37">
        <w:rPr>
          <w:sz w:val="22"/>
          <w:szCs w:val="22"/>
          <w:lang w:val="en-US"/>
        </w:rPr>
        <w:t xml:space="preserve">sampling </w:t>
      </w:r>
      <w:r w:rsidRPr="005B2C37">
        <w:rPr>
          <w:sz w:val="22"/>
          <w:szCs w:val="22"/>
          <w:lang w:val="en-US"/>
        </w:rPr>
        <w:t>period, the number of COVID-19 confirmed cases in Stockholm region has remained high.</w:t>
      </w:r>
    </w:p>
    <w:p w14:paraId="2C838B30" w14:textId="77777777" w:rsidR="00A2026A" w:rsidRPr="005B2C37" w:rsidRDefault="00A2026A" w:rsidP="00A2026A">
      <w:pPr>
        <w:rPr>
          <w:sz w:val="22"/>
          <w:szCs w:val="22"/>
          <w:lang w:val="en-US"/>
        </w:rPr>
      </w:pPr>
    </w:p>
    <w:p w14:paraId="4D7F6D94" w14:textId="45453BD7" w:rsidR="00A2026A" w:rsidRPr="009D1F28" w:rsidRDefault="00A2026A" w:rsidP="00A2026A">
      <w:pPr>
        <w:rPr>
          <w:sz w:val="22"/>
          <w:szCs w:val="22"/>
          <w:lang w:val="en-US"/>
        </w:rPr>
      </w:pPr>
      <w:r w:rsidRPr="005B2C37">
        <w:rPr>
          <w:sz w:val="22"/>
          <w:szCs w:val="22"/>
          <w:lang w:val="en-US"/>
        </w:rPr>
        <w:t xml:space="preserve">After concentration, filtering and preparation, the samples have been </w:t>
      </w:r>
      <w:proofErr w:type="spellStart"/>
      <w:r w:rsidR="005C3418" w:rsidRPr="005B2C37">
        <w:rPr>
          <w:sz w:val="22"/>
          <w:szCs w:val="22"/>
          <w:lang w:val="en-US"/>
        </w:rPr>
        <w:t>analysed</w:t>
      </w:r>
      <w:proofErr w:type="spellEnd"/>
      <w:r w:rsidR="005C3418" w:rsidRPr="005B2C37">
        <w:rPr>
          <w:sz w:val="22"/>
          <w:szCs w:val="22"/>
          <w:lang w:val="en-US"/>
        </w:rPr>
        <w:t xml:space="preserve"> using qPCR technique </w:t>
      </w:r>
      <w:r w:rsidRPr="005B2C37">
        <w:rPr>
          <w:sz w:val="22"/>
          <w:szCs w:val="22"/>
          <w:lang w:val="en-US"/>
        </w:rPr>
        <w:t xml:space="preserve">for genetic material </w:t>
      </w:r>
      <w:r w:rsidR="00A92178" w:rsidRPr="005B2C37">
        <w:rPr>
          <w:sz w:val="22"/>
          <w:szCs w:val="22"/>
          <w:lang w:val="en-US"/>
        </w:rPr>
        <w:t xml:space="preserve">(RNA) </w:t>
      </w:r>
      <w:r w:rsidRPr="005B2C37">
        <w:rPr>
          <w:sz w:val="22"/>
          <w:szCs w:val="22"/>
          <w:lang w:val="en-US"/>
        </w:rPr>
        <w:t xml:space="preserve">belonging to the virus SARS-CoV-2, known to cause the COVID-19 pandemic. </w:t>
      </w:r>
      <w:r w:rsidR="005B2C37" w:rsidRPr="005B2C37">
        <w:rPr>
          <w:sz w:val="22"/>
          <w:szCs w:val="22"/>
          <w:lang w:val="en-US"/>
        </w:rPr>
        <w:t>Two</w:t>
      </w:r>
      <w:r w:rsidR="005C3418" w:rsidRPr="005B2C37">
        <w:rPr>
          <w:sz w:val="22"/>
          <w:szCs w:val="22"/>
          <w:lang w:val="en-US"/>
        </w:rPr>
        <w:t xml:space="preserve"> </w:t>
      </w:r>
      <w:r w:rsidRPr="005B2C37">
        <w:rPr>
          <w:sz w:val="22"/>
          <w:szCs w:val="22"/>
          <w:lang w:val="en-US"/>
        </w:rPr>
        <w:t xml:space="preserve">samples </w:t>
      </w:r>
      <w:r w:rsidR="005C3418" w:rsidRPr="005B2C37">
        <w:rPr>
          <w:sz w:val="22"/>
          <w:szCs w:val="22"/>
          <w:lang w:val="en-US"/>
        </w:rPr>
        <w:t xml:space="preserve">from incoming (raw) wastewater </w:t>
      </w:r>
      <w:r w:rsidR="005B2C37" w:rsidRPr="005B2C37">
        <w:rPr>
          <w:sz w:val="22"/>
          <w:szCs w:val="22"/>
          <w:lang w:val="en-US"/>
        </w:rPr>
        <w:t>(</w:t>
      </w:r>
      <w:r w:rsidR="00AB59E8">
        <w:rPr>
          <w:sz w:val="22"/>
          <w:szCs w:val="22"/>
          <w:lang w:val="en-US"/>
        </w:rPr>
        <w:t>end of</w:t>
      </w:r>
      <w:r w:rsidR="005B2C37" w:rsidRPr="005B2C37">
        <w:rPr>
          <w:sz w:val="22"/>
          <w:szCs w:val="22"/>
          <w:lang w:val="en-US"/>
        </w:rPr>
        <w:t xml:space="preserve"> April</w:t>
      </w:r>
      <w:r w:rsidR="005E660F">
        <w:rPr>
          <w:sz w:val="22"/>
          <w:szCs w:val="22"/>
          <w:lang w:val="en-US"/>
        </w:rPr>
        <w:t>, week 18</w:t>
      </w:r>
      <w:r w:rsidR="005B2C37" w:rsidRPr="005B2C37">
        <w:rPr>
          <w:sz w:val="22"/>
          <w:szCs w:val="22"/>
          <w:lang w:val="en-US"/>
        </w:rPr>
        <w:t xml:space="preserve">) </w:t>
      </w:r>
      <w:r w:rsidR="005C3418" w:rsidRPr="005B2C37">
        <w:rPr>
          <w:sz w:val="22"/>
          <w:szCs w:val="22"/>
          <w:lang w:val="en-US"/>
        </w:rPr>
        <w:t xml:space="preserve">and </w:t>
      </w:r>
      <w:r w:rsidR="005B2C37" w:rsidRPr="005B2C37">
        <w:rPr>
          <w:sz w:val="22"/>
          <w:szCs w:val="22"/>
          <w:lang w:val="en-US"/>
        </w:rPr>
        <w:t xml:space="preserve">two </w:t>
      </w:r>
      <w:r w:rsidR="005C3418" w:rsidRPr="005B2C37">
        <w:rPr>
          <w:sz w:val="22"/>
          <w:szCs w:val="22"/>
          <w:lang w:val="en-US"/>
        </w:rPr>
        <w:t>samples of treated</w:t>
      </w:r>
      <w:r w:rsidR="005B2C37" w:rsidRPr="005B2C37">
        <w:rPr>
          <w:sz w:val="22"/>
          <w:szCs w:val="22"/>
          <w:lang w:val="en-US"/>
        </w:rPr>
        <w:t xml:space="preserve"> wastewater (</w:t>
      </w:r>
      <w:r w:rsidR="00AB59E8">
        <w:rPr>
          <w:sz w:val="22"/>
          <w:szCs w:val="22"/>
          <w:lang w:val="en-US"/>
        </w:rPr>
        <w:t>same week</w:t>
      </w:r>
      <w:r w:rsidR="005B2C37" w:rsidRPr="005B2C37">
        <w:rPr>
          <w:sz w:val="22"/>
          <w:szCs w:val="22"/>
          <w:lang w:val="en-US"/>
        </w:rPr>
        <w:t xml:space="preserve">) </w:t>
      </w:r>
      <w:r w:rsidRPr="005B2C37">
        <w:rPr>
          <w:sz w:val="22"/>
          <w:szCs w:val="22"/>
          <w:lang w:val="en-US"/>
        </w:rPr>
        <w:t>h</w:t>
      </w:r>
      <w:r w:rsidR="005C3418" w:rsidRPr="005B2C37">
        <w:rPr>
          <w:sz w:val="22"/>
          <w:szCs w:val="22"/>
          <w:lang w:val="en-US"/>
        </w:rPr>
        <w:t>ave been analyzed</w:t>
      </w:r>
      <w:r w:rsidR="005B2C37" w:rsidRPr="005B2C37">
        <w:rPr>
          <w:sz w:val="22"/>
          <w:szCs w:val="22"/>
          <w:lang w:val="en-US"/>
        </w:rPr>
        <w:t>.</w:t>
      </w:r>
    </w:p>
    <w:p w14:paraId="2C9BA900" w14:textId="77777777" w:rsidR="00A2026A" w:rsidRPr="009D1F28" w:rsidRDefault="00A2026A" w:rsidP="00A2026A">
      <w:pPr>
        <w:rPr>
          <w:sz w:val="22"/>
          <w:szCs w:val="22"/>
          <w:lang w:val="en-US"/>
        </w:rPr>
      </w:pPr>
    </w:p>
    <w:p w14:paraId="3BEB4118" w14:textId="4FA45441" w:rsidR="00A92178" w:rsidRPr="009D1F28" w:rsidRDefault="00A2026A" w:rsidP="00A2026A">
      <w:pPr>
        <w:rPr>
          <w:sz w:val="22"/>
          <w:szCs w:val="22"/>
          <w:lang w:val="en-US"/>
        </w:rPr>
      </w:pPr>
      <w:r w:rsidRPr="009D1F28">
        <w:rPr>
          <w:b/>
          <w:sz w:val="22"/>
          <w:szCs w:val="22"/>
          <w:lang w:val="en-US"/>
        </w:rPr>
        <w:t xml:space="preserve">Virus have been </w:t>
      </w:r>
      <w:r w:rsidR="00A92178" w:rsidRPr="009D1F28">
        <w:rPr>
          <w:b/>
          <w:sz w:val="22"/>
          <w:szCs w:val="22"/>
          <w:lang w:val="en-US"/>
        </w:rPr>
        <w:t xml:space="preserve">traced </w:t>
      </w:r>
      <w:r w:rsidRPr="009D1F28">
        <w:rPr>
          <w:b/>
          <w:sz w:val="22"/>
          <w:szCs w:val="22"/>
          <w:lang w:val="en-US"/>
        </w:rPr>
        <w:t xml:space="preserve">in </w:t>
      </w:r>
      <w:r w:rsidR="005C3418" w:rsidRPr="009D1F28">
        <w:rPr>
          <w:b/>
          <w:sz w:val="22"/>
          <w:szCs w:val="22"/>
          <w:lang w:val="en-US"/>
        </w:rPr>
        <w:t xml:space="preserve">the </w:t>
      </w:r>
      <w:r w:rsidRPr="009D1F28">
        <w:rPr>
          <w:b/>
          <w:sz w:val="22"/>
          <w:szCs w:val="22"/>
          <w:lang w:val="en-US"/>
        </w:rPr>
        <w:t>samples</w:t>
      </w:r>
      <w:r w:rsidR="005C3418" w:rsidRPr="009D1F28">
        <w:rPr>
          <w:b/>
          <w:sz w:val="22"/>
          <w:szCs w:val="22"/>
          <w:lang w:val="en-US"/>
        </w:rPr>
        <w:t xml:space="preserve"> from </w:t>
      </w:r>
      <w:r w:rsidR="00AA2516" w:rsidRPr="009D1F28">
        <w:rPr>
          <w:b/>
          <w:sz w:val="22"/>
          <w:szCs w:val="22"/>
          <w:lang w:val="en-US"/>
        </w:rPr>
        <w:t>the incoming wastewater</w:t>
      </w:r>
      <w:r w:rsidRPr="009D1F28">
        <w:rPr>
          <w:sz w:val="22"/>
          <w:szCs w:val="22"/>
          <w:lang w:val="en-US"/>
        </w:rPr>
        <w:t xml:space="preserve">. The preliminary assessment indicates that </w:t>
      </w:r>
      <w:r w:rsidR="00AA2516" w:rsidRPr="009D1F28">
        <w:rPr>
          <w:sz w:val="22"/>
          <w:szCs w:val="22"/>
          <w:lang w:val="en-US"/>
        </w:rPr>
        <w:t xml:space="preserve">the virus concentration in </w:t>
      </w:r>
      <w:r w:rsidR="00A92178" w:rsidRPr="009D1F28">
        <w:rPr>
          <w:sz w:val="22"/>
          <w:szCs w:val="22"/>
          <w:lang w:val="en-US"/>
        </w:rPr>
        <w:t xml:space="preserve">the samples from </w:t>
      </w:r>
      <w:proofErr w:type="spellStart"/>
      <w:r w:rsidR="00A92178" w:rsidRPr="009D1F28">
        <w:rPr>
          <w:sz w:val="22"/>
          <w:szCs w:val="22"/>
          <w:lang w:val="en-US"/>
        </w:rPr>
        <w:t>Käppala</w:t>
      </w:r>
      <w:proofErr w:type="spellEnd"/>
      <w:r w:rsidR="00A92178" w:rsidRPr="009D1F28">
        <w:rPr>
          <w:sz w:val="22"/>
          <w:szCs w:val="22"/>
          <w:lang w:val="en-US"/>
        </w:rPr>
        <w:t xml:space="preserve"> incoming wastewater was similar to that found at </w:t>
      </w:r>
      <w:proofErr w:type="spellStart"/>
      <w:r w:rsidRPr="009D1F28">
        <w:rPr>
          <w:sz w:val="22"/>
          <w:szCs w:val="22"/>
          <w:lang w:val="en-US"/>
        </w:rPr>
        <w:t>Bromma</w:t>
      </w:r>
      <w:proofErr w:type="spellEnd"/>
      <w:r w:rsidRPr="009D1F28">
        <w:rPr>
          <w:sz w:val="22"/>
          <w:szCs w:val="22"/>
          <w:lang w:val="en-US"/>
        </w:rPr>
        <w:t xml:space="preserve"> </w:t>
      </w:r>
      <w:r w:rsidR="00A92178" w:rsidRPr="009D1F28">
        <w:rPr>
          <w:sz w:val="22"/>
          <w:szCs w:val="22"/>
          <w:lang w:val="en-US"/>
        </w:rPr>
        <w:t xml:space="preserve">and </w:t>
      </w:r>
      <w:proofErr w:type="spellStart"/>
      <w:r w:rsidRPr="009D1F28">
        <w:rPr>
          <w:sz w:val="22"/>
          <w:szCs w:val="22"/>
          <w:lang w:val="en-US"/>
        </w:rPr>
        <w:t>Henriksdal</w:t>
      </w:r>
      <w:proofErr w:type="spellEnd"/>
      <w:r w:rsidRPr="009D1F28">
        <w:rPr>
          <w:sz w:val="22"/>
          <w:szCs w:val="22"/>
          <w:lang w:val="en-US"/>
        </w:rPr>
        <w:t xml:space="preserve"> </w:t>
      </w:r>
      <w:r w:rsidR="00A92178" w:rsidRPr="009D1F28">
        <w:rPr>
          <w:sz w:val="22"/>
          <w:szCs w:val="22"/>
          <w:lang w:val="en-US"/>
        </w:rPr>
        <w:t xml:space="preserve">WWTP </w:t>
      </w:r>
      <w:r w:rsidRPr="009D1F28">
        <w:rPr>
          <w:sz w:val="22"/>
          <w:szCs w:val="22"/>
          <w:lang w:val="en-US"/>
        </w:rPr>
        <w:t xml:space="preserve">in </w:t>
      </w:r>
      <w:r w:rsidR="00A92178" w:rsidRPr="009D1F28">
        <w:rPr>
          <w:sz w:val="22"/>
          <w:szCs w:val="22"/>
          <w:lang w:val="en-US"/>
        </w:rPr>
        <w:t>earlier analyses (representing week 15 and 17).</w:t>
      </w:r>
      <w:r w:rsidRPr="009D1F28">
        <w:rPr>
          <w:sz w:val="22"/>
          <w:szCs w:val="22"/>
          <w:lang w:val="en-US"/>
        </w:rPr>
        <w:t xml:space="preserve"> </w:t>
      </w:r>
      <w:bookmarkStart w:id="3" w:name="_GoBack"/>
      <w:bookmarkEnd w:id="3"/>
    </w:p>
    <w:p w14:paraId="5DAE9865" w14:textId="77777777" w:rsidR="00A92178" w:rsidRPr="009D1F28" w:rsidRDefault="00A92178" w:rsidP="00A2026A">
      <w:pPr>
        <w:rPr>
          <w:sz w:val="22"/>
          <w:szCs w:val="22"/>
          <w:lang w:val="en-US"/>
        </w:rPr>
      </w:pPr>
    </w:p>
    <w:p w14:paraId="7AE1D013" w14:textId="073C7559" w:rsidR="00A92178" w:rsidRPr="009D1F28" w:rsidRDefault="00A92178" w:rsidP="00A2026A">
      <w:pPr>
        <w:rPr>
          <w:sz w:val="22"/>
          <w:szCs w:val="22"/>
          <w:lang w:val="en-US"/>
        </w:rPr>
      </w:pPr>
      <w:r w:rsidRPr="009D1F28">
        <w:rPr>
          <w:sz w:val="22"/>
          <w:szCs w:val="22"/>
          <w:lang w:val="en-US"/>
        </w:rPr>
        <w:t xml:space="preserve">Using the same analysis method as for incoming wastewater, </w:t>
      </w:r>
      <w:r w:rsidRPr="009D1F28">
        <w:rPr>
          <w:b/>
          <w:sz w:val="22"/>
          <w:szCs w:val="22"/>
          <w:lang w:val="en-US"/>
        </w:rPr>
        <w:t xml:space="preserve">we have not been able detect the virus RNA in the samples from the outgoing wastewater. </w:t>
      </w:r>
      <w:r w:rsidR="00F26B6F">
        <w:rPr>
          <w:bCs/>
          <w:sz w:val="22"/>
          <w:szCs w:val="22"/>
          <w:lang w:val="en-US"/>
        </w:rPr>
        <w:t>We also note that t</w:t>
      </w:r>
      <w:r w:rsidR="009E49B3">
        <w:rPr>
          <w:bCs/>
          <w:sz w:val="22"/>
          <w:szCs w:val="22"/>
          <w:lang w:val="en-US"/>
        </w:rPr>
        <w:t xml:space="preserve">otal </w:t>
      </w:r>
      <w:r w:rsidR="00867F37" w:rsidRPr="00867F37">
        <w:rPr>
          <w:bCs/>
          <w:sz w:val="22"/>
          <w:szCs w:val="22"/>
          <w:lang w:val="en-US"/>
        </w:rPr>
        <w:t xml:space="preserve">RNA </w:t>
      </w:r>
      <w:r w:rsidR="00AB59E8">
        <w:rPr>
          <w:bCs/>
          <w:sz w:val="22"/>
          <w:szCs w:val="22"/>
          <w:lang w:val="en-US"/>
        </w:rPr>
        <w:t>(</w:t>
      </w:r>
      <w:r w:rsidR="00867F37">
        <w:rPr>
          <w:bCs/>
          <w:sz w:val="22"/>
          <w:szCs w:val="22"/>
          <w:lang w:val="en-US"/>
        </w:rPr>
        <w:t xml:space="preserve">of any </w:t>
      </w:r>
      <w:r w:rsidR="00F26B6F">
        <w:rPr>
          <w:bCs/>
          <w:sz w:val="22"/>
          <w:szCs w:val="22"/>
          <w:lang w:val="en-US"/>
        </w:rPr>
        <w:t>origin</w:t>
      </w:r>
      <w:r w:rsidR="00AB59E8">
        <w:rPr>
          <w:bCs/>
          <w:sz w:val="22"/>
          <w:szCs w:val="22"/>
          <w:lang w:val="en-US"/>
        </w:rPr>
        <w:t xml:space="preserve">) was </w:t>
      </w:r>
      <w:r w:rsidR="00AB59E8" w:rsidRPr="00867F37">
        <w:rPr>
          <w:bCs/>
          <w:sz w:val="22"/>
          <w:szCs w:val="22"/>
          <w:lang w:val="en-US"/>
        </w:rPr>
        <w:t xml:space="preserve">reduced by </w:t>
      </w:r>
      <w:r w:rsidR="00AB59E8">
        <w:rPr>
          <w:bCs/>
          <w:sz w:val="22"/>
          <w:szCs w:val="22"/>
          <w:lang w:val="en-US"/>
        </w:rPr>
        <w:t>more than</w:t>
      </w:r>
      <w:r w:rsidR="00AB59E8" w:rsidRPr="00867F37">
        <w:rPr>
          <w:bCs/>
          <w:sz w:val="22"/>
          <w:szCs w:val="22"/>
          <w:lang w:val="en-US"/>
        </w:rPr>
        <w:t xml:space="preserve"> 95%</w:t>
      </w:r>
      <w:r w:rsidR="00AB59E8">
        <w:rPr>
          <w:bCs/>
          <w:sz w:val="22"/>
          <w:szCs w:val="22"/>
          <w:lang w:val="en-US"/>
        </w:rPr>
        <w:t xml:space="preserve"> </w:t>
      </w:r>
      <w:r w:rsidR="00F26B6F">
        <w:rPr>
          <w:bCs/>
          <w:sz w:val="22"/>
          <w:szCs w:val="22"/>
          <w:lang w:val="en-US"/>
        </w:rPr>
        <w:t xml:space="preserve">in outgoing water </w:t>
      </w:r>
      <w:r w:rsidR="009E49B3">
        <w:rPr>
          <w:bCs/>
          <w:sz w:val="22"/>
          <w:szCs w:val="22"/>
          <w:lang w:val="en-US"/>
        </w:rPr>
        <w:t xml:space="preserve">compared to incoming water, </w:t>
      </w:r>
      <w:r w:rsidR="00AB59E8">
        <w:rPr>
          <w:bCs/>
          <w:sz w:val="22"/>
          <w:szCs w:val="22"/>
          <w:lang w:val="en-US"/>
        </w:rPr>
        <w:t>and</w:t>
      </w:r>
      <w:r w:rsidR="00AB59E8">
        <w:rPr>
          <w:b/>
          <w:sz w:val="22"/>
          <w:szCs w:val="22"/>
          <w:lang w:val="en-US"/>
        </w:rPr>
        <w:t xml:space="preserve"> </w:t>
      </w:r>
      <w:r w:rsidR="009E49B3" w:rsidRPr="009E49B3">
        <w:rPr>
          <w:bCs/>
          <w:sz w:val="22"/>
          <w:szCs w:val="22"/>
          <w:lang w:val="en-US"/>
        </w:rPr>
        <w:t>was</w:t>
      </w:r>
      <w:r w:rsidR="009E49B3">
        <w:rPr>
          <w:b/>
          <w:sz w:val="22"/>
          <w:szCs w:val="22"/>
          <w:lang w:val="en-US"/>
        </w:rPr>
        <w:t xml:space="preserve"> </w:t>
      </w:r>
      <w:r w:rsidR="00AB59E8" w:rsidRPr="00867F37">
        <w:rPr>
          <w:bCs/>
          <w:sz w:val="22"/>
          <w:szCs w:val="22"/>
          <w:lang w:val="en-US"/>
        </w:rPr>
        <w:t xml:space="preserve">nearly undetectable in </w:t>
      </w:r>
      <w:r w:rsidR="00F26B6F">
        <w:rPr>
          <w:bCs/>
          <w:sz w:val="22"/>
          <w:szCs w:val="22"/>
          <w:lang w:val="en-US"/>
        </w:rPr>
        <w:t xml:space="preserve">the </w:t>
      </w:r>
      <w:r w:rsidR="00AB59E8">
        <w:rPr>
          <w:bCs/>
          <w:sz w:val="22"/>
          <w:szCs w:val="22"/>
          <w:lang w:val="en-US"/>
        </w:rPr>
        <w:t xml:space="preserve">concentrates </w:t>
      </w:r>
      <w:r w:rsidR="00F26B6F">
        <w:rPr>
          <w:bCs/>
          <w:sz w:val="22"/>
          <w:szCs w:val="22"/>
          <w:lang w:val="en-US"/>
        </w:rPr>
        <w:t>analyzed.</w:t>
      </w:r>
      <w:r w:rsidR="00AB59E8">
        <w:rPr>
          <w:bCs/>
          <w:sz w:val="22"/>
          <w:szCs w:val="22"/>
          <w:lang w:val="en-US"/>
        </w:rPr>
        <w:t xml:space="preserve"> </w:t>
      </w:r>
      <w:r w:rsidRPr="009D1F28">
        <w:rPr>
          <w:sz w:val="22"/>
          <w:szCs w:val="22"/>
          <w:lang w:val="en-US"/>
        </w:rPr>
        <w:t>This result is aligned wi</w:t>
      </w:r>
      <w:r w:rsidR="000C5450">
        <w:rPr>
          <w:sz w:val="22"/>
          <w:szCs w:val="22"/>
          <w:lang w:val="en-US"/>
        </w:rPr>
        <w:t xml:space="preserve">th </w:t>
      </w:r>
      <w:r w:rsidR="00150A5D">
        <w:rPr>
          <w:sz w:val="22"/>
          <w:szCs w:val="22"/>
          <w:lang w:val="en-US"/>
        </w:rPr>
        <w:t>preliminary results from a study in the Netherlands</w:t>
      </w:r>
      <w:r w:rsidR="000C5450">
        <w:rPr>
          <w:sz w:val="22"/>
          <w:szCs w:val="22"/>
          <w:lang w:val="en-US"/>
        </w:rPr>
        <w:t>.</w:t>
      </w:r>
    </w:p>
    <w:p w14:paraId="78616B29" w14:textId="77777777" w:rsidR="00A92178" w:rsidRPr="009D1F28" w:rsidRDefault="00A92178" w:rsidP="00A2026A">
      <w:pPr>
        <w:rPr>
          <w:sz w:val="22"/>
          <w:szCs w:val="22"/>
          <w:lang w:val="en-US"/>
        </w:rPr>
      </w:pPr>
    </w:p>
    <w:p w14:paraId="4BC6057C" w14:textId="2D6E5334" w:rsidR="00A92178" w:rsidRPr="009D1F28" w:rsidRDefault="00A92178" w:rsidP="00A92178">
      <w:pPr>
        <w:rPr>
          <w:sz w:val="22"/>
          <w:szCs w:val="22"/>
          <w:lang w:val="en-US"/>
        </w:rPr>
      </w:pPr>
      <w:r w:rsidRPr="009D1F28">
        <w:rPr>
          <w:sz w:val="22"/>
          <w:szCs w:val="22"/>
          <w:lang w:val="en-US"/>
        </w:rPr>
        <w:t xml:space="preserve">These </w:t>
      </w:r>
      <w:r w:rsidR="00A2026A" w:rsidRPr="009D1F28">
        <w:rPr>
          <w:sz w:val="22"/>
          <w:szCs w:val="22"/>
          <w:lang w:val="en-US"/>
        </w:rPr>
        <w:t xml:space="preserve">results </w:t>
      </w:r>
      <w:r w:rsidRPr="009D1F28">
        <w:rPr>
          <w:sz w:val="22"/>
          <w:szCs w:val="22"/>
          <w:lang w:val="en-US"/>
        </w:rPr>
        <w:t xml:space="preserve">indicate replicability of our method and further confirms the potential of tracing SARS-CoV-2 in wastewater, as a useful </w:t>
      </w:r>
      <w:r w:rsidR="00A2026A" w:rsidRPr="009D1F28">
        <w:rPr>
          <w:sz w:val="22"/>
          <w:szCs w:val="22"/>
          <w:lang w:val="en-US"/>
        </w:rPr>
        <w:t xml:space="preserve">method for monitoring the pandemic. </w:t>
      </w:r>
      <w:r w:rsidRPr="009D1F28">
        <w:rPr>
          <w:sz w:val="22"/>
          <w:szCs w:val="22"/>
          <w:lang w:val="en-US"/>
        </w:rPr>
        <w:t xml:space="preserve">More analyses and a larger dataset </w:t>
      </w:r>
      <w:r w:rsidR="00867F37">
        <w:rPr>
          <w:sz w:val="22"/>
          <w:szCs w:val="22"/>
          <w:lang w:val="en-US"/>
        </w:rPr>
        <w:t>are</w:t>
      </w:r>
      <w:r w:rsidR="00867F37" w:rsidRPr="009D1F28">
        <w:rPr>
          <w:sz w:val="22"/>
          <w:szCs w:val="22"/>
          <w:lang w:val="en-US"/>
        </w:rPr>
        <w:t xml:space="preserve"> </w:t>
      </w:r>
      <w:proofErr w:type="gramStart"/>
      <w:r w:rsidRPr="009D1F28">
        <w:rPr>
          <w:sz w:val="22"/>
          <w:szCs w:val="22"/>
          <w:lang w:val="en-US"/>
        </w:rPr>
        <w:t>necessary</w:t>
      </w:r>
      <w:proofErr w:type="gramEnd"/>
      <w:r w:rsidRPr="009D1F28">
        <w:rPr>
          <w:sz w:val="22"/>
          <w:szCs w:val="22"/>
          <w:lang w:val="en-US"/>
        </w:rPr>
        <w:t xml:space="preserve"> to optimize the method, make quantitative assessments and to monitor, or predict, trends. </w:t>
      </w:r>
    </w:p>
    <w:p w14:paraId="5DF1A0A3" w14:textId="5346B98D" w:rsidR="009D1F28" w:rsidRPr="009D1F28" w:rsidRDefault="009D1F28">
      <w:pPr>
        <w:rPr>
          <w:sz w:val="22"/>
          <w:szCs w:val="22"/>
          <w:lang w:val="en-US"/>
        </w:rPr>
      </w:pPr>
    </w:p>
    <w:p w14:paraId="0ED9641B" w14:textId="77777777" w:rsidR="009D1F28" w:rsidRDefault="009D1F28" w:rsidP="00A92178">
      <w:pPr>
        <w:rPr>
          <w:sz w:val="22"/>
          <w:szCs w:val="22"/>
          <w:lang w:val="en-US"/>
        </w:rPr>
      </w:pPr>
    </w:p>
    <w:p w14:paraId="4133451F" w14:textId="0B693445" w:rsidR="00A92178" w:rsidRPr="009D1F28" w:rsidRDefault="00A92178" w:rsidP="00A92178">
      <w:pPr>
        <w:rPr>
          <w:sz w:val="22"/>
          <w:szCs w:val="22"/>
          <w:lang w:val="en-US"/>
        </w:rPr>
      </w:pPr>
      <w:r w:rsidRPr="009D1F28">
        <w:rPr>
          <w:sz w:val="22"/>
          <w:szCs w:val="22"/>
          <w:lang w:val="en-US"/>
        </w:rPr>
        <w:lastRenderedPageBreak/>
        <w:t xml:space="preserve">KTH </w:t>
      </w:r>
      <w:r w:rsidR="009D1F28" w:rsidRPr="009D1F28">
        <w:rPr>
          <w:sz w:val="22"/>
          <w:szCs w:val="22"/>
          <w:lang w:val="en-US"/>
        </w:rPr>
        <w:t xml:space="preserve">welcomes efforts now made by other actors to </w:t>
      </w:r>
      <w:proofErr w:type="spellStart"/>
      <w:r w:rsidR="009D1F28" w:rsidRPr="009D1F28">
        <w:rPr>
          <w:sz w:val="22"/>
          <w:szCs w:val="22"/>
          <w:lang w:val="en-US"/>
        </w:rPr>
        <w:t>analyse</w:t>
      </w:r>
      <w:proofErr w:type="spellEnd"/>
      <w:r w:rsidR="009D1F28" w:rsidRPr="009D1F28">
        <w:rPr>
          <w:sz w:val="22"/>
          <w:szCs w:val="22"/>
          <w:lang w:val="en-US"/>
        </w:rPr>
        <w:t xml:space="preserve"> wastewater in Sweden and we are coordinating our work with Uppsala University, S</w:t>
      </w:r>
      <w:r w:rsidR="009D1F28">
        <w:rPr>
          <w:sz w:val="22"/>
          <w:szCs w:val="22"/>
          <w:lang w:val="en-US"/>
        </w:rPr>
        <w:t xml:space="preserve">LU, RISE </w:t>
      </w:r>
      <w:r w:rsidR="009D1F28" w:rsidRPr="009D1F28">
        <w:rPr>
          <w:sz w:val="22"/>
          <w:szCs w:val="22"/>
          <w:lang w:val="en-US"/>
        </w:rPr>
        <w:t xml:space="preserve">and others. </w:t>
      </w:r>
    </w:p>
    <w:p w14:paraId="783F0391" w14:textId="77777777" w:rsidR="00A2026A" w:rsidRPr="009D1F28" w:rsidRDefault="00A2026A" w:rsidP="00A2026A">
      <w:pPr>
        <w:rPr>
          <w:sz w:val="22"/>
          <w:szCs w:val="22"/>
          <w:lang w:val="en-US"/>
        </w:rPr>
      </w:pPr>
    </w:p>
    <w:p w14:paraId="016B19E4" w14:textId="14910724" w:rsidR="00E77A22" w:rsidRPr="009D1F28" w:rsidRDefault="00A2026A">
      <w:pPr>
        <w:rPr>
          <w:sz w:val="22"/>
          <w:szCs w:val="22"/>
          <w:lang w:val="en-US"/>
        </w:rPr>
      </w:pPr>
      <w:r w:rsidRPr="009D1F28">
        <w:rPr>
          <w:sz w:val="22"/>
          <w:szCs w:val="22"/>
          <w:lang w:val="en-US"/>
        </w:rPr>
        <w:t xml:space="preserve">Please observe that water is not known to be a transmission pathway for COVID-19. </w:t>
      </w:r>
    </w:p>
    <w:p w14:paraId="04CCEAB1" w14:textId="77777777" w:rsidR="00E77A22" w:rsidRPr="009D1F28" w:rsidRDefault="00E77A22">
      <w:pPr>
        <w:rPr>
          <w:sz w:val="22"/>
          <w:szCs w:val="22"/>
          <w:lang w:val="en-US"/>
        </w:rPr>
      </w:pPr>
    </w:p>
    <w:p w14:paraId="445437E2" w14:textId="77777777" w:rsidR="00E77A22" w:rsidRPr="009D1F28" w:rsidRDefault="00E77A22">
      <w:pPr>
        <w:rPr>
          <w:sz w:val="22"/>
          <w:szCs w:val="22"/>
          <w:lang w:val="en-US"/>
        </w:rPr>
      </w:pPr>
      <w:proofErr w:type="spellStart"/>
      <w:r w:rsidRPr="009D1F28">
        <w:rPr>
          <w:sz w:val="22"/>
          <w:szCs w:val="22"/>
          <w:lang w:val="en-US"/>
        </w:rPr>
        <w:t>Zeynep</w:t>
      </w:r>
      <w:proofErr w:type="spellEnd"/>
      <w:r w:rsidRPr="009D1F28">
        <w:rPr>
          <w:sz w:val="22"/>
          <w:szCs w:val="22"/>
          <w:lang w:val="en-US"/>
        </w:rPr>
        <w:t xml:space="preserve"> </w:t>
      </w:r>
      <w:proofErr w:type="spellStart"/>
      <w:r w:rsidRPr="009D1F28">
        <w:rPr>
          <w:sz w:val="22"/>
          <w:szCs w:val="22"/>
          <w:lang w:val="en-US"/>
        </w:rPr>
        <w:t>Cetecioglu</w:t>
      </w:r>
      <w:proofErr w:type="spellEnd"/>
      <w:r w:rsidRPr="009D1F28">
        <w:rPr>
          <w:sz w:val="22"/>
          <w:szCs w:val="22"/>
          <w:lang w:val="en-US"/>
        </w:rPr>
        <w:t xml:space="preserve"> </w:t>
      </w:r>
      <w:proofErr w:type="spellStart"/>
      <w:r w:rsidRPr="009D1F28">
        <w:rPr>
          <w:sz w:val="22"/>
          <w:szCs w:val="22"/>
          <w:lang w:val="en-US"/>
        </w:rPr>
        <w:t>Gurol</w:t>
      </w:r>
      <w:proofErr w:type="spellEnd"/>
      <w:r w:rsidRPr="009D1F28">
        <w:rPr>
          <w:sz w:val="22"/>
          <w:szCs w:val="22"/>
          <w:lang w:val="en-US"/>
        </w:rPr>
        <w:t>, Associate Professor</w:t>
      </w:r>
    </w:p>
    <w:p w14:paraId="6DF0A52F" w14:textId="77777777" w:rsidR="000240FE" w:rsidRPr="009D1F28" w:rsidRDefault="000240FE" w:rsidP="000240FE">
      <w:pPr>
        <w:rPr>
          <w:i/>
          <w:sz w:val="22"/>
          <w:szCs w:val="22"/>
          <w:lang w:val="en-US"/>
        </w:rPr>
      </w:pPr>
      <w:r w:rsidRPr="009D1F28">
        <w:rPr>
          <w:i/>
          <w:sz w:val="22"/>
          <w:szCs w:val="22"/>
          <w:lang w:val="en-US"/>
        </w:rPr>
        <w:t>Principal investigator</w:t>
      </w:r>
    </w:p>
    <w:p w14:paraId="43FDF2FC" w14:textId="77777777" w:rsidR="00E77A22" w:rsidRPr="009D1F28" w:rsidRDefault="00E77A22">
      <w:pPr>
        <w:rPr>
          <w:sz w:val="22"/>
          <w:szCs w:val="22"/>
          <w:lang w:val="en-US"/>
        </w:rPr>
      </w:pPr>
    </w:p>
    <w:p w14:paraId="6479BAB2" w14:textId="77777777" w:rsidR="001D1921" w:rsidRPr="009D1F28" w:rsidRDefault="001D1921" w:rsidP="001D1921">
      <w:pPr>
        <w:rPr>
          <w:sz w:val="22"/>
          <w:szCs w:val="22"/>
          <w:lang w:val="en-US"/>
        </w:rPr>
      </w:pPr>
      <w:r w:rsidRPr="009D1F28">
        <w:rPr>
          <w:sz w:val="22"/>
          <w:szCs w:val="22"/>
          <w:lang w:val="en-US"/>
        </w:rPr>
        <w:t>Cecilia Williams, Professor</w:t>
      </w:r>
    </w:p>
    <w:p w14:paraId="005F9195" w14:textId="77777777" w:rsidR="00E77A22" w:rsidRPr="009D1F28" w:rsidRDefault="00E77A22">
      <w:pPr>
        <w:rPr>
          <w:sz w:val="22"/>
          <w:szCs w:val="22"/>
          <w:lang w:val="en-US"/>
        </w:rPr>
      </w:pPr>
      <w:r w:rsidRPr="009D1F28">
        <w:rPr>
          <w:sz w:val="22"/>
          <w:szCs w:val="22"/>
          <w:lang w:val="en-US"/>
        </w:rPr>
        <w:t>Anders Andersson, Associate Professor</w:t>
      </w:r>
    </w:p>
    <w:p w14:paraId="6D60A10C" w14:textId="77777777" w:rsidR="00E77A22" w:rsidRPr="009D1F28" w:rsidRDefault="00E77A22">
      <w:pPr>
        <w:rPr>
          <w:sz w:val="22"/>
          <w:szCs w:val="22"/>
          <w:lang w:val="en-US"/>
        </w:rPr>
      </w:pPr>
      <w:proofErr w:type="spellStart"/>
      <w:r w:rsidRPr="009D1F28">
        <w:rPr>
          <w:sz w:val="22"/>
          <w:szCs w:val="22"/>
          <w:lang w:val="en-US"/>
        </w:rPr>
        <w:t>Prosun</w:t>
      </w:r>
      <w:proofErr w:type="spellEnd"/>
      <w:r w:rsidRPr="009D1F28">
        <w:rPr>
          <w:sz w:val="22"/>
          <w:szCs w:val="22"/>
          <w:lang w:val="en-US"/>
        </w:rPr>
        <w:t xml:space="preserve"> Bhattacharya, Professor</w:t>
      </w:r>
    </w:p>
    <w:p w14:paraId="2F0F31BD" w14:textId="77777777" w:rsidR="00E77A22" w:rsidRPr="009D1F28" w:rsidRDefault="00E77A22">
      <w:pPr>
        <w:rPr>
          <w:sz w:val="22"/>
          <w:szCs w:val="22"/>
          <w:lang w:val="en-US"/>
        </w:rPr>
      </w:pPr>
      <w:r w:rsidRPr="009D1F28">
        <w:rPr>
          <w:sz w:val="22"/>
          <w:szCs w:val="22"/>
          <w:lang w:val="en-US"/>
        </w:rPr>
        <w:t>David Nilsson, Associate Professor</w:t>
      </w:r>
    </w:p>
    <w:p w14:paraId="4B47DCBF" w14:textId="77777777" w:rsidR="000240FE" w:rsidRPr="009D1F28" w:rsidRDefault="000240FE" w:rsidP="000240FE">
      <w:pPr>
        <w:rPr>
          <w:i/>
          <w:sz w:val="22"/>
          <w:szCs w:val="22"/>
          <w:lang w:val="en-US"/>
        </w:rPr>
      </w:pPr>
      <w:r w:rsidRPr="009D1F28">
        <w:rPr>
          <w:i/>
          <w:sz w:val="22"/>
          <w:szCs w:val="22"/>
          <w:lang w:val="en-US"/>
        </w:rPr>
        <w:t>Co-investigators</w:t>
      </w:r>
    </w:p>
    <w:p w14:paraId="1EEC5FD5" w14:textId="77777777" w:rsidR="00E77A22" w:rsidRPr="009D1F28" w:rsidRDefault="00E77A22">
      <w:pPr>
        <w:rPr>
          <w:sz w:val="22"/>
          <w:szCs w:val="22"/>
          <w:lang w:val="en-US"/>
        </w:rPr>
      </w:pPr>
    </w:p>
    <w:p w14:paraId="6D253D0D" w14:textId="77777777" w:rsidR="00E77A22" w:rsidRPr="009D1F28" w:rsidRDefault="00E77A22">
      <w:pPr>
        <w:rPr>
          <w:sz w:val="22"/>
          <w:szCs w:val="22"/>
          <w:lang w:val="en-US"/>
        </w:rPr>
      </w:pPr>
      <w:r w:rsidRPr="009D1F28">
        <w:rPr>
          <w:sz w:val="22"/>
          <w:szCs w:val="22"/>
          <w:lang w:val="en-US"/>
        </w:rPr>
        <w:t xml:space="preserve"> </w:t>
      </w:r>
    </w:p>
    <w:p w14:paraId="48A41149" w14:textId="77777777" w:rsidR="00BE5FD9" w:rsidRPr="009D1F28" w:rsidRDefault="00BE5FD9">
      <w:pPr>
        <w:rPr>
          <w:sz w:val="22"/>
          <w:szCs w:val="22"/>
        </w:rPr>
      </w:pPr>
      <w:r w:rsidRPr="009D1F28">
        <w:rPr>
          <w:sz w:val="22"/>
          <w:szCs w:val="22"/>
        </w:rPr>
        <w:t>KTH Royal Institute of Technology</w:t>
      </w:r>
    </w:p>
    <w:p w14:paraId="5937F735" w14:textId="77777777" w:rsidR="00BE5FD9" w:rsidRDefault="00BE5FD9"/>
    <w:sectPr w:rsidR="00BE5FD9" w:rsidSect="00E613CF">
      <w:footerReference w:type="default" r:id="rId7"/>
      <w:headerReference w:type="first" r:id="rId8"/>
      <w:footerReference w:type="first" r:id="rId9"/>
      <w:pgSz w:w="11906" w:h="16838" w:code="9"/>
      <w:pgMar w:top="2381" w:right="1304" w:bottom="1985" w:left="3402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E81C3" w14:textId="77777777" w:rsidR="0015596A" w:rsidRDefault="0015596A" w:rsidP="00AB37AC">
      <w:r>
        <w:separator/>
      </w:r>
    </w:p>
  </w:endnote>
  <w:endnote w:type="continuationSeparator" w:id="0">
    <w:p w14:paraId="11FE810D" w14:textId="77777777" w:rsidR="0015596A" w:rsidRDefault="0015596A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7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72"/>
      <w:gridCol w:w="1134"/>
    </w:tblGrid>
    <w:tr w:rsidR="00DB69BA" w14:paraId="73C9452A" w14:textId="77777777" w:rsidTr="00FD7DA6">
      <w:tc>
        <w:tcPr>
          <w:tcW w:w="6072" w:type="dxa"/>
        </w:tcPr>
        <w:p w14:paraId="5A2DFB04" w14:textId="77777777" w:rsidR="00DB69BA" w:rsidRDefault="00DB69BA" w:rsidP="00FD7DA6">
          <w:pPr>
            <w:pStyle w:val="Footer"/>
          </w:pPr>
        </w:p>
      </w:tc>
      <w:tc>
        <w:tcPr>
          <w:tcW w:w="1134" w:type="dxa"/>
          <w:vAlign w:val="bottom"/>
        </w:tcPr>
        <w:p w14:paraId="3103A477" w14:textId="20F02B15" w:rsidR="00DB69BA" w:rsidRPr="009E4316" w:rsidRDefault="00DB69BA" w:rsidP="00FD7DA6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F60B75">
            <w:rPr>
              <w:rStyle w:val="PageNumber"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F60B75">
            <w:rPr>
              <w:rStyle w:val="PageNumber"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14:paraId="0B6F5798" w14:textId="77777777" w:rsidR="00DB69BA" w:rsidRPr="00DB69BA" w:rsidRDefault="00DB69BA" w:rsidP="00DB69BA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7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72"/>
      <w:gridCol w:w="1134"/>
    </w:tblGrid>
    <w:tr w:rsidR="009E4316" w14:paraId="1CF55649" w14:textId="77777777" w:rsidTr="009E4316">
      <w:tc>
        <w:tcPr>
          <w:tcW w:w="6072" w:type="dxa"/>
        </w:tcPr>
        <w:p w14:paraId="352B41B2" w14:textId="77777777" w:rsidR="006516D2" w:rsidRPr="00556C6E" w:rsidRDefault="00DB69BA" w:rsidP="00D04D51">
          <w:pPr>
            <w:pStyle w:val="FooterBold"/>
            <w:rPr>
              <w:lang w:val="sv-SE"/>
            </w:rPr>
          </w:pPr>
          <w:r w:rsidRPr="00556C6E">
            <w:rPr>
              <w:lang w:val="sv-SE"/>
            </w:rPr>
            <w:t>KTH</w:t>
          </w:r>
          <w:bookmarkStart w:id="6" w:name="bkmSchool"/>
          <w:bookmarkEnd w:id="6"/>
        </w:p>
        <w:p w14:paraId="57841232" w14:textId="77777777" w:rsidR="009E4316" w:rsidRPr="00556C6E" w:rsidRDefault="00BE5FD9" w:rsidP="009E4316">
          <w:pPr>
            <w:pStyle w:val="Footer"/>
            <w:rPr>
              <w:lang w:val="sv-SE"/>
            </w:rPr>
          </w:pPr>
          <w:bookmarkStart w:id="7" w:name="bkmVisitingAddress"/>
          <w:r w:rsidRPr="00556C6E">
            <w:rPr>
              <w:lang w:val="sv-SE"/>
            </w:rPr>
            <w:t>Teknikringen 74D, 10044 Stockholm</w:t>
          </w:r>
          <w:bookmarkEnd w:id="7"/>
          <w:r w:rsidR="00DB69BA" w:rsidRPr="00556C6E">
            <w:rPr>
              <w:lang w:val="sv-SE"/>
            </w:rPr>
            <w:t xml:space="preserve"> | </w:t>
          </w:r>
          <w:bookmarkStart w:id="8" w:name="bkmZipCode"/>
          <w:r w:rsidRPr="00556C6E">
            <w:rPr>
              <w:lang w:val="sv-SE"/>
            </w:rPr>
            <w:t>SE-100 44</w:t>
          </w:r>
          <w:bookmarkEnd w:id="8"/>
          <w:r w:rsidR="00DB69BA" w:rsidRPr="00556C6E">
            <w:rPr>
              <w:lang w:val="sv-SE"/>
            </w:rPr>
            <w:t xml:space="preserve"> </w:t>
          </w:r>
          <w:bookmarkStart w:id="9" w:name="bkmCity"/>
          <w:r w:rsidRPr="00556C6E">
            <w:rPr>
              <w:lang w:val="sv-SE"/>
            </w:rPr>
            <w:t>Stockholm, Sweden</w:t>
          </w:r>
          <w:bookmarkEnd w:id="9"/>
        </w:p>
        <w:p w14:paraId="00BADB6A" w14:textId="44EE5D66" w:rsidR="009E4316" w:rsidRPr="00556C6E" w:rsidRDefault="00BE5FD9" w:rsidP="000C6203">
          <w:pPr>
            <w:pStyle w:val="Footer"/>
            <w:rPr>
              <w:lang w:val="sv-SE"/>
            </w:rPr>
          </w:pPr>
          <w:bookmarkStart w:id="10" w:name="bkmTelVxl"/>
          <w:r w:rsidRPr="00556C6E">
            <w:rPr>
              <w:lang w:val="sv-SE"/>
            </w:rPr>
            <w:t>+46 8 790 60 00</w:t>
          </w:r>
          <w:bookmarkEnd w:id="10"/>
          <w:r w:rsidR="00DB69BA" w:rsidRPr="00556C6E">
            <w:rPr>
              <w:lang w:val="sv-SE"/>
            </w:rPr>
            <w:t xml:space="preserve"> | </w:t>
          </w:r>
          <w:bookmarkStart w:id="11" w:name="bkmEmailCompany"/>
          <w:r w:rsidR="000C6203">
            <w:rPr>
              <w:lang w:val="sv-SE"/>
            </w:rPr>
            <w:t>watercentre@</w:t>
          </w:r>
          <w:r w:rsidRPr="00556C6E">
            <w:rPr>
              <w:lang w:val="sv-SE"/>
            </w:rPr>
            <w:t>kth.se</w:t>
          </w:r>
          <w:bookmarkEnd w:id="11"/>
          <w:r w:rsidR="00DB69BA" w:rsidRPr="00556C6E">
            <w:rPr>
              <w:lang w:val="sv-SE"/>
            </w:rPr>
            <w:t xml:space="preserve"> | </w:t>
          </w:r>
          <w:bookmarkStart w:id="12" w:name="bkmWww"/>
          <w:r w:rsidR="00DB69BA" w:rsidRPr="00556C6E">
            <w:rPr>
              <w:lang w:val="sv-SE"/>
            </w:rPr>
            <w:t>www.kth.se</w:t>
          </w:r>
          <w:bookmarkEnd w:id="12"/>
          <w:r w:rsidR="000C6203">
            <w:rPr>
              <w:lang w:val="sv-SE"/>
            </w:rPr>
            <w:t>/water</w:t>
          </w:r>
        </w:p>
      </w:tc>
      <w:tc>
        <w:tcPr>
          <w:tcW w:w="1134" w:type="dxa"/>
          <w:vAlign w:val="bottom"/>
        </w:tcPr>
        <w:p w14:paraId="1B801D6B" w14:textId="3044E0DB" w:rsidR="009E4316" w:rsidRPr="009E4316" w:rsidRDefault="009E4316" w:rsidP="009E4316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F60B75">
            <w:rPr>
              <w:rStyle w:val="PageNumber"/>
            </w:rPr>
            <w:t>1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F60B75">
            <w:rPr>
              <w:rStyle w:val="PageNumber"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14:paraId="0AFBE748" w14:textId="77777777" w:rsidR="007F6DE1" w:rsidRPr="009E4316" w:rsidRDefault="007F6DE1" w:rsidP="009E431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2C9BD" w14:textId="77777777" w:rsidR="0015596A" w:rsidRDefault="0015596A" w:rsidP="00AB37AC">
      <w:r>
        <w:separator/>
      </w:r>
    </w:p>
  </w:footnote>
  <w:footnote w:type="continuationSeparator" w:id="0">
    <w:p w14:paraId="3DDCF5B6" w14:textId="77777777" w:rsidR="0015596A" w:rsidRDefault="0015596A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54" w:type="dxa"/>
      <w:tblInd w:w="-26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5"/>
      <w:gridCol w:w="5233"/>
      <w:gridCol w:w="1956"/>
    </w:tblGrid>
    <w:tr w:rsidR="00F10588" w14:paraId="34D9E811" w14:textId="77777777" w:rsidTr="00A8043F">
      <w:tc>
        <w:tcPr>
          <w:tcW w:w="2665" w:type="dxa"/>
          <w:vMerge w:val="restart"/>
        </w:tcPr>
        <w:p w14:paraId="51B6205F" w14:textId="77777777" w:rsidR="00F10588" w:rsidRDefault="00F10588" w:rsidP="00B54582">
          <w:pPr>
            <w:pStyle w:val="Header"/>
            <w:spacing w:before="60"/>
            <w:rPr>
              <w:b/>
            </w:rPr>
          </w:pPr>
          <w:r>
            <w:rPr>
              <w:lang w:val="sv-SE" w:eastAsia="sv-SE"/>
            </w:rPr>
            <w:drawing>
              <wp:inline distT="0" distB="0" distL="0" distR="0" wp14:anchorId="3758F3EA" wp14:editId="6A922854">
                <wp:extent cx="954000" cy="954000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3" w:type="dxa"/>
          <w:vMerge w:val="restart"/>
        </w:tcPr>
        <w:p w14:paraId="5304B081" w14:textId="77777777" w:rsidR="00F10588" w:rsidRPr="00B54582" w:rsidRDefault="00F10588" w:rsidP="00B54582">
          <w:pPr>
            <w:pStyle w:val="HeaderBold"/>
          </w:pPr>
        </w:p>
      </w:tc>
      <w:tc>
        <w:tcPr>
          <w:tcW w:w="1956" w:type="dxa"/>
        </w:tcPr>
        <w:p w14:paraId="75F43674" w14:textId="77777777" w:rsidR="00F10588" w:rsidRPr="00B54582" w:rsidRDefault="00BE5FD9" w:rsidP="00BA4B99">
          <w:pPr>
            <w:pStyle w:val="HeaderBold"/>
          </w:pPr>
          <w:bookmarkStart w:id="4" w:name="bkmDNrRub"/>
          <w:r>
            <w:t>Registration number</w:t>
          </w:r>
          <w:bookmarkEnd w:id="4"/>
        </w:p>
      </w:tc>
    </w:tr>
    <w:tr w:rsidR="00F10588" w:rsidRPr="003D424E" w14:paraId="132DBB31" w14:textId="77777777" w:rsidTr="00084241">
      <w:trPr>
        <w:trHeight w:val="1380"/>
      </w:trPr>
      <w:tc>
        <w:tcPr>
          <w:tcW w:w="2665" w:type="dxa"/>
          <w:vMerge/>
        </w:tcPr>
        <w:p w14:paraId="26A8AB9E" w14:textId="77777777" w:rsidR="00F10588" w:rsidRDefault="00F10588" w:rsidP="0053430F">
          <w:pPr>
            <w:pStyle w:val="Header"/>
            <w:rPr>
              <w:b/>
            </w:rPr>
          </w:pPr>
          <w:bookmarkStart w:id="5" w:name="bkmDNr" w:colFirst="2" w:colLast="2"/>
        </w:p>
      </w:tc>
      <w:tc>
        <w:tcPr>
          <w:tcW w:w="5233" w:type="dxa"/>
          <w:vMerge/>
        </w:tcPr>
        <w:p w14:paraId="2FCCA544" w14:textId="77777777" w:rsidR="00F10588" w:rsidRPr="00B54582" w:rsidRDefault="00F10588" w:rsidP="00B54582">
          <w:pPr>
            <w:pStyle w:val="Header"/>
          </w:pPr>
        </w:p>
      </w:tc>
      <w:tc>
        <w:tcPr>
          <w:tcW w:w="1956" w:type="dxa"/>
        </w:tcPr>
        <w:p w14:paraId="58ECE583" w14:textId="77777777" w:rsidR="00F10588" w:rsidRPr="00B54582" w:rsidRDefault="00F10588" w:rsidP="00F76F9B">
          <w:pPr>
            <w:pStyle w:val="Header"/>
          </w:pPr>
        </w:p>
      </w:tc>
    </w:tr>
    <w:bookmarkEnd w:id="5"/>
  </w:tbl>
  <w:p w14:paraId="5C731027" w14:textId="77777777" w:rsidR="00ED00B9" w:rsidRPr="00E613CF" w:rsidRDefault="00ED00B9" w:rsidP="00E613C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91ED7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B23D0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0C2088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A140B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CFF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8BFAC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AB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08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12D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E0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00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CE2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6"/>
  </w:num>
  <w:num w:numId="13">
    <w:abstractNumId w:val="6"/>
  </w:num>
  <w:num w:numId="14">
    <w:abstractNumId w:val="6"/>
  </w:num>
  <w:num w:numId="15">
    <w:abstractNumId w:val="7"/>
  </w:num>
  <w:num w:numId="16">
    <w:abstractNumId w:val="7"/>
  </w:num>
  <w:num w:numId="17">
    <w:abstractNumId w:val="7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6"/>
  </w:num>
  <w:num w:numId="28">
    <w:abstractNumId w:val="6"/>
  </w:num>
  <w:num w:numId="29">
    <w:abstractNumId w:val="6"/>
  </w:num>
  <w:num w:numId="30">
    <w:abstractNumId w:val="7"/>
  </w:num>
  <w:num w:numId="31">
    <w:abstractNumId w:val="7"/>
  </w:num>
  <w:num w:numId="32">
    <w:abstractNumId w:val="7"/>
  </w:num>
  <w:num w:numId="33">
    <w:abstractNumId w:val="3"/>
  </w:num>
  <w:num w:numId="34">
    <w:abstractNumId w:val="9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D9"/>
    <w:rsid w:val="0000308E"/>
    <w:rsid w:val="0001648E"/>
    <w:rsid w:val="00021530"/>
    <w:rsid w:val="000240FE"/>
    <w:rsid w:val="00024B03"/>
    <w:rsid w:val="0002554C"/>
    <w:rsid w:val="00030E3C"/>
    <w:rsid w:val="00031E3E"/>
    <w:rsid w:val="00037A26"/>
    <w:rsid w:val="00047265"/>
    <w:rsid w:val="0005035F"/>
    <w:rsid w:val="0006340A"/>
    <w:rsid w:val="00063A48"/>
    <w:rsid w:val="00081C2C"/>
    <w:rsid w:val="000975F4"/>
    <w:rsid w:val="000A5E64"/>
    <w:rsid w:val="000B2284"/>
    <w:rsid w:val="000C3A1A"/>
    <w:rsid w:val="000C5450"/>
    <w:rsid w:val="000C6203"/>
    <w:rsid w:val="000D3291"/>
    <w:rsid w:val="000F0D78"/>
    <w:rsid w:val="000F5A01"/>
    <w:rsid w:val="0010003A"/>
    <w:rsid w:val="001228BB"/>
    <w:rsid w:val="00131F45"/>
    <w:rsid w:val="00150A5D"/>
    <w:rsid w:val="001523AC"/>
    <w:rsid w:val="0015596A"/>
    <w:rsid w:val="001621F9"/>
    <w:rsid w:val="00163BDD"/>
    <w:rsid w:val="00171B6B"/>
    <w:rsid w:val="0018398C"/>
    <w:rsid w:val="0018642A"/>
    <w:rsid w:val="001A5DEA"/>
    <w:rsid w:val="001D1921"/>
    <w:rsid w:val="001F054A"/>
    <w:rsid w:val="00207CA0"/>
    <w:rsid w:val="002134DF"/>
    <w:rsid w:val="002722A1"/>
    <w:rsid w:val="00285E62"/>
    <w:rsid w:val="00295A44"/>
    <w:rsid w:val="00295E1B"/>
    <w:rsid w:val="00296081"/>
    <w:rsid w:val="002C2F60"/>
    <w:rsid w:val="002C4928"/>
    <w:rsid w:val="002E09B1"/>
    <w:rsid w:val="002E47D4"/>
    <w:rsid w:val="002E5C89"/>
    <w:rsid w:val="00310604"/>
    <w:rsid w:val="00313604"/>
    <w:rsid w:val="00313901"/>
    <w:rsid w:val="00317A15"/>
    <w:rsid w:val="00323311"/>
    <w:rsid w:val="003553AC"/>
    <w:rsid w:val="0037024D"/>
    <w:rsid w:val="003716DD"/>
    <w:rsid w:val="00382D90"/>
    <w:rsid w:val="003A221F"/>
    <w:rsid w:val="003C1A1A"/>
    <w:rsid w:val="003C3B6E"/>
    <w:rsid w:val="003D424E"/>
    <w:rsid w:val="003D5E50"/>
    <w:rsid w:val="003F200D"/>
    <w:rsid w:val="00406C15"/>
    <w:rsid w:val="00416FE5"/>
    <w:rsid w:val="0042136D"/>
    <w:rsid w:val="004511D6"/>
    <w:rsid w:val="004528C7"/>
    <w:rsid w:val="00463D17"/>
    <w:rsid w:val="00481CE0"/>
    <w:rsid w:val="004A12AD"/>
    <w:rsid w:val="004A3440"/>
    <w:rsid w:val="004A7797"/>
    <w:rsid w:val="004C2703"/>
    <w:rsid w:val="004C68FE"/>
    <w:rsid w:val="004C7EEF"/>
    <w:rsid w:val="004D1293"/>
    <w:rsid w:val="004D7177"/>
    <w:rsid w:val="004F0507"/>
    <w:rsid w:val="004F5B3D"/>
    <w:rsid w:val="004F6431"/>
    <w:rsid w:val="0050148B"/>
    <w:rsid w:val="005149D1"/>
    <w:rsid w:val="00516DE4"/>
    <w:rsid w:val="00523FF5"/>
    <w:rsid w:val="005271C2"/>
    <w:rsid w:val="00537E72"/>
    <w:rsid w:val="00537F15"/>
    <w:rsid w:val="00547E65"/>
    <w:rsid w:val="005543FB"/>
    <w:rsid w:val="00556C6E"/>
    <w:rsid w:val="005738FA"/>
    <w:rsid w:val="00580286"/>
    <w:rsid w:val="00587FC6"/>
    <w:rsid w:val="0059393D"/>
    <w:rsid w:val="005B2C37"/>
    <w:rsid w:val="005B4F92"/>
    <w:rsid w:val="005C3418"/>
    <w:rsid w:val="005C35D6"/>
    <w:rsid w:val="005C6908"/>
    <w:rsid w:val="005E55C6"/>
    <w:rsid w:val="005E660F"/>
    <w:rsid w:val="005E79FE"/>
    <w:rsid w:val="00611DEC"/>
    <w:rsid w:val="006516D2"/>
    <w:rsid w:val="006574CC"/>
    <w:rsid w:val="00666F90"/>
    <w:rsid w:val="006A342F"/>
    <w:rsid w:val="006B73C1"/>
    <w:rsid w:val="006C422D"/>
    <w:rsid w:val="006D0805"/>
    <w:rsid w:val="006D6901"/>
    <w:rsid w:val="006E155A"/>
    <w:rsid w:val="006F2DD6"/>
    <w:rsid w:val="0071537B"/>
    <w:rsid w:val="007211FA"/>
    <w:rsid w:val="00723709"/>
    <w:rsid w:val="0075206E"/>
    <w:rsid w:val="00752D97"/>
    <w:rsid w:val="00763578"/>
    <w:rsid w:val="007835A7"/>
    <w:rsid w:val="0078577D"/>
    <w:rsid w:val="00792464"/>
    <w:rsid w:val="007A1FA0"/>
    <w:rsid w:val="007A544C"/>
    <w:rsid w:val="007B506F"/>
    <w:rsid w:val="007C21A1"/>
    <w:rsid w:val="007C2E8A"/>
    <w:rsid w:val="007C51A0"/>
    <w:rsid w:val="007C5979"/>
    <w:rsid w:val="007C636D"/>
    <w:rsid w:val="007D579E"/>
    <w:rsid w:val="007D765F"/>
    <w:rsid w:val="007E0100"/>
    <w:rsid w:val="007E70C3"/>
    <w:rsid w:val="007F3C19"/>
    <w:rsid w:val="007F540C"/>
    <w:rsid w:val="007F5E86"/>
    <w:rsid w:val="007F6DE1"/>
    <w:rsid w:val="007F70C8"/>
    <w:rsid w:val="00822AAC"/>
    <w:rsid w:val="00825507"/>
    <w:rsid w:val="0084517D"/>
    <w:rsid w:val="00860143"/>
    <w:rsid w:val="00860C41"/>
    <w:rsid w:val="00863257"/>
    <w:rsid w:val="00867F37"/>
    <w:rsid w:val="008729EF"/>
    <w:rsid w:val="008755D2"/>
    <w:rsid w:val="008822FA"/>
    <w:rsid w:val="0089130B"/>
    <w:rsid w:val="008B1EDB"/>
    <w:rsid w:val="008B3624"/>
    <w:rsid w:val="008D0CE8"/>
    <w:rsid w:val="008D1C5A"/>
    <w:rsid w:val="008E4593"/>
    <w:rsid w:val="008E53CB"/>
    <w:rsid w:val="00900469"/>
    <w:rsid w:val="00902580"/>
    <w:rsid w:val="00922FFA"/>
    <w:rsid w:val="00925C45"/>
    <w:rsid w:val="00932364"/>
    <w:rsid w:val="009361E7"/>
    <w:rsid w:val="0094336D"/>
    <w:rsid w:val="00945155"/>
    <w:rsid w:val="00946194"/>
    <w:rsid w:val="0094656C"/>
    <w:rsid w:val="00947295"/>
    <w:rsid w:val="009712A3"/>
    <w:rsid w:val="00983F1B"/>
    <w:rsid w:val="009961CE"/>
    <w:rsid w:val="009A3428"/>
    <w:rsid w:val="009A59C3"/>
    <w:rsid w:val="009C3AA5"/>
    <w:rsid w:val="009D1F28"/>
    <w:rsid w:val="009D7CAB"/>
    <w:rsid w:val="009E398E"/>
    <w:rsid w:val="009E4316"/>
    <w:rsid w:val="009E49B3"/>
    <w:rsid w:val="00A06E13"/>
    <w:rsid w:val="00A137E7"/>
    <w:rsid w:val="00A13EF9"/>
    <w:rsid w:val="00A15DDD"/>
    <w:rsid w:val="00A2026A"/>
    <w:rsid w:val="00A2181B"/>
    <w:rsid w:val="00A343CC"/>
    <w:rsid w:val="00A37248"/>
    <w:rsid w:val="00A55343"/>
    <w:rsid w:val="00A55A03"/>
    <w:rsid w:val="00A56B35"/>
    <w:rsid w:val="00A61B2E"/>
    <w:rsid w:val="00A6363B"/>
    <w:rsid w:val="00A7008D"/>
    <w:rsid w:val="00A77340"/>
    <w:rsid w:val="00A863A8"/>
    <w:rsid w:val="00A92178"/>
    <w:rsid w:val="00A97CCA"/>
    <w:rsid w:val="00AA2516"/>
    <w:rsid w:val="00AB37AC"/>
    <w:rsid w:val="00AB59E8"/>
    <w:rsid w:val="00AC41FD"/>
    <w:rsid w:val="00AC71BB"/>
    <w:rsid w:val="00AE1F1D"/>
    <w:rsid w:val="00AE33A1"/>
    <w:rsid w:val="00B01E23"/>
    <w:rsid w:val="00B125F7"/>
    <w:rsid w:val="00B14578"/>
    <w:rsid w:val="00B411DA"/>
    <w:rsid w:val="00B5121A"/>
    <w:rsid w:val="00B54582"/>
    <w:rsid w:val="00B6577D"/>
    <w:rsid w:val="00B76907"/>
    <w:rsid w:val="00B90528"/>
    <w:rsid w:val="00BA4B99"/>
    <w:rsid w:val="00BA56AB"/>
    <w:rsid w:val="00BC1F3B"/>
    <w:rsid w:val="00BD10EE"/>
    <w:rsid w:val="00BD2DA6"/>
    <w:rsid w:val="00BD35E2"/>
    <w:rsid w:val="00BD3CD4"/>
    <w:rsid w:val="00BE5FD9"/>
    <w:rsid w:val="00C06690"/>
    <w:rsid w:val="00C234E5"/>
    <w:rsid w:val="00C41C6F"/>
    <w:rsid w:val="00C65034"/>
    <w:rsid w:val="00C722BC"/>
    <w:rsid w:val="00C7511B"/>
    <w:rsid w:val="00C95E45"/>
    <w:rsid w:val="00CB3E0C"/>
    <w:rsid w:val="00CB5FFD"/>
    <w:rsid w:val="00CB6965"/>
    <w:rsid w:val="00CD5CB3"/>
    <w:rsid w:val="00CE1B4B"/>
    <w:rsid w:val="00D04D51"/>
    <w:rsid w:val="00D10F1B"/>
    <w:rsid w:val="00D2245B"/>
    <w:rsid w:val="00D506F9"/>
    <w:rsid w:val="00D63CAA"/>
    <w:rsid w:val="00D65974"/>
    <w:rsid w:val="00D75906"/>
    <w:rsid w:val="00D84D2C"/>
    <w:rsid w:val="00D9129B"/>
    <w:rsid w:val="00D95F4F"/>
    <w:rsid w:val="00D96B26"/>
    <w:rsid w:val="00D97ACF"/>
    <w:rsid w:val="00DA02A9"/>
    <w:rsid w:val="00DB69BA"/>
    <w:rsid w:val="00DF3547"/>
    <w:rsid w:val="00E003CD"/>
    <w:rsid w:val="00E32241"/>
    <w:rsid w:val="00E46387"/>
    <w:rsid w:val="00E6069D"/>
    <w:rsid w:val="00E613CF"/>
    <w:rsid w:val="00E77A22"/>
    <w:rsid w:val="00EB07F4"/>
    <w:rsid w:val="00EC07D8"/>
    <w:rsid w:val="00EC4171"/>
    <w:rsid w:val="00ED00B9"/>
    <w:rsid w:val="00EE058D"/>
    <w:rsid w:val="00EE6C4B"/>
    <w:rsid w:val="00EF0CD7"/>
    <w:rsid w:val="00EF1D64"/>
    <w:rsid w:val="00EF414C"/>
    <w:rsid w:val="00EF41AA"/>
    <w:rsid w:val="00F1031C"/>
    <w:rsid w:val="00F10588"/>
    <w:rsid w:val="00F21B17"/>
    <w:rsid w:val="00F26B6F"/>
    <w:rsid w:val="00F27D89"/>
    <w:rsid w:val="00F31292"/>
    <w:rsid w:val="00F312E9"/>
    <w:rsid w:val="00F332CA"/>
    <w:rsid w:val="00F37FF6"/>
    <w:rsid w:val="00F44B3C"/>
    <w:rsid w:val="00F47F46"/>
    <w:rsid w:val="00F57388"/>
    <w:rsid w:val="00F60B75"/>
    <w:rsid w:val="00F726A8"/>
    <w:rsid w:val="00F7687A"/>
    <w:rsid w:val="00F76F9B"/>
    <w:rsid w:val="00F8197B"/>
    <w:rsid w:val="00F93D00"/>
    <w:rsid w:val="00FA2711"/>
    <w:rsid w:val="00FC5FBC"/>
    <w:rsid w:val="00FD1531"/>
    <w:rsid w:val="00FD1F73"/>
    <w:rsid w:val="00FD274B"/>
    <w:rsid w:val="00FD7958"/>
    <w:rsid w:val="00FE6277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35D24"/>
  <w15:docId w15:val="{AFDC7644-254E-43E2-B60F-4B7D237B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00D"/>
    <w:rPr>
      <w:lang w:val="en-GB"/>
    </w:rPr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3F200D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F200D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F200D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F200D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F200D"/>
    <w:pPr>
      <w:keepNext/>
      <w:keepLines/>
      <w:numPr>
        <w:ilvl w:val="4"/>
        <w:numId w:val="2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F200D"/>
    <w:pPr>
      <w:keepNext/>
      <w:keepLines/>
      <w:numPr>
        <w:ilvl w:val="5"/>
        <w:numId w:val="2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F200D"/>
    <w:pPr>
      <w:keepNext/>
      <w:keepLines/>
      <w:numPr>
        <w:ilvl w:val="6"/>
        <w:numId w:val="2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F200D"/>
    <w:pPr>
      <w:keepNext/>
      <w:keepLines/>
      <w:numPr>
        <w:ilvl w:val="7"/>
        <w:numId w:val="2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F200D"/>
    <w:pPr>
      <w:keepNext/>
      <w:keepLines/>
      <w:numPr>
        <w:ilvl w:val="8"/>
        <w:numId w:val="2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uiPriority w:val="1"/>
    <w:qFormat/>
    <w:rsid w:val="003F200D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uiPriority w:val="1"/>
    <w:rsid w:val="003F200D"/>
    <w:rPr>
      <w:lang w:val="en-GB"/>
    </w:rPr>
  </w:style>
  <w:style w:type="paragraph" w:styleId="BodyText2">
    <w:name w:val="Body Text 2"/>
    <w:aliases w:val="KTH Brödtext 2"/>
    <w:basedOn w:val="BodyText"/>
    <w:link w:val="BodyText2Char"/>
    <w:uiPriority w:val="4"/>
    <w:rsid w:val="003F200D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3F200D"/>
    <w:rPr>
      <w:lang w:val="en-GB"/>
    </w:rPr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3F200D"/>
    <w:rPr>
      <w:rFonts w:asciiTheme="majorHAnsi" w:eastAsiaTheme="majorEastAsia" w:hAnsiTheme="majorHAnsi" w:cstheme="majorBidi"/>
      <w:b/>
      <w:bCs/>
      <w:sz w:val="24"/>
      <w:szCs w:val="28"/>
      <w:lang w:val="en-GB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F200D"/>
    <w:rPr>
      <w:rFonts w:asciiTheme="majorHAnsi" w:eastAsiaTheme="majorEastAsia" w:hAnsiTheme="majorHAnsi" w:cstheme="majorBidi"/>
      <w:b/>
      <w:bCs/>
      <w:szCs w:val="26"/>
      <w:lang w:val="en-GB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F200D"/>
    <w:rPr>
      <w:rFonts w:asciiTheme="majorHAnsi" w:eastAsiaTheme="majorEastAsia" w:hAnsiTheme="majorHAnsi" w:cstheme="majorBidi"/>
      <w:bCs/>
      <w:lang w:val="en-GB"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F200D"/>
    <w:rPr>
      <w:rFonts w:asciiTheme="majorHAnsi" w:eastAsiaTheme="majorEastAsia" w:hAnsiTheme="majorHAnsi" w:cstheme="majorBidi"/>
      <w:bCs/>
      <w:i/>
      <w:iCs/>
      <w:lang w:val="en-GB"/>
    </w:rPr>
  </w:style>
  <w:style w:type="paragraph" w:styleId="Title">
    <w:name w:val="Title"/>
    <w:aliases w:val="KTH Rubrik"/>
    <w:basedOn w:val="Normal"/>
    <w:next w:val="Subtitle"/>
    <w:link w:val="TitleChar"/>
    <w:uiPriority w:val="1"/>
    <w:rsid w:val="003F200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rsid w:val="003F200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3F200D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rsid w:val="003F200D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rsid w:val="003F200D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3F200D"/>
    <w:pPr>
      <w:numPr>
        <w:numId w:val="32"/>
      </w:numPr>
      <w:spacing w:before="120" w:after="120" w:line="260" w:lineRule="atLeast"/>
    </w:pPr>
  </w:style>
  <w:style w:type="paragraph" w:customStyle="1" w:styleId="KTHPunktlista2Punktlista2">
    <w:name w:val="KTH Punktlista 2  (Punktlista 2)"/>
    <w:basedOn w:val="Normal"/>
    <w:uiPriority w:val="5"/>
    <w:rsid w:val="003F200D"/>
    <w:pPr>
      <w:numPr>
        <w:ilvl w:val="1"/>
        <w:numId w:val="32"/>
      </w:numPr>
      <w:spacing w:before="80" w:after="80" w:line="260" w:lineRule="atLeast"/>
    </w:pPr>
  </w:style>
  <w:style w:type="paragraph" w:customStyle="1" w:styleId="KTHPunktlista3Punktlista3">
    <w:name w:val="KTH Punktlista 3  (Punktlista 3)"/>
    <w:basedOn w:val="Normal"/>
    <w:uiPriority w:val="5"/>
    <w:rsid w:val="003F200D"/>
    <w:pPr>
      <w:numPr>
        <w:ilvl w:val="2"/>
        <w:numId w:val="32"/>
      </w:numPr>
      <w:spacing w:before="40" w:after="40" w:line="260" w:lineRule="atLeast"/>
    </w:pPr>
  </w:style>
  <w:style w:type="paragraph" w:styleId="ListBullet">
    <w:name w:val="List Bullet"/>
    <w:aliases w:val="KTH Punktlista"/>
    <w:basedOn w:val="Normal"/>
    <w:uiPriority w:val="99"/>
    <w:semiHidden/>
    <w:rsid w:val="003F200D"/>
    <w:pPr>
      <w:numPr>
        <w:numId w:val="34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F200D"/>
    <w:pPr>
      <w:numPr>
        <w:numId w:val="33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3F200D"/>
    <w:pPr>
      <w:numPr>
        <w:ilvl w:val="2"/>
        <w:numId w:val="35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3F200D"/>
    <w:pPr>
      <w:numPr>
        <w:numId w:val="29"/>
      </w:numPr>
      <w:spacing w:before="120" w:after="120" w:line="260" w:lineRule="atLeast"/>
    </w:pPr>
  </w:style>
  <w:style w:type="paragraph" w:customStyle="1" w:styleId="KTHNumreradlista2Numreradlista2">
    <w:name w:val="KTH Numrerad lista 2  (Numrerad lista 2)"/>
    <w:basedOn w:val="Normal"/>
    <w:uiPriority w:val="5"/>
    <w:rsid w:val="003F200D"/>
    <w:pPr>
      <w:numPr>
        <w:ilvl w:val="1"/>
        <w:numId w:val="29"/>
      </w:numPr>
      <w:spacing w:before="80" w:after="80" w:line="260" w:lineRule="atLeast"/>
    </w:pPr>
  </w:style>
  <w:style w:type="paragraph" w:customStyle="1" w:styleId="KTHNumreradlista3Numreradlista3">
    <w:name w:val="KTH Numrerad lista 3  (Numrerad lista 3)"/>
    <w:basedOn w:val="Normal"/>
    <w:uiPriority w:val="5"/>
    <w:rsid w:val="003F200D"/>
    <w:pPr>
      <w:numPr>
        <w:ilvl w:val="2"/>
        <w:numId w:val="29"/>
      </w:numPr>
      <w:spacing w:before="40" w:after="40" w:line="260" w:lineRule="atLeast"/>
    </w:pPr>
  </w:style>
  <w:style w:type="paragraph" w:customStyle="1" w:styleId="KTHnRubrik1">
    <w:name w:val="KTH nRubrik 1"/>
    <w:basedOn w:val="Heading1"/>
    <w:next w:val="BodyText"/>
    <w:uiPriority w:val="6"/>
    <w:qFormat/>
    <w:rsid w:val="003F200D"/>
    <w:pPr>
      <w:numPr>
        <w:numId w:val="26"/>
      </w:numPr>
    </w:pPr>
  </w:style>
  <w:style w:type="paragraph" w:customStyle="1" w:styleId="KTHnRubrik2">
    <w:name w:val="KTH nRubrik 2"/>
    <w:basedOn w:val="Heading2"/>
    <w:next w:val="BodyText"/>
    <w:uiPriority w:val="6"/>
    <w:qFormat/>
    <w:rsid w:val="003F200D"/>
    <w:pPr>
      <w:numPr>
        <w:ilvl w:val="1"/>
        <w:numId w:val="26"/>
      </w:numPr>
    </w:pPr>
  </w:style>
  <w:style w:type="paragraph" w:customStyle="1" w:styleId="KTHnRubrik3">
    <w:name w:val="KTH nRubrik 3"/>
    <w:basedOn w:val="Heading3"/>
    <w:next w:val="BodyText"/>
    <w:uiPriority w:val="6"/>
    <w:qFormat/>
    <w:rsid w:val="003F200D"/>
    <w:pPr>
      <w:numPr>
        <w:ilvl w:val="2"/>
        <w:numId w:val="26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F200D"/>
    <w:pPr>
      <w:numPr>
        <w:ilvl w:val="3"/>
        <w:numId w:val="26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F20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0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0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rsid w:val="003F200D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3F200D"/>
    <w:pPr>
      <w:tabs>
        <w:tab w:val="center" w:pos="4536"/>
        <w:tab w:val="right" w:pos="9072"/>
      </w:tabs>
      <w:spacing w:after="20"/>
    </w:pPr>
    <w:rPr>
      <w:rFonts w:asciiTheme="majorHAnsi" w:hAnsiTheme="majorHAnsi"/>
      <w:noProof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3F200D"/>
    <w:rPr>
      <w:rFonts w:asciiTheme="majorHAnsi" w:hAnsiTheme="majorHAnsi"/>
      <w:noProof/>
      <w:sz w:val="15"/>
      <w:lang w:val="en-GB"/>
    </w:rPr>
  </w:style>
  <w:style w:type="character" w:styleId="PageNumber">
    <w:name w:val="page number"/>
    <w:basedOn w:val="DefaultParagraphFont"/>
    <w:uiPriority w:val="8"/>
    <w:rsid w:val="003F200D"/>
    <w:rPr>
      <w:rFonts w:asciiTheme="majorHAnsi" w:hAnsiTheme="majorHAnsi"/>
      <w:noProof/>
      <w:sz w:val="15"/>
    </w:rPr>
  </w:style>
  <w:style w:type="paragraph" w:styleId="Footer">
    <w:name w:val="footer"/>
    <w:basedOn w:val="Normal"/>
    <w:link w:val="FooterChar"/>
    <w:uiPriority w:val="8"/>
    <w:rsid w:val="003F200D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noProof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3F200D"/>
    <w:rPr>
      <w:rFonts w:asciiTheme="majorHAnsi" w:hAnsiTheme="majorHAnsi"/>
      <w:noProof/>
      <w:sz w:val="15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1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24E"/>
    <w:rPr>
      <w:color w:val="808080"/>
    </w:rPr>
  </w:style>
  <w:style w:type="paragraph" w:customStyle="1" w:styleId="HeaderBold">
    <w:name w:val="HeaderBold"/>
    <w:basedOn w:val="Header"/>
    <w:uiPriority w:val="8"/>
    <w:rsid w:val="003F200D"/>
    <w:pPr>
      <w:spacing w:before="20"/>
    </w:pPr>
    <w:rPr>
      <w:b/>
    </w:rPr>
  </w:style>
  <w:style w:type="paragraph" w:customStyle="1" w:styleId="FooterBold">
    <w:name w:val="FooterBold"/>
    <w:basedOn w:val="Footer"/>
    <w:uiPriority w:val="8"/>
    <w:rsid w:val="003F200D"/>
    <w:pPr>
      <w:spacing w:line="200" w:lineRule="atLeast"/>
    </w:pPr>
    <w:rPr>
      <w:b/>
    </w:rPr>
  </w:style>
  <w:style w:type="paragraph" w:styleId="EnvelopeAddress">
    <w:name w:val="envelope address"/>
    <w:basedOn w:val="Normal"/>
    <w:uiPriority w:val="7"/>
    <w:rsid w:val="003F200D"/>
    <w:rPr>
      <w:rFonts w:ascii="Arial" w:eastAsia="Georgia" w:hAnsi="Arial" w:cs="Arial"/>
      <w:noProof/>
    </w:rPr>
  </w:style>
  <w:style w:type="paragraph" w:styleId="TOC1">
    <w:name w:val="toc 1"/>
    <w:basedOn w:val="Normal"/>
    <w:next w:val="Normal"/>
    <w:uiPriority w:val="39"/>
    <w:rsid w:val="003F200D"/>
    <w:pPr>
      <w:spacing w:after="100"/>
    </w:pPr>
  </w:style>
  <w:style w:type="paragraph" w:styleId="TOC2">
    <w:name w:val="toc 2"/>
    <w:basedOn w:val="Normal"/>
    <w:next w:val="Normal"/>
    <w:uiPriority w:val="39"/>
    <w:rsid w:val="003F200D"/>
    <w:pPr>
      <w:spacing w:after="100"/>
      <w:ind w:left="200"/>
    </w:pPr>
  </w:style>
  <w:style w:type="paragraph" w:styleId="TOC3">
    <w:name w:val="toc 3"/>
    <w:basedOn w:val="Normal"/>
    <w:next w:val="Normal"/>
    <w:uiPriority w:val="39"/>
    <w:rsid w:val="003F200D"/>
    <w:pPr>
      <w:spacing w:after="100"/>
      <w:ind w:left="400"/>
    </w:pPr>
  </w:style>
  <w:style w:type="paragraph" w:styleId="ListNumber">
    <w:name w:val="List Number"/>
    <w:basedOn w:val="Normal"/>
    <w:uiPriority w:val="99"/>
    <w:semiHidden/>
    <w:rsid w:val="00BE5FD9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rsid w:val="00BE5FD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rsid w:val="00BE5FD9"/>
    <w:pPr>
      <w:numPr>
        <w:numId w:val="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FE62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27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1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92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92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921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na-3.ug.kth.se\kthwin\office\templates\KTH_Brevma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KTH_Brevmall.dotm</Template>
  <TotalTime>20</TotalTime>
  <Pages>2</Pages>
  <Words>384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Nilsson</dc:creator>
  <cp:lastModifiedBy>David Nilsson</cp:lastModifiedBy>
  <cp:revision>6</cp:revision>
  <dcterms:created xsi:type="dcterms:W3CDTF">2020-05-29T11:24:00Z</dcterms:created>
  <dcterms:modified xsi:type="dcterms:W3CDTF">2020-06-01T07:50:00Z</dcterms:modified>
</cp:coreProperties>
</file>