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A06B" w14:textId="028D80FA"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1B97E30F">
                <wp:extent cx="5803900" cy="4343400"/>
                <wp:effectExtent l="0" t="0" r="25400" b="19050"/>
                <wp:docPr id="11" name="Grupp 11"/>
                <wp:cNvGraphicFramePr/>
                <a:graphic xmlns:a="http://schemas.openxmlformats.org/drawingml/2006/main">
                  <a:graphicData uri="http://schemas.microsoft.com/office/word/2010/wordprocessingGroup">
                    <wpg:wgp>
                      <wpg:cNvGrpSpPr/>
                      <wpg:grpSpPr>
                        <a:xfrm>
                          <a:off x="0" y="0"/>
                          <a:ext cx="5803900" cy="4343400"/>
                          <a:chOff x="-1476374" y="183474"/>
                          <a:chExt cx="5803900" cy="2884944"/>
                        </a:xfrm>
                      </wpg:grpSpPr>
                      <wps:wsp>
                        <wps:cNvPr id="12" name="Textruta 12"/>
                        <wps:cNvSpPr txBox="1"/>
                        <wps:spPr>
                          <a:xfrm>
                            <a:off x="-1476374" y="183474"/>
                            <a:ext cx="5803900" cy="2884944"/>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pt;height:342pt;mso-position-horizontal-relative:char;mso-position-vertical-relative:line" coordorigin="-14763,1834" coordsize="58039,2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">
                <v:shapetype id="_x0000_t202" coordsize="21600,21600" o:spt="202" path="m,l,21600r21600,l21600,xe">
                  <v:stroke joinstyle="miter"/>
                  <v:path gradientshapeok="t" o:connecttype="rect"/>
                </v:shapetype>
                <v:shape id="Textruta 12" o:spid="_x0000_s1027" type="#_x0000_t202" style="position:absolute;left:-14763;top:1834;width:58038;height:2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9" o:title=""/>
                  <v:path arrowok="t"/>
                </v:shape>
                <w10:anchorlock/>
              </v:group>
            </w:pict>
          </mc:Fallback>
        </mc:AlternateContent>
      </w:r>
    </w:p>
    <w:p w14:paraId="22961CAF" w14:textId="5228953A" w:rsidR="00E401D4" w:rsidRPr="004F6EF9" w:rsidRDefault="00F5655F" w:rsidP="00D9424A">
      <w:pPr>
        <w:autoSpaceDE w:val="0"/>
        <w:autoSpaceDN w:val="0"/>
        <w:adjustRightInd w:val="0"/>
        <w:spacing w:after="0" w:line="240" w:lineRule="auto"/>
        <w:rPr>
          <w:rFonts w:cs="Times New Roman"/>
          <w:bCs/>
        </w:rPr>
      </w:pPr>
      <w:r w:rsidRPr="00404F5F">
        <w:rPr>
          <w:rStyle w:val="Rubrik3Char"/>
          <w:b/>
          <w:highlight w:val="lightGray"/>
        </w:rPr>
        <w:t>Titel:</w:t>
      </w:r>
      <w:r w:rsidR="00C8500B" w:rsidRPr="004F6EF9">
        <w:rPr>
          <w:rFonts w:cs="Times New Roman"/>
          <w:b/>
          <w:bCs/>
          <w:highlight w:val="lightGray"/>
        </w:rPr>
        <w:t xml:space="preserve"> </w:t>
      </w:r>
      <w:r w:rsidR="00D9424A" w:rsidRPr="004F6EF9">
        <w:rPr>
          <w:rFonts w:cs="Times New Roman"/>
          <w:bCs/>
          <w:highlight w:val="lightGray"/>
        </w:rPr>
        <w:t>Forskare i...</w:t>
      </w:r>
      <w:r w:rsidR="00BF1F0C" w:rsidRPr="00B2610F">
        <w:rPr>
          <w:rFonts w:cs="Calibri"/>
          <w:bCs/>
          <w:highlight w:val="lightGray"/>
        </w:rPr>
        <w:t>(max 75 tecken inklusive mellanslag)</w:t>
      </w:r>
    </w:p>
    <w:p w14:paraId="3DD75945" w14:textId="2A386FDF" w:rsidR="00D9424A" w:rsidRPr="00404F5F" w:rsidRDefault="00D9424A" w:rsidP="00404F5F">
      <w:pPr>
        <w:pStyle w:val="Rubrik3"/>
        <w:rPr>
          <w:b/>
        </w:rPr>
      </w:pPr>
      <w:r w:rsidRPr="00404F5F">
        <w:rPr>
          <w:b/>
        </w:rPr>
        <w:t>Arbetsuppgifter</w:t>
      </w:r>
    </w:p>
    <w:p w14:paraId="56116253" w14:textId="67D512DB" w:rsidR="0008017F" w:rsidRPr="004F6EF9" w:rsidRDefault="006E6B24" w:rsidP="0008017F">
      <w:pPr>
        <w:autoSpaceDE w:val="0"/>
        <w:autoSpaceDN w:val="0"/>
        <w:adjustRightInd w:val="0"/>
        <w:spacing w:after="0" w:line="240" w:lineRule="auto"/>
        <w:rPr>
          <w:rFonts w:cs="Calibri"/>
          <w:b/>
          <w:color w:val="FF0000"/>
        </w:rPr>
      </w:pPr>
      <w:r w:rsidRPr="00404F5F">
        <w:rPr>
          <w:rStyle w:val="Rubrik3Char"/>
          <w:b/>
          <w:highlight w:val="lightGray"/>
        </w:rPr>
        <w:t>Tips för att skriva en bra annonstext</w:t>
      </w:r>
      <w:r w:rsidRPr="006068E4">
        <w:rPr>
          <w:rFonts w:cstheme="majorHAnsi"/>
          <w:b/>
          <w:highlight w:val="lightGray"/>
        </w:rPr>
        <w:t xml:space="preserve">: </w:t>
      </w:r>
      <w:r w:rsidRPr="006068E4">
        <w:rPr>
          <w:highlight w:val="lightGray"/>
        </w:rPr>
        <w:br/>
      </w:r>
      <w:r w:rsidR="0052765E" w:rsidRPr="006068E4">
        <w:rPr>
          <w:color w:val="000000" w:themeColor="text1"/>
          <w:highlight w:val="lightGray"/>
        </w:rPr>
        <w:t>Skriv kort och koncist utifrån vad som är viktigt och lockande för mottagaren (arbetsuppgifter, utmaningar,</w:t>
      </w:r>
      <w:r w:rsidR="00E9796F">
        <w:rPr>
          <w:color w:val="000000" w:themeColor="text1"/>
          <w:highlight w:val="lightGray"/>
        </w:rPr>
        <w:t xml:space="preserve"> ansvar,</w:t>
      </w:r>
      <w:r w:rsidR="0052765E" w:rsidRPr="006068E4">
        <w:rPr>
          <w:color w:val="000000" w:themeColor="text1"/>
          <w:highlight w:val="lightGray"/>
        </w:rPr>
        <w:t xml:space="preserve"> forskningsprojektet, gruppen och avdelningen). </w:t>
      </w:r>
      <w:r w:rsidRPr="006068E4">
        <w:rPr>
          <w:color w:val="000000" w:themeColor="text1"/>
          <w:highlight w:val="lightGray"/>
        </w:rPr>
        <w:t xml:space="preserve">Sätt </w:t>
      </w:r>
      <w:r w:rsidRPr="004F6EF9">
        <w:rPr>
          <w:color w:val="000000" w:themeColor="text1"/>
          <w:highlight w:val="lightGray"/>
        </w:rPr>
        <w:t>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4F6EF9">
        <w:rPr>
          <w:rFonts w:cs="Calibri"/>
          <w:highlight w:val="lightGray"/>
        </w:rPr>
        <w:t xml:space="preserve"> Vad som ingår i en forskaranställning </w:t>
      </w:r>
      <w:hyperlink r:id="rId10" w:history="1">
        <w:r w:rsidR="0008017F" w:rsidRPr="004F6EF9">
          <w:rPr>
            <w:rStyle w:val="Hyperlnk"/>
            <w:rFonts w:cs="Calibri"/>
            <w:highlight w:val="lightGray"/>
          </w:rPr>
          <w:t>kan du läsa mer om i Anställningsordningen.</w:t>
        </w:r>
      </w:hyperlink>
      <w:r w:rsidR="0008017F" w:rsidRPr="004F6EF9">
        <w:rPr>
          <w:rFonts w:cs="Calibri"/>
        </w:rPr>
        <w:t xml:space="preserve"> </w:t>
      </w:r>
    </w:p>
    <w:p w14:paraId="180482A5" w14:textId="49D53EDD" w:rsidR="004F6EF9" w:rsidRPr="00404F5F" w:rsidRDefault="00D9424A" w:rsidP="00404F5F">
      <w:pPr>
        <w:pStyle w:val="Rubrik3"/>
        <w:rPr>
          <w:b/>
        </w:rPr>
      </w:pPr>
      <w:r w:rsidRPr="00404F5F">
        <w:rPr>
          <w:b/>
        </w:rPr>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lastRenderedPageBreak/>
        <w:t>XXXXX</w:t>
      </w:r>
    </w:p>
    <w:p w14:paraId="096324FA" w14:textId="05CE75E9" w:rsidR="000C66F8" w:rsidRDefault="00B05B50" w:rsidP="00D9424A">
      <w:pPr>
        <w:autoSpaceDE w:val="0"/>
        <w:autoSpaceDN w:val="0"/>
        <w:adjustRightInd w:val="0"/>
        <w:spacing w:after="0" w:line="240" w:lineRule="auto"/>
        <w:rPr>
          <w:color w:val="FF0000"/>
        </w:rPr>
      </w:pPr>
      <w:hyperlink r:id="rId11" w:history="1">
        <w:r w:rsidR="000C66F8">
          <w:rPr>
            <w:rStyle w:val="Hyperlnk"/>
          </w:rPr>
          <w:t>Läs mer om hur det är att arbeta på KTH.</w:t>
        </w:r>
      </w:hyperlink>
    </w:p>
    <w:p w14:paraId="47A12FF5" w14:textId="5C8E165A" w:rsidR="00D9424A" w:rsidRPr="00404F5F" w:rsidRDefault="00D9424A" w:rsidP="00404F5F">
      <w:pPr>
        <w:pStyle w:val="Rubrik3"/>
        <w:rPr>
          <w:b/>
        </w:rPr>
      </w:pPr>
      <w:r w:rsidRPr="00404F5F">
        <w:rPr>
          <w:b/>
        </w:rPr>
        <w:t>Kvalifikationer</w:t>
      </w:r>
    </w:p>
    <w:p w14:paraId="1870D890" w14:textId="51FC6910" w:rsidR="00663393" w:rsidRPr="004F6EF9" w:rsidRDefault="00D9424A" w:rsidP="00404F5F">
      <w:pPr>
        <w:pStyle w:val="Rubrik3"/>
      </w:pPr>
      <w:r w:rsidRPr="004F6EF9">
        <w:t xml:space="preserve">Krav </w:t>
      </w:r>
    </w:p>
    <w:p w14:paraId="25E3863D" w14:textId="30A3D6B6" w:rsidR="00D9424A" w:rsidRPr="004F6EF9" w:rsidRDefault="00D9424A" w:rsidP="00784950">
      <w:pPr>
        <w:pStyle w:val="Default"/>
        <w:rPr>
          <w:rFonts w:asciiTheme="minorHAnsi" w:hAnsiTheme="minorHAnsi"/>
          <w:iCs/>
          <w:sz w:val="22"/>
          <w:szCs w:val="22"/>
        </w:rPr>
      </w:pPr>
      <w:r w:rsidRPr="004F6EF9">
        <w:rPr>
          <w:rFonts w:asciiTheme="minorHAnsi" w:hAnsiTheme="minorHAnsi"/>
          <w:sz w:val="22"/>
          <w:szCs w:val="22"/>
        </w:rPr>
        <w:t xml:space="preserve">Avlagd doktorsexamen eller utländsk examen som bedöms motsvara en doktorsexamen. </w:t>
      </w:r>
    </w:p>
    <w:p w14:paraId="64EC603C" w14:textId="5B577A01" w:rsidR="00D9424A" w:rsidRPr="004F6EF9" w:rsidRDefault="00D9424A" w:rsidP="00404F5F">
      <w:pPr>
        <w:pStyle w:val="Rubrik3"/>
      </w:pPr>
      <w:r w:rsidRPr="004F6EF9">
        <w:t>Meriterande</w:t>
      </w:r>
      <w:r w:rsidR="00784950" w:rsidRPr="004F6EF9">
        <w:t xml:space="preserve"> </w:t>
      </w:r>
    </w:p>
    <w:p w14:paraId="5B34DDA0" w14:textId="77777777" w:rsidR="00D9424A" w:rsidRPr="004F6EF9" w:rsidRDefault="00D9424A" w:rsidP="00D9424A">
      <w:pPr>
        <w:pStyle w:val="Default"/>
        <w:rPr>
          <w:rFonts w:asciiTheme="minorHAnsi" w:hAnsiTheme="minorHAnsi"/>
          <w:sz w:val="22"/>
          <w:szCs w:val="22"/>
          <w:highlight w:val="lightGray"/>
        </w:rPr>
      </w:pPr>
      <w:r w:rsidRPr="002A3DC1">
        <w:rPr>
          <w:rFonts w:asciiTheme="minorHAnsi" w:hAnsiTheme="minorHAnsi"/>
          <w:b/>
          <w:sz w:val="22"/>
          <w:szCs w:val="22"/>
          <w:highlight w:val="lightGray"/>
        </w:rPr>
        <w:t>Instruktion</w:t>
      </w:r>
      <w:r w:rsidRPr="004F6EF9">
        <w:rPr>
          <w:rFonts w:asciiTheme="minorHAnsi" w:hAnsiTheme="minorHAnsi"/>
          <w:sz w:val="22"/>
          <w:szCs w:val="22"/>
          <w:highlight w:val="lightGray"/>
        </w:rPr>
        <w:t xml:space="preserve">: Nedanstående kunskaper och färdigheter </w:t>
      </w:r>
      <w:r w:rsidRPr="004F6EF9">
        <w:rPr>
          <w:rFonts w:asciiTheme="minorHAnsi" w:hAnsiTheme="minorHAnsi"/>
          <w:b/>
          <w:sz w:val="22"/>
          <w:szCs w:val="22"/>
          <w:highlight w:val="lightGray"/>
          <w:u w:val="single"/>
        </w:rPr>
        <w:t>ska</w:t>
      </w:r>
      <w:r w:rsidRPr="004F6EF9">
        <w:rPr>
          <w:rFonts w:asciiTheme="minorHAnsi" w:hAnsiTheme="minorHAnsi"/>
          <w:b/>
          <w:sz w:val="22"/>
          <w:szCs w:val="22"/>
          <w:highlight w:val="lightGray"/>
        </w:rPr>
        <w:t xml:space="preserve"> </w:t>
      </w:r>
      <w:r w:rsidRPr="004F6EF9">
        <w:rPr>
          <w:rFonts w:asciiTheme="minorHAnsi" w:hAnsiTheme="minorHAnsi"/>
          <w:sz w:val="22"/>
          <w:szCs w:val="22"/>
          <w:highlight w:val="lightGray"/>
        </w:rPr>
        <w:t>inarbetas i anställningsprofilen under rubrikerna ”</w:t>
      </w:r>
      <w:r w:rsidRPr="002A3DC1">
        <w:rPr>
          <w:rFonts w:asciiTheme="minorHAnsi" w:hAnsiTheme="minorHAnsi"/>
          <w:b/>
          <w:sz w:val="22"/>
          <w:szCs w:val="22"/>
          <w:highlight w:val="lightGray"/>
        </w:rPr>
        <w:t>krav” eller ”meriterande</w:t>
      </w:r>
      <w:r w:rsidRPr="004F6EF9">
        <w:rPr>
          <w:rFonts w:asciiTheme="minorHAnsi" w:hAnsiTheme="minorHAnsi"/>
          <w:sz w:val="22"/>
          <w:szCs w:val="22"/>
          <w:highlight w:val="lightGray"/>
        </w:rPr>
        <w:t>” ovan (Se KTH:s Anställningsordning) Det som anges som meriterande kan viktas relativt deras relevans för anställningen.</w:t>
      </w:r>
    </w:p>
    <w:p w14:paraId="16271852" w14:textId="77777777" w:rsidR="00D9424A" w:rsidRPr="004F6EF9" w:rsidRDefault="00D9424A" w:rsidP="00D9424A">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Du kan inleda meningarna med t.ex.</w:t>
      </w:r>
    </w:p>
    <w:p w14:paraId="74DCC96B" w14:textId="77777777" w:rsidR="00D9424A" w:rsidRPr="004F6EF9" w:rsidRDefault="00D9424A" w:rsidP="00D9424A">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 xml:space="preserve"> ”Som person är du…”</w:t>
      </w:r>
    </w:p>
    <w:p w14:paraId="55280096" w14:textId="77777777" w:rsidR="00D9424A" w:rsidRPr="004F6EF9" w:rsidRDefault="00D9424A" w:rsidP="00D9424A">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”Vi ser gärna att du…”</w:t>
      </w:r>
    </w:p>
    <w:p w14:paraId="7AAB57ED" w14:textId="77777777" w:rsidR="00D9424A" w:rsidRPr="004F6EF9" w:rsidRDefault="00D9424A" w:rsidP="00D9424A">
      <w:pPr>
        <w:pStyle w:val="Default"/>
        <w:rPr>
          <w:rFonts w:asciiTheme="minorHAnsi" w:hAnsiTheme="minorHAnsi"/>
          <w:i/>
          <w:sz w:val="22"/>
          <w:szCs w:val="22"/>
        </w:rPr>
      </w:pPr>
      <w:r w:rsidRPr="004F6EF9">
        <w:rPr>
          <w:rFonts w:asciiTheme="minorHAnsi" w:hAnsiTheme="minorHAnsi"/>
          <w:i/>
          <w:sz w:val="22"/>
          <w:szCs w:val="22"/>
          <w:highlight w:val="lightGray"/>
        </w:rPr>
        <w:t>”Det är meriterande...”</w:t>
      </w:r>
    </w:p>
    <w:p w14:paraId="5D0C2DE3" w14:textId="77777777" w:rsidR="000C58DE" w:rsidRPr="004F6EF9" w:rsidRDefault="00D9424A" w:rsidP="000C58DE">
      <w:pPr>
        <w:pStyle w:val="Brdtext"/>
        <w:numPr>
          <w:ilvl w:val="0"/>
          <w:numId w:val="15"/>
        </w:numPr>
        <w:spacing w:after="120" w:line="240" w:lineRule="auto"/>
        <w:jc w:val="both"/>
      </w:pPr>
      <w:r w:rsidRPr="004F6EF9">
        <w:t>Vetens</w:t>
      </w:r>
      <w:r w:rsidR="000C58DE" w:rsidRPr="004F6EF9">
        <w:t>kaplig skicklighet</w:t>
      </w:r>
    </w:p>
    <w:p w14:paraId="653B5F83" w14:textId="0744B5E3" w:rsidR="00D9424A" w:rsidRPr="004F6EF9" w:rsidRDefault="00C06CFB" w:rsidP="000C58DE">
      <w:pPr>
        <w:pStyle w:val="Brdtext"/>
        <w:numPr>
          <w:ilvl w:val="0"/>
          <w:numId w:val="15"/>
        </w:numPr>
        <w:spacing w:after="120" w:line="240" w:lineRule="auto"/>
        <w:jc w:val="both"/>
      </w:pPr>
      <w:r>
        <w:t>Pedagogisk förmåga</w:t>
      </w:r>
    </w:p>
    <w:p w14:paraId="31CC12BC" w14:textId="619941BC" w:rsidR="00D9424A" w:rsidRPr="004F6EF9" w:rsidRDefault="00D9424A" w:rsidP="007C5291">
      <w:pPr>
        <w:pStyle w:val="Brdtext"/>
        <w:numPr>
          <w:ilvl w:val="0"/>
          <w:numId w:val="15"/>
        </w:numPr>
        <w:spacing w:after="120" w:line="240" w:lineRule="auto"/>
        <w:jc w:val="both"/>
      </w:pPr>
      <w:r w:rsidRPr="004F6EF9">
        <w:t>Förmåga att verka för att forsk</w:t>
      </w:r>
      <w:r w:rsidR="00C06CFB">
        <w:t>ningsresultat kommer till nytta</w:t>
      </w:r>
    </w:p>
    <w:p w14:paraId="7CF79095" w14:textId="553F869C" w:rsidR="00D9424A" w:rsidRPr="004F6EF9" w:rsidRDefault="00D9424A" w:rsidP="007C5291">
      <w:pPr>
        <w:pStyle w:val="Brdtext"/>
        <w:numPr>
          <w:ilvl w:val="0"/>
          <w:numId w:val="15"/>
        </w:numPr>
        <w:spacing w:after="120" w:line="240" w:lineRule="auto"/>
        <w:jc w:val="both"/>
      </w:pPr>
      <w:r w:rsidRPr="004F6EF9">
        <w:t xml:space="preserve">Förmåga att informera om </w:t>
      </w:r>
      <w:r w:rsidR="00C06CFB">
        <w:t>forskning och utvecklingsarbete</w:t>
      </w:r>
    </w:p>
    <w:p w14:paraId="40729F9C" w14:textId="28ADA481" w:rsidR="00D9424A" w:rsidRPr="004F6EF9" w:rsidRDefault="00D9424A" w:rsidP="007C5291">
      <w:pPr>
        <w:pStyle w:val="Brdtext"/>
        <w:numPr>
          <w:ilvl w:val="0"/>
          <w:numId w:val="15"/>
        </w:numPr>
        <w:spacing w:after="120" w:line="240" w:lineRule="auto"/>
        <w:jc w:val="both"/>
      </w:pPr>
      <w:r w:rsidRPr="004F6EF9">
        <w:t>Erfarenhet av att utveckla o</w:t>
      </w:r>
      <w:r w:rsidR="00C06CFB">
        <w:t>ch leda verksamhet och personal</w:t>
      </w:r>
    </w:p>
    <w:p w14:paraId="08620AB4" w14:textId="35CF4D59" w:rsidR="00D9424A" w:rsidRPr="004F6EF9" w:rsidRDefault="00D9424A" w:rsidP="007C5291">
      <w:pPr>
        <w:pStyle w:val="Brdtext"/>
        <w:numPr>
          <w:ilvl w:val="0"/>
          <w:numId w:val="15"/>
        </w:numPr>
        <w:spacing w:after="120" w:line="240" w:lineRule="auto"/>
        <w:jc w:val="both"/>
      </w:pPr>
      <w:r w:rsidRPr="004F6EF9">
        <w:t>Kunskap om mångfalds- och likabehandlingsfrågor med</w:t>
      </w:r>
      <w:r w:rsidR="00C06CFB">
        <w:t xml:space="preserve"> särskild fokus på jämställdhet</w:t>
      </w:r>
    </w:p>
    <w:p w14:paraId="34414580" w14:textId="1482E813" w:rsidR="00D9424A" w:rsidRPr="004F6EF9" w:rsidRDefault="00C06CFB" w:rsidP="007C5291">
      <w:pPr>
        <w:pStyle w:val="Brdtext"/>
        <w:numPr>
          <w:ilvl w:val="0"/>
          <w:numId w:val="15"/>
        </w:numPr>
        <w:spacing w:after="120" w:line="240" w:lineRule="auto"/>
        <w:jc w:val="both"/>
      </w:pPr>
      <w:r>
        <w:t>Samarbetsförmåga</w:t>
      </w:r>
    </w:p>
    <w:p w14:paraId="47141C7C" w14:textId="15D5E7B5" w:rsidR="00D9424A" w:rsidRPr="004F6EF9" w:rsidRDefault="00C06CFB" w:rsidP="007C5291">
      <w:pPr>
        <w:pStyle w:val="Brdtext"/>
        <w:numPr>
          <w:ilvl w:val="0"/>
          <w:numId w:val="15"/>
        </w:numPr>
        <w:spacing w:after="120" w:line="240" w:lineRule="auto"/>
        <w:jc w:val="both"/>
      </w:pPr>
      <w:r>
        <w:t>Självständighet</w:t>
      </w:r>
    </w:p>
    <w:p w14:paraId="6995AAD8" w14:textId="4D119B73" w:rsidR="00D9424A" w:rsidRPr="00A2284F" w:rsidRDefault="00D9424A" w:rsidP="007C5291">
      <w:pPr>
        <w:pStyle w:val="Brdtext"/>
        <w:numPr>
          <w:ilvl w:val="0"/>
          <w:numId w:val="15"/>
        </w:numPr>
        <w:rPr>
          <w:highlight w:val="lightGray"/>
        </w:rPr>
      </w:pPr>
      <w:r w:rsidRPr="004F6EF9">
        <w:rPr>
          <w:highlight w:val="lightGray"/>
        </w:rPr>
        <w:t>Ytterligare kunskaper och färdigheter som är meriterande för anställningen kan i</w:t>
      </w:r>
      <w:r w:rsidR="00C06CFB">
        <w:rPr>
          <w:highlight w:val="lightGray"/>
        </w:rPr>
        <w:t xml:space="preserve">narbetas </w:t>
      </w:r>
      <w:r w:rsidR="00C06CFB" w:rsidRPr="00A2284F">
        <w:rPr>
          <w:highlight w:val="lightGray"/>
        </w:rPr>
        <w:t>i anställningsprofilen</w:t>
      </w:r>
    </w:p>
    <w:p w14:paraId="2DC80C97" w14:textId="35963EA4" w:rsidR="00D9424A" w:rsidRPr="00A2284F" w:rsidRDefault="008B2013" w:rsidP="008B2013">
      <w:pPr>
        <w:rPr>
          <w:rFonts w:cstheme="minorHAnsi"/>
        </w:rPr>
      </w:pPr>
      <w:r w:rsidRPr="00A2284F">
        <w:rPr>
          <w:rFonts w:cstheme="minorHAnsi"/>
        </w:rPr>
        <w:t>Vi kommer att lägga stor vikt vid personlig</w:t>
      </w:r>
      <w:r w:rsidR="00E1692D" w:rsidRPr="00A2284F">
        <w:rPr>
          <w:rFonts w:cstheme="minorHAnsi"/>
        </w:rPr>
        <w:t>a</w:t>
      </w:r>
      <w:r w:rsidR="00AA3E3B" w:rsidRPr="00A2284F">
        <w:rPr>
          <w:rFonts w:cstheme="minorHAnsi"/>
        </w:rPr>
        <w:t xml:space="preserve"> egenskaper</w:t>
      </w:r>
      <w:r w:rsidRPr="00A2284F">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Default="00D9424A" w:rsidP="00D9424A">
      <w:pPr>
        <w:autoSpaceDE w:val="0"/>
        <w:autoSpaceDN w:val="0"/>
        <w:adjustRightInd w:val="0"/>
        <w:spacing w:after="0" w:line="240" w:lineRule="auto"/>
        <w:rPr>
          <w:rFonts w:ascii="Open Sans" w:hAnsi="Open Sans" w:cs="Arial"/>
          <w:color w:val="262626"/>
        </w:rPr>
      </w:pPr>
      <w:r w:rsidRPr="0023690E">
        <w:rPr>
          <w:rFonts w:cs="Times New Roman"/>
          <w:color w:val="000000" w:themeColor="text1"/>
        </w:rPr>
        <w:t xml:space="preserve">Du hittar kontaktuppgifter till fackliga representanter på </w:t>
      </w:r>
      <w:hyperlink r:id="rId12" w:history="1">
        <w:r w:rsidR="00AA4217">
          <w:rPr>
            <w:rStyle w:val="Hyperlnk"/>
            <w:rFonts w:ascii="Open Sans" w:hAnsi="Open Sans" w:cs="Arial"/>
          </w:rPr>
          <w:t>KTH:s webbsida</w:t>
        </w:r>
      </w:hyperlink>
      <w:r w:rsidR="00AA4217">
        <w:rPr>
          <w:rFonts w:ascii="Open Sans" w:hAnsi="Open Sans" w:cs="Arial"/>
          <w:color w:val="262626"/>
        </w:rPr>
        <w:t>. </w:t>
      </w:r>
    </w:p>
    <w:p w14:paraId="20FD981A" w14:textId="32BEC1D6" w:rsidR="00D9424A" w:rsidRPr="00404F5F" w:rsidRDefault="00D9424A" w:rsidP="00404F5F">
      <w:pPr>
        <w:pStyle w:val="Rubrik3"/>
        <w:rPr>
          <w:b/>
        </w:rPr>
      </w:pPr>
      <w:r w:rsidRPr="00404F5F">
        <w:rPr>
          <w:b/>
        </w:rPr>
        <w:t>Ansökan</w:t>
      </w:r>
    </w:p>
    <w:p w14:paraId="7749B2A7" w14:textId="058943F3"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p>
    <w:p w14:paraId="0B6A21C3" w14:textId="7FD4BFF9" w:rsidR="00D9424A" w:rsidRPr="004F6EF9" w:rsidRDefault="00D9424A" w:rsidP="00D9424A">
      <w:pPr>
        <w:autoSpaceDE w:val="0"/>
        <w:autoSpaceDN w:val="0"/>
        <w:adjustRightInd w:val="0"/>
        <w:spacing w:after="0" w:line="240" w:lineRule="auto"/>
        <w:rPr>
          <w:rFonts w:cs="Times New Roman"/>
          <w:highlight w:val="lightGray"/>
        </w:rPr>
      </w:pPr>
      <w:r w:rsidRPr="002A3DC1">
        <w:rPr>
          <w:rFonts w:cs="Times New Roman"/>
          <w:b/>
          <w:highlight w:val="lightGray"/>
        </w:rPr>
        <w:t>Instruktion</w:t>
      </w:r>
      <w:r w:rsidR="007E4B8E" w:rsidRPr="002A3DC1">
        <w:rPr>
          <w:rFonts w:cs="Times New Roman"/>
          <w:b/>
          <w:highlight w:val="lightGray"/>
        </w:rPr>
        <w:t>/frivillig</w:t>
      </w:r>
      <w:r w:rsidR="007E4B8E" w:rsidRPr="004F6EF9">
        <w:rPr>
          <w:rFonts w:cs="Times New Roman"/>
          <w:highlight w:val="lightGray"/>
        </w:rPr>
        <w:t xml:space="preserve"> </w:t>
      </w:r>
      <w:r w:rsidRPr="004F6EF9">
        <w:rPr>
          <w:rFonts w:cs="Times New Roman"/>
          <w:highlight w:val="lightGray"/>
        </w:rPr>
        <w:t xml:space="preserve">: Lägg gärna in nedanstående punkter så att ni får in det underlag inför urval som ni har behov av ( ok att redigera nedanstående text). </w:t>
      </w:r>
      <w:r w:rsidRPr="004F6EF9">
        <w:rPr>
          <w:rFonts w:cs="Times New Roman"/>
          <w:highlight w:val="lightGray"/>
        </w:rPr>
        <w:br/>
        <w:t xml:space="preserve">Ansökan ska innehålla:  </w:t>
      </w:r>
    </w:p>
    <w:p w14:paraId="2470DE8E"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CV inklusive relevant yrkeserfarenhet och kunskap.</w:t>
      </w:r>
    </w:p>
    <w:p w14:paraId="1916A53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Kopia av examensbevis och betyg från dina tidigare universitetsstudier. Översättningar till engelska eller svenska om de ursprungliga dokumenten inte utfärdas på något av dessa språk.</w:t>
      </w:r>
    </w:p>
    <w:p w14:paraId="14CBD8E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Kortfattad redogörelse för varför du vill bedriva forskning, dina akademiska intressen och hur de relaterar till dina tidigare studier och framtida mål. max 2 sidor lång.</w:t>
      </w:r>
    </w:p>
    <w:p w14:paraId="183FE4F2" w14:textId="7E007892" w:rsidR="00D9424A" w:rsidRPr="004F6EF9" w:rsidRDefault="00D9424A" w:rsidP="00D9424A">
      <w:pPr>
        <w:autoSpaceDE w:val="0"/>
        <w:autoSpaceDN w:val="0"/>
        <w:adjustRightInd w:val="0"/>
        <w:spacing w:after="0" w:line="240" w:lineRule="auto"/>
        <w:rPr>
          <w:rFonts w:cs="Times New Roman"/>
        </w:rPr>
      </w:pPr>
      <w:r w:rsidRPr="004F6EF9">
        <w:rPr>
          <w:rFonts w:cs="Times New Roman"/>
        </w:rPr>
        <w:t>Ansökan ska vara KTH tillhanda senast sista ansökningsdagen vid midnatt, CET/CEST (CentralEuropean Time/Central European Summer Time).</w:t>
      </w:r>
    </w:p>
    <w:p w14:paraId="15E1C0E7" w14:textId="731E7B30" w:rsidR="00D9424A" w:rsidRPr="00404F5F" w:rsidRDefault="00D9424A" w:rsidP="00404F5F">
      <w:pPr>
        <w:pStyle w:val="Rubrik3"/>
        <w:rPr>
          <w:b/>
        </w:rPr>
      </w:pPr>
      <w:r w:rsidRPr="00404F5F">
        <w:rPr>
          <w:b/>
        </w:rPr>
        <w:lastRenderedPageBreak/>
        <w:t xml:space="preserve">Om anställningen </w:t>
      </w:r>
    </w:p>
    <w:p w14:paraId="08D386DC" w14:textId="7368CDE8" w:rsidR="00AA3E3B" w:rsidRDefault="00D11562" w:rsidP="00D11562">
      <w:pPr>
        <w:autoSpaceDE w:val="0"/>
        <w:autoSpaceDN w:val="0"/>
        <w:adjustRightInd w:val="0"/>
        <w:spacing w:after="0" w:line="240" w:lineRule="auto"/>
        <w:rPr>
          <w:rFonts w:cs="Times New Roman"/>
          <w:b/>
        </w:rPr>
      </w:pPr>
      <w:r w:rsidRPr="000817AE">
        <w:rPr>
          <w:rFonts w:cs="Times New Roman"/>
          <w:b/>
          <w:highlight w:val="lightGray"/>
        </w:rPr>
        <w:t>Instruktion</w:t>
      </w:r>
      <w:r w:rsidRPr="000817AE">
        <w:rPr>
          <w:rFonts w:cs="Times New Roman"/>
          <w:b/>
        </w:rPr>
        <w:t>:</w:t>
      </w:r>
    </w:p>
    <w:p w14:paraId="2A37984A" w14:textId="53F00268" w:rsidR="00D11562" w:rsidRPr="00404F5F" w:rsidRDefault="000817AE" w:rsidP="00D11562">
      <w:pPr>
        <w:autoSpaceDE w:val="0"/>
        <w:autoSpaceDN w:val="0"/>
        <w:adjustRightInd w:val="0"/>
        <w:spacing w:after="0" w:line="240" w:lineRule="auto"/>
        <w:rPr>
          <w:rFonts w:cs="Times New Roman"/>
          <w:b/>
          <w:u w:val="single"/>
        </w:rPr>
      </w:pPr>
      <w:r w:rsidRPr="00404F5F">
        <w:rPr>
          <w:b/>
          <w:highlight w:val="lightGray"/>
        </w:rPr>
        <w:fldChar w:fldCharType="begin">
          <w:ffData>
            <w:name w:val=""/>
            <w:enabled/>
            <w:calcOnExit w:val="0"/>
            <w:textInput>
              <w:default w:val="Välj alternativ 1 om anställningen ska gälla tillsvidare och alternativ 2 om den ska tidsbegränsas."/>
            </w:textInput>
          </w:ffData>
        </w:fldChar>
      </w:r>
      <w:r w:rsidRPr="00404F5F">
        <w:rPr>
          <w:b/>
          <w:highlight w:val="lightGray"/>
        </w:rPr>
        <w:instrText xml:space="preserve"> FORMTEXT </w:instrText>
      </w:r>
      <w:r w:rsidRPr="00404F5F">
        <w:rPr>
          <w:b/>
          <w:highlight w:val="lightGray"/>
        </w:rPr>
      </w:r>
      <w:r w:rsidRPr="00404F5F">
        <w:rPr>
          <w:b/>
          <w:highlight w:val="lightGray"/>
        </w:rPr>
        <w:fldChar w:fldCharType="separate"/>
      </w:r>
      <w:r w:rsidRPr="00404F5F">
        <w:rPr>
          <w:b/>
          <w:noProof/>
          <w:highlight w:val="lightGray"/>
        </w:rPr>
        <w:t>Välj alternativ 1 om anställningen ska gälla tillsvidare och alternativ 2 om den ska tidsbegränsas.</w:t>
      </w:r>
      <w:r w:rsidRPr="00404F5F">
        <w:rPr>
          <w:b/>
          <w:highlight w:val="lightGray"/>
        </w:rPr>
        <w:fldChar w:fldCharType="end"/>
      </w:r>
    </w:p>
    <w:p w14:paraId="166DB482" w14:textId="16B025A9" w:rsidR="00D11562" w:rsidRPr="000817AE" w:rsidRDefault="00D11562" w:rsidP="00D11562">
      <w:pPr>
        <w:autoSpaceDE w:val="0"/>
        <w:autoSpaceDN w:val="0"/>
        <w:adjustRightInd w:val="0"/>
        <w:spacing w:after="0" w:line="240" w:lineRule="auto"/>
      </w:pPr>
      <w:r w:rsidRPr="000817AE">
        <w:fldChar w:fldCharType="begin">
          <w:ffData>
            <w:name w:val=""/>
            <w:enabled/>
            <w:calcOnExit w:val="0"/>
            <w:textInput>
              <w:default w:val="[Alternativ 1]"/>
            </w:textInput>
          </w:ffData>
        </w:fldChar>
      </w:r>
      <w:r w:rsidRPr="000817AE">
        <w:instrText xml:space="preserve"> FORMTEXT </w:instrText>
      </w:r>
      <w:r w:rsidRPr="000817AE">
        <w:fldChar w:fldCharType="separate"/>
      </w:r>
      <w:r w:rsidRPr="000817AE">
        <w:rPr>
          <w:noProof/>
        </w:rPr>
        <w:t>[Alternativ 1]</w:t>
      </w:r>
      <w:r w:rsidRPr="000817AE">
        <w:fldChar w:fldCharType="end"/>
      </w:r>
      <w:r w:rsidRPr="000817AE">
        <w:t xml:space="preserve"> Anställningen inleds med sex månaders provanställning. </w:t>
      </w:r>
    </w:p>
    <w:p w14:paraId="587477B6" w14:textId="589F59E7" w:rsidR="004B5427" w:rsidRPr="004B5427" w:rsidRDefault="00D11562" w:rsidP="004B5427">
      <w:pPr>
        <w:autoSpaceDE w:val="0"/>
        <w:autoSpaceDN w:val="0"/>
        <w:adjustRightInd w:val="0"/>
        <w:spacing w:after="0" w:line="240" w:lineRule="auto"/>
      </w:pPr>
      <w:r w:rsidRPr="000817AE">
        <w:fldChar w:fldCharType="begin">
          <w:ffData>
            <w:name w:val=""/>
            <w:enabled/>
            <w:calcOnExit w:val="0"/>
            <w:textInput>
              <w:default w:val="[Alternativ 2]"/>
            </w:textInput>
          </w:ffData>
        </w:fldChar>
      </w:r>
      <w:r w:rsidRPr="000817AE">
        <w:instrText xml:space="preserve"> FORMTEXT </w:instrText>
      </w:r>
      <w:r w:rsidRPr="000817AE">
        <w:fldChar w:fldCharType="separate"/>
      </w:r>
      <w:r w:rsidRPr="000817AE">
        <w:rPr>
          <w:noProof/>
        </w:rPr>
        <w:t>[Alternativ 2]</w:t>
      </w:r>
      <w:r w:rsidRPr="000817AE">
        <w:fldChar w:fldCharType="end"/>
      </w:r>
      <w:r w:rsidRPr="000817AE">
        <w:t xml:space="preserve"> Tidsbegränsad anställning i upp till xx mån (alt. År), med tillträde enligt överenskommelse.</w:t>
      </w:r>
      <w:r w:rsidR="004B5427">
        <w:br/>
      </w:r>
      <w:bookmarkStart w:id="0" w:name="_GoBack"/>
      <w:bookmarkEnd w:id="0"/>
      <w:r w:rsidR="004B5427" w:rsidRPr="004B5427">
        <w:t>Anställningen gäller tillsvidare eller tidsbegränsas enligt avtal</w:t>
      </w:r>
    </w:p>
    <w:p w14:paraId="302C782B" w14:textId="4A56186F" w:rsidR="00D9424A" w:rsidRPr="00404F5F" w:rsidRDefault="00D9424A" w:rsidP="00404F5F">
      <w:pPr>
        <w:pStyle w:val="Rubrik3"/>
        <w:rPr>
          <w:b/>
        </w:rPr>
      </w:pPr>
      <w:r w:rsidRPr="00404F5F">
        <w:rPr>
          <w:b/>
        </w:rPr>
        <w:t>Övrigt</w:t>
      </w:r>
    </w:p>
    <w:p w14:paraId="350ACFAE" w14:textId="63F42DCB" w:rsidR="00D9424A" w:rsidRPr="004F6EF9" w:rsidRDefault="00D9424A" w:rsidP="00D9424A">
      <w:pPr>
        <w:rPr>
          <w:rFonts w:cs="Times New Roman"/>
        </w:rPr>
      </w:pPr>
      <w:r w:rsidRPr="004F6EF9">
        <w:rPr>
          <w:rFonts w:cs="Times New Roman"/>
        </w:rPr>
        <w:t>Jämställdhet, mångfald och avståndstagande från alla former av diskriminering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3" w:history="1">
        <w:r w:rsidRPr="004F6EF9">
          <w:rPr>
            <w:rStyle w:val="Hyperlnk"/>
            <w:rFonts w:cs="Times New Roman"/>
          </w:rPr>
          <w:t>här.</w:t>
        </w:r>
      </w:hyperlink>
      <w:r w:rsidRPr="004F6EF9">
        <w:rPr>
          <w:rFonts w:cs="Times New Roman"/>
          <w:color w:val="000000"/>
        </w:rPr>
        <w:t xml:space="preserve"> </w:t>
      </w:r>
    </w:p>
    <w:p w14:paraId="7CA72772" w14:textId="298DABED"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0D0232F7" w:rsidR="007F2CF9" w:rsidRPr="00404F5F" w:rsidRDefault="0015700A" w:rsidP="00404F5F">
      <w:pPr>
        <w:rPr>
          <w:rFonts w:cs="Times New Roman"/>
          <w:b/>
          <w:bCs/>
        </w:rPr>
      </w:pPr>
      <w:r w:rsidRPr="00C06CFB">
        <w:rPr>
          <w:rFonts w:cs="Times New Roman"/>
          <w:b/>
          <w:bCs/>
        </w:rPr>
        <w:t>Länk till annons</w:t>
      </w:r>
    </w:p>
    <w:sectPr w:rsidR="007F2CF9" w:rsidRPr="00404F5F" w:rsidSect="004F6EF9">
      <w:headerReference w:type="first" r:id="rId14"/>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E6A5" w14:textId="77777777" w:rsidR="00B05B50" w:rsidRDefault="00B05B50" w:rsidP="00AB37AC">
      <w:r>
        <w:separator/>
      </w:r>
    </w:p>
  </w:endnote>
  <w:endnote w:type="continuationSeparator" w:id="0">
    <w:p w14:paraId="3994372E" w14:textId="77777777" w:rsidR="00B05B50" w:rsidRDefault="00B05B5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F47B" w14:textId="77777777" w:rsidR="00B05B50" w:rsidRDefault="00B05B50" w:rsidP="00AB37AC">
      <w:r>
        <w:separator/>
      </w:r>
    </w:p>
  </w:footnote>
  <w:footnote w:type="continuationSeparator" w:id="0">
    <w:p w14:paraId="06D43BD1" w14:textId="77777777" w:rsidR="00B05B50" w:rsidRDefault="00B05B5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0"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8"/>
  </w:num>
  <w:num w:numId="14">
    <w:abstractNumId w:val="6"/>
  </w:num>
  <w:num w:numId="15">
    <w:abstractNumId w:val="15"/>
  </w:num>
  <w:num w:numId="16">
    <w:abstractNumId w:val="14"/>
  </w:num>
  <w:num w:numId="17">
    <w:abstractNumId w:val="8"/>
  </w:num>
  <w:num w:numId="18">
    <w:abstractNumId w:val="17"/>
  </w:num>
  <w:num w:numId="19">
    <w:abstractNumId w:val="16"/>
  </w:num>
  <w:num w:numId="20">
    <w:abstractNumId w:val="20"/>
  </w:num>
  <w:num w:numId="21">
    <w:abstractNumId w:val="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2696"/>
    <w:rsid w:val="000332DA"/>
    <w:rsid w:val="00035C80"/>
    <w:rsid w:val="00036D24"/>
    <w:rsid w:val="00037A26"/>
    <w:rsid w:val="00053783"/>
    <w:rsid w:val="000725F8"/>
    <w:rsid w:val="0008017F"/>
    <w:rsid w:val="000817AE"/>
    <w:rsid w:val="00093ED6"/>
    <w:rsid w:val="000A69E7"/>
    <w:rsid w:val="000B4D37"/>
    <w:rsid w:val="000C4B2F"/>
    <w:rsid w:val="000C58DE"/>
    <w:rsid w:val="000C66F8"/>
    <w:rsid w:val="000F0D78"/>
    <w:rsid w:val="0010741A"/>
    <w:rsid w:val="00130B4A"/>
    <w:rsid w:val="001500C3"/>
    <w:rsid w:val="00152E7A"/>
    <w:rsid w:val="00156A23"/>
    <w:rsid w:val="0015700A"/>
    <w:rsid w:val="001621F9"/>
    <w:rsid w:val="0016237A"/>
    <w:rsid w:val="00163477"/>
    <w:rsid w:val="0018642A"/>
    <w:rsid w:val="00191ABC"/>
    <w:rsid w:val="00197E6D"/>
    <w:rsid w:val="001B6A10"/>
    <w:rsid w:val="001F3523"/>
    <w:rsid w:val="001F3547"/>
    <w:rsid w:val="002179BC"/>
    <w:rsid w:val="0023690E"/>
    <w:rsid w:val="002462C1"/>
    <w:rsid w:val="00255F6A"/>
    <w:rsid w:val="00255FA4"/>
    <w:rsid w:val="0026056B"/>
    <w:rsid w:val="002749BA"/>
    <w:rsid w:val="002A115A"/>
    <w:rsid w:val="002A3DC1"/>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A221F"/>
    <w:rsid w:val="003B55F6"/>
    <w:rsid w:val="003C55FE"/>
    <w:rsid w:val="003C5C7A"/>
    <w:rsid w:val="003D017A"/>
    <w:rsid w:val="003D5E50"/>
    <w:rsid w:val="003F0FAA"/>
    <w:rsid w:val="003F1DB5"/>
    <w:rsid w:val="003F35E7"/>
    <w:rsid w:val="00404F5F"/>
    <w:rsid w:val="00466CBB"/>
    <w:rsid w:val="004733A8"/>
    <w:rsid w:val="00484AB4"/>
    <w:rsid w:val="004925E1"/>
    <w:rsid w:val="004A0E33"/>
    <w:rsid w:val="004A3440"/>
    <w:rsid w:val="004A3969"/>
    <w:rsid w:val="004A54FA"/>
    <w:rsid w:val="004B5427"/>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B78B3"/>
    <w:rsid w:val="005E1B4F"/>
    <w:rsid w:val="005E41A1"/>
    <w:rsid w:val="005F79CD"/>
    <w:rsid w:val="006068E4"/>
    <w:rsid w:val="00611DEC"/>
    <w:rsid w:val="00612F74"/>
    <w:rsid w:val="00617CCB"/>
    <w:rsid w:val="00640418"/>
    <w:rsid w:val="00655117"/>
    <w:rsid w:val="006574CC"/>
    <w:rsid w:val="00663393"/>
    <w:rsid w:val="006675DF"/>
    <w:rsid w:val="006847FE"/>
    <w:rsid w:val="00692949"/>
    <w:rsid w:val="006A7494"/>
    <w:rsid w:val="006C3154"/>
    <w:rsid w:val="006D3195"/>
    <w:rsid w:val="006E6B24"/>
    <w:rsid w:val="00705D0F"/>
    <w:rsid w:val="00730430"/>
    <w:rsid w:val="00730CFB"/>
    <w:rsid w:val="007835A7"/>
    <w:rsid w:val="00784950"/>
    <w:rsid w:val="00792464"/>
    <w:rsid w:val="007B03F4"/>
    <w:rsid w:val="007C5291"/>
    <w:rsid w:val="007E030F"/>
    <w:rsid w:val="007E4B8E"/>
    <w:rsid w:val="007E6128"/>
    <w:rsid w:val="007F2CF9"/>
    <w:rsid w:val="007F3C19"/>
    <w:rsid w:val="007F67AA"/>
    <w:rsid w:val="00825507"/>
    <w:rsid w:val="008408F1"/>
    <w:rsid w:val="00855243"/>
    <w:rsid w:val="00863257"/>
    <w:rsid w:val="00873303"/>
    <w:rsid w:val="008815CA"/>
    <w:rsid w:val="008822FA"/>
    <w:rsid w:val="00887467"/>
    <w:rsid w:val="008A056A"/>
    <w:rsid w:val="008B2013"/>
    <w:rsid w:val="008D5521"/>
    <w:rsid w:val="008E4593"/>
    <w:rsid w:val="009017BE"/>
    <w:rsid w:val="00914035"/>
    <w:rsid w:val="00916344"/>
    <w:rsid w:val="00922FFA"/>
    <w:rsid w:val="009361E7"/>
    <w:rsid w:val="00953A5B"/>
    <w:rsid w:val="00981197"/>
    <w:rsid w:val="00984996"/>
    <w:rsid w:val="009A3428"/>
    <w:rsid w:val="009A59C3"/>
    <w:rsid w:val="009F601D"/>
    <w:rsid w:val="00A011CC"/>
    <w:rsid w:val="00A17EB6"/>
    <w:rsid w:val="00A2284F"/>
    <w:rsid w:val="00A3139A"/>
    <w:rsid w:val="00A339C9"/>
    <w:rsid w:val="00A37248"/>
    <w:rsid w:val="00A506FD"/>
    <w:rsid w:val="00A52484"/>
    <w:rsid w:val="00A6367B"/>
    <w:rsid w:val="00A77340"/>
    <w:rsid w:val="00A833EA"/>
    <w:rsid w:val="00AA3946"/>
    <w:rsid w:val="00AA3E3B"/>
    <w:rsid w:val="00AA4217"/>
    <w:rsid w:val="00AA5686"/>
    <w:rsid w:val="00AB0F67"/>
    <w:rsid w:val="00AB37AC"/>
    <w:rsid w:val="00AB5D2D"/>
    <w:rsid w:val="00AD4F1A"/>
    <w:rsid w:val="00AE299D"/>
    <w:rsid w:val="00AF0371"/>
    <w:rsid w:val="00B02309"/>
    <w:rsid w:val="00B05B50"/>
    <w:rsid w:val="00B2610F"/>
    <w:rsid w:val="00B359F1"/>
    <w:rsid w:val="00B4115E"/>
    <w:rsid w:val="00B411DA"/>
    <w:rsid w:val="00B5121A"/>
    <w:rsid w:val="00B818FF"/>
    <w:rsid w:val="00B854E1"/>
    <w:rsid w:val="00B90528"/>
    <w:rsid w:val="00BA1711"/>
    <w:rsid w:val="00BC64D7"/>
    <w:rsid w:val="00BD10EE"/>
    <w:rsid w:val="00BD123E"/>
    <w:rsid w:val="00BD66D6"/>
    <w:rsid w:val="00BE7DC6"/>
    <w:rsid w:val="00BF1F0C"/>
    <w:rsid w:val="00C06690"/>
    <w:rsid w:val="00C06CFB"/>
    <w:rsid w:val="00C302DF"/>
    <w:rsid w:val="00C46B7C"/>
    <w:rsid w:val="00C54F6B"/>
    <w:rsid w:val="00C65034"/>
    <w:rsid w:val="00C8500B"/>
    <w:rsid w:val="00C87FA2"/>
    <w:rsid w:val="00C9281D"/>
    <w:rsid w:val="00CD242E"/>
    <w:rsid w:val="00CF18AB"/>
    <w:rsid w:val="00D07B42"/>
    <w:rsid w:val="00D11562"/>
    <w:rsid w:val="00D2245B"/>
    <w:rsid w:val="00D339FD"/>
    <w:rsid w:val="00D36836"/>
    <w:rsid w:val="00D9424A"/>
    <w:rsid w:val="00DB007E"/>
    <w:rsid w:val="00DB19FF"/>
    <w:rsid w:val="00DD48D2"/>
    <w:rsid w:val="00DF2F4B"/>
    <w:rsid w:val="00E0081E"/>
    <w:rsid w:val="00E02C37"/>
    <w:rsid w:val="00E02F03"/>
    <w:rsid w:val="00E11500"/>
    <w:rsid w:val="00E12C6C"/>
    <w:rsid w:val="00E1692D"/>
    <w:rsid w:val="00E179F1"/>
    <w:rsid w:val="00E401D4"/>
    <w:rsid w:val="00E47A67"/>
    <w:rsid w:val="00E61ED9"/>
    <w:rsid w:val="00E9796F"/>
    <w:rsid w:val="00EA0EEB"/>
    <w:rsid w:val="00EA52BB"/>
    <w:rsid w:val="00EB07F4"/>
    <w:rsid w:val="00EB1D22"/>
    <w:rsid w:val="00EE1E82"/>
    <w:rsid w:val="00EE5EBB"/>
    <w:rsid w:val="00EF1D64"/>
    <w:rsid w:val="00F01D3B"/>
    <w:rsid w:val="00F23CB5"/>
    <w:rsid w:val="00F433EC"/>
    <w:rsid w:val="00F5655F"/>
    <w:rsid w:val="00F57388"/>
    <w:rsid w:val="00F61273"/>
    <w:rsid w:val="00F67D83"/>
    <w:rsid w:val="00F91257"/>
    <w:rsid w:val="00F91640"/>
    <w:rsid w:val="00F92B65"/>
    <w:rsid w:val="00F94E56"/>
    <w:rsid w:val="00FA1B17"/>
    <w:rsid w:val="00FA2711"/>
    <w:rsid w:val="00FB563F"/>
    <w:rsid w:val="00FB78A0"/>
    <w:rsid w:val="00FC5FBC"/>
    <w:rsid w:val="00FD337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semiHidden/>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270089286">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kth.se/administration/rekrytering/annonsering/fackrepresentanter-1.5008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kth.se/polopoly_fs/1.803581.1561700541!/Anst%C3%A4llningsordning%20vid%20KT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49023-12FC-476E-AD21-6DFA16EF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3</Pages>
  <Words>734</Words>
  <Characters>3895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2020-06-17T13:30:00Z</dcterms:created>
  <dcterms:modified xsi:type="dcterms:W3CDTF">2020-07-07T08:46:00Z</dcterms:modified>
</cp:coreProperties>
</file>